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08" w:type="dxa"/>
        <w:tblLook w:val="01E0" w:firstRow="1" w:lastRow="1" w:firstColumn="1" w:lastColumn="1" w:noHBand="0" w:noVBand="0"/>
      </w:tblPr>
      <w:tblGrid>
        <w:gridCol w:w="3261"/>
        <w:gridCol w:w="6129"/>
      </w:tblGrid>
      <w:tr w:rsidR="00385A6A" w:rsidRPr="00424D0C" w14:paraId="5E9806BA" w14:textId="77777777" w:rsidTr="00D6602B">
        <w:trPr>
          <w:trHeight w:val="284"/>
        </w:trPr>
        <w:tc>
          <w:tcPr>
            <w:tcW w:w="3261" w:type="dxa"/>
          </w:tcPr>
          <w:p w14:paraId="1F59BA9B" w14:textId="77777777" w:rsidR="00385A6A" w:rsidRPr="00424D0C" w:rsidRDefault="00385A6A" w:rsidP="00385A6A">
            <w:pPr>
              <w:spacing w:after="0" w:line="240" w:lineRule="auto"/>
              <w:jc w:val="center"/>
              <w:rPr>
                <w:rFonts w:ascii="Times New Roman" w:hAnsi="Times New Roman" w:cs="Times New Roman"/>
                <w:b/>
                <w:sz w:val="28"/>
                <w:szCs w:val="28"/>
                <w:lang w:val="af-ZA"/>
              </w:rPr>
            </w:pPr>
            <w:r w:rsidRPr="00424D0C">
              <w:rPr>
                <w:rFonts w:ascii="Times New Roman" w:hAnsi="Times New Roman" w:cs="Times New Roman"/>
                <w:sz w:val="28"/>
                <w:szCs w:val="28"/>
              </w:rPr>
              <w:br w:type="page"/>
            </w:r>
            <w:r w:rsidRPr="00424D0C">
              <w:rPr>
                <w:rFonts w:ascii="Times New Roman" w:hAnsi="Times New Roman" w:cs="Times New Roman"/>
                <w:b/>
                <w:sz w:val="28"/>
                <w:szCs w:val="28"/>
                <w:lang w:val="af-ZA"/>
              </w:rPr>
              <w:t>ỦY BAN NHÂN DÂN</w:t>
            </w:r>
          </w:p>
          <w:p w14:paraId="505897D6" w14:textId="77777777" w:rsidR="00385A6A" w:rsidRPr="00424D0C" w:rsidRDefault="00385A6A" w:rsidP="00385A6A">
            <w:pPr>
              <w:spacing w:after="0" w:line="240" w:lineRule="auto"/>
              <w:ind w:left="-81" w:firstLine="81"/>
              <w:jc w:val="center"/>
              <w:rPr>
                <w:rFonts w:ascii="Times New Roman" w:hAnsi="Times New Roman" w:cs="Times New Roman"/>
                <w:b/>
                <w:sz w:val="28"/>
                <w:szCs w:val="28"/>
                <w:lang w:val="af-ZA"/>
              </w:rPr>
            </w:pPr>
            <w:r w:rsidRPr="00424D0C">
              <w:rPr>
                <w:rFonts w:ascii="Times New Roman" w:hAnsi="Times New Roman" w:cs="Times New Roman"/>
                <w:b/>
                <w:sz w:val="28"/>
                <w:szCs w:val="28"/>
                <w:lang w:val="af-ZA"/>
              </w:rPr>
              <w:t>TỈNH PHÚ THỌ</w:t>
            </w:r>
          </w:p>
          <w:p w14:paraId="4BEA0D98" w14:textId="38AAED3F" w:rsidR="00385A6A" w:rsidRPr="00424D0C" w:rsidRDefault="00385A6A" w:rsidP="00C66FBF">
            <w:pPr>
              <w:spacing w:before="240" w:after="0" w:line="240" w:lineRule="auto"/>
              <w:ind w:left="-79" w:firstLine="79"/>
              <w:jc w:val="center"/>
              <w:rPr>
                <w:rFonts w:ascii="Times New Roman" w:hAnsi="Times New Roman" w:cs="Times New Roman"/>
                <w:sz w:val="28"/>
                <w:szCs w:val="28"/>
                <w:lang w:val="af-ZA"/>
              </w:rPr>
            </w:pPr>
            <w:r w:rsidRPr="00424D0C">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09470529" wp14:editId="142F4B6F">
                      <wp:simplePos x="0" y="0"/>
                      <wp:positionH relativeFrom="column">
                        <wp:posOffset>665528</wp:posOffset>
                      </wp:positionH>
                      <wp:positionV relativeFrom="paragraph">
                        <wp:posOffset>34876</wp:posOffset>
                      </wp:positionV>
                      <wp:extent cx="590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C0C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2.75pt" to="98.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lZN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"/>
                  </w:pict>
                </mc:Fallback>
              </mc:AlternateContent>
            </w:r>
            <w:r w:rsidRPr="00424D0C">
              <w:rPr>
                <w:rFonts w:ascii="Times New Roman" w:hAnsi="Times New Roman" w:cs="Times New Roman"/>
                <w:sz w:val="28"/>
                <w:szCs w:val="28"/>
                <w:lang w:val="af-ZA"/>
              </w:rPr>
              <w:t xml:space="preserve">Số: </w:t>
            </w:r>
            <w:r w:rsidR="00C66FBF">
              <w:rPr>
                <w:rFonts w:ascii="Times New Roman" w:hAnsi="Times New Roman" w:cs="Times New Roman"/>
                <w:sz w:val="28"/>
                <w:szCs w:val="28"/>
                <w:lang w:val="af-ZA"/>
              </w:rPr>
              <w:t>1060</w:t>
            </w:r>
            <w:r w:rsidRPr="00424D0C">
              <w:rPr>
                <w:rFonts w:ascii="Times New Roman" w:hAnsi="Times New Roman" w:cs="Times New Roman"/>
                <w:sz w:val="28"/>
                <w:szCs w:val="28"/>
                <w:lang w:val="af-ZA"/>
              </w:rPr>
              <w:t>/QĐ-UBND</w:t>
            </w:r>
          </w:p>
        </w:tc>
        <w:tc>
          <w:tcPr>
            <w:tcW w:w="6129" w:type="dxa"/>
          </w:tcPr>
          <w:p w14:paraId="6D1853C3" w14:textId="77777777" w:rsidR="00385A6A" w:rsidRPr="00424D0C" w:rsidRDefault="00385A6A" w:rsidP="00385A6A">
            <w:pPr>
              <w:spacing w:after="0" w:line="240" w:lineRule="auto"/>
              <w:jc w:val="center"/>
              <w:rPr>
                <w:rFonts w:ascii="Times New Roman" w:hAnsi="Times New Roman" w:cs="Times New Roman"/>
                <w:b/>
                <w:sz w:val="28"/>
                <w:szCs w:val="28"/>
                <w:lang w:val="af-ZA"/>
              </w:rPr>
            </w:pPr>
            <w:r w:rsidRPr="00424D0C">
              <w:rPr>
                <w:rFonts w:ascii="Times New Roman" w:hAnsi="Times New Roman" w:cs="Times New Roman"/>
                <w:b/>
                <w:sz w:val="28"/>
                <w:szCs w:val="28"/>
                <w:lang w:val="af-ZA"/>
              </w:rPr>
              <w:t>CỘNG HÒA XÃ HỘI CHỦ NGHĨA VIỆT NAM</w:t>
            </w:r>
          </w:p>
          <w:p w14:paraId="59524DFC" w14:textId="4EBF57FE" w:rsidR="00385A6A" w:rsidRPr="00424D0C" w:rsidRDefault="00385A6A" w:rsidP="00385A6A">
            <w:pPr>
              <w:spacing w:after="120" w:line="240" w:lineRule="auto"/>
              <w:ind w:hanging="79"/>
              <w:jc w:val="center"/>
              <w:rPr>
                <w:rFonts w:ascii="Times New Roman" w:hAnsi="Times New Roman" w:cs="Times New Roman"/>
                <w:b/>
                <w:sz w:val="28"/>
                <w:szCs w:val="28"/>
                <w:lang w:val="af-ZA"/>
              </w:rPr>
            </w:pPr>
            <w:r w:rsidRPr="00424D0C">
              <w:rPr>
                <w:rFonts w:ascii="Times New Roman" w:hAnsi="Times New Roman" w:cs="Times New Roman"/>
                <w:i/>
                <w:noProof/>
                <w:sz w:val="28"/>
                <w:szCs w:val="28"/>
                <w:lang w:val="en-US"/>
              </w:rPr>
              <mc:AlternateContent>
                <mc:Choice Requires="wps">
                  <w:drawing>
                    <wp:anchor distT="0" distB="0" distL="114300" distR="114300" simplePos="0" relativeHeight="251663360" behindDoc="0" locked="0" layoutInCell="1" allowOverlap="1" wp14:anchorId="2EE1F9E9" wp14:editId="0DBD15B2">
                      <wp:simplePos x="0" y="0"/>
                      <wp:positionH relativeFrom="column">
                        <wp:posOffset>854075</wp:posOffset>
                      </wp:positionH>
                      <wp:positionV relativeFrom="paragraph">
                        <wp:posOffset>241153</wp:posOffset>
                      </wp:positionV>
                      <wp:extent cx="2033221"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20332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8318A5"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5pt,19pt" to="22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" strokecolor="black [3200]" strokeweight=".5pt">
                      <v:stroke joinstyle="miter"/>
                    </v:line>
                  </w:pict>
                </mc:Fallback>
              </mc:AlternateContent>
            </w:r>
            <w:r w:rsidRPr="00424D0C">
              <w:rPr>
                <w:rFonts w:ascii="Times New Roman" w:hAnsi="Times New Roman" w:cs="Times New Roman"/>
                <w:b/>
                <w:sz w:val="28"/>
                <w:szCs w:val="28"/>
                <w:lang w:val="af-ZA"/>
              </w:rPr>
              <w:t>Độc lập - Tự do - Hạnh phúc</w:t>
            </w:r>
          </w:p>
          <w:p w14:paraId="575B249A" w14:textId="7B92AEDD" w:rsidR="00385A6A" w:rsidRPr="00424D0C" w:rsidRDefault="00BB4C72" w:rsidP="00C66FBF">
            <w:pPr>
              <w:spacing w:before="240" w:after="0" w:line="240" w:lineRule="auto"/>
              <w:ind w:hanging="79"/>
              <w:jc w:val="center"/>
              <w:rPr>
                <w:rFonts w:ascii="Times New Roman" w:hAnsi="Times New Roman" w:cs="Times New Roman"/>
                <w:i/>
                <w:sz w:val="28"/>
                <w:szCs w:val="28"/>
                <w:lang w:val="af-ZA"/>
              </w:rPr>
            </w:pPr>
            <w:r w:rsidRPr="00424D0C">
              <w:rPr>
                <w:rFonts w:ascii="Times New Roman" w:hAnsi="Times New Roman" w:cs="Times New Roman"/>
                <w:i/>
                <w:sz w:val="28"/>
                <w:szCs w:val="28"/>
                <w:lang w:val="af-ZA"/>
              </w:rPr>
              <w:softHyphen/>
            </w:r>
            <w:r w:rsidR="00385A6A" w:rsidRPr="00424D0C">
              <w:rPr>
                <w:rFonts w:ascii="Times New Roman" w:hAnsi="Times New Roman" w:cs="Times New Roman"/>
                <w:i/>
                <w:sz w:val="28"/>
                <w:szCs w:val="28"/>
                <w:lang w:val="af-ZA"/>
              </w:rPr>
              <w:t xml:space="preserve">Phú Thọ, ngày </w:t>
            </w:r>
            <w:r w:rsidR="00C66FBF">
              <w:rPr>
                <w:rFonts w:ascii="Times New Roman" w:hAnsi="Times New Roman" w:cs="Times New Roman"/>
                <w:i/>
                <w:sz w:val="28"/>
                <w:szCs w:val="28"/>
                <w:lang w:val="af-ZA"/>
              </w:rPr>
              <w:t>06</w:t>
            </w:r>
            <w:r w:rsidR="00385A6A" w:rsidRPr="00424D0C">
              <w:rPr>
                <w:rFonts w:ascii="Times New Roman" w:hAnsi="Times New Roman" w:cs="Times New Roman"/>
                <w:i/>
                <w:sz w:val="28"/>
                <w:szCs w:val="28"/>
                <w:lang w:val="af-ZA"/>
              </w:rPr>
              <w:t xml:space="preserve"> tháng </w:t>
            </w:r>
            <w:r w:rsidR="00C66FBF">
              <w:rPr>
                <w:rFonts w:ascii="Times New Roman" w:hAnsi="Times New Roman" w:cs="Times New Roman"/>
                <w:i/>
                <w:sz w:val="28"/>
                <w:szCs w:val="28"/>
                <w:lang w:val="af-ZA"/>
              </w:rPr>
              <w:t>4</w:t>
            </w:r>
            <w:r w:rsidR="00385A6A" w:rsidRPr="00424D0C">
              <w:rPr>
                <w:rFonts w:ascii="Times New Roman" w:hAnsi="Times New Roman" w:cs="Times New Roman"/>
                <w:i/>
                <w:sz w:val="28"/>
                <w:szCs w:val="28"/>
                <w:lang w:val="af-ZA"/>
              </w:rPr>
              <w:t xml:space="preserve"> năm 2026</w:t>
            </w:r>
          </w:p>
        </w:tc>
      </w:tr>
    </w:tbl>
    <w:p w14:paraId="6BDE3BB5" w14:textId="77777777" w:rsidR="00C20EF6" w:rsidRPr="00424D0C" w:rsidRDefault="00C20EF6" w:rsidP="00385A6A">
      <w:pPr>
        <w:spacing w:after="0" w:line="240" w:lineRule="auto"/>
        <w:jc w:val="center"/>
        <w:rPr>
          <w:rFonts w:ascii="Times New Roman" w:hAnsi="Times New Roman" w:cs="Times New Roman"/>
          <w:b/>
          <w:sz w:val="28"/>
          <w:szCs w:val="28"/>
          <w:lang w:val="en-US"/>
        </w:rPr>
      </w:pPr>
    </w:p>
    <w:p w14:paraId="2A5F3748" w14:textId="77777777" w:rsidR="0044589E" w:rsidRPr="00424D0C" w:rsidRDefault="00385A6A" w:rsidP="00385A6A">
      <w:pPr>
        <w:spacing w:after="0" w:line="240" w:lineRule="auto"/>
        <w:jc w:val="center"/>
        <w:rPr>
          <w:rFonts w:ascii="Times New Roman" w:hAnsi="Times New Roman" w:cs="Times New Roman"/>
          <w:b/>
          <w:sz w:val="28"/>
          <w:szCs w:val="28"/>
          <w:lang w:val="en-US"/>
        </w:rPr>
      </w:pPr>
      <w:r w:rsidRPr="00424D0C">
        <w:rPr>
          <w:rFonts w:ascii="Times New Roman" w:hAnsi="Times New Roman" w:cs="Times New Roman"/>
          <w:b/>
          <w:sz w:val="28"/>
          <w:szCs w:val="28"/>
          <w:lang w:val="en-US"/>
        </w:rPr>
        <w:t>QUYẾT ĐỊNH</w:t>
      </w:r>
    </w:p>
    <w:p w14:paraId="1E1DBCC2" w14:textId="77777777" w:rsidR="0044589E" w:rsidRPr="00424D0C" w:rsidRDefault="00385A6A" w:rsidP="0044589E">
      <w:pPr>
        <w:spacing w:after="0" w:line="240" w:lineRule="auto"/>
        <w:jc w:val="center"/>
        <w:rPr>
          <w:rFonts w:ascii="Times New Roman" w:hAnsi="Times New Roman" w:cs="Times New Roman"/>
          <w:b/>
          <w:sz w:val="28"/>
          <w:szCs w:val="28"/>
          <w:lang w:val="en-US"/>
        </w:rPr>
      </w:pPr>
      <w:r w:rsidRPr="00424D0C">
        <w:rPr>
          <w:rFonts w:ascii="Times New Roman" w:hAnsi="Times New Roman" w:cs="Times New Roman"/>
          <w:b/>
          <w:sz w:val="28"/>
          <w:szCs w:val="28"/>
          <w:lang w:val="en-US"/>
        </w:rPr>
        <w:t>Ban hành Chương trình phát triển thanh niên tỉnh Phú Thọ</w:t>
      </w:r>
      <w:r w:rsidR="00D6518A" w:rsidRPr="00424D0C">
        <w:rPr>
          <w:rFonts w:ascii="Times New Roman" w:hAnsi="Times New Roman" w:cs="Times New Roman"/>
          <w:b/>
          <w:sz w:val="28"/>
          <w:szCs w:val="28"/>
          <w:lang w:val="en-US"/>
        </w:rPr>
        <w:t>,</w:t>
      </w:r>
    </w:p>
    <w:p w14:paraId="11E62FD6" w14:textId="2CBBB4E3" w:rsidR="0044589E" w:rsidRPr="00424D0C" w:rsidRDefault="00385A6A" w:rsidP="0044589E">
      <w:pPr>
        <w:spacing w:after="0" w:line="240" w:lineRule="auto"/>
        <w:jc w:val="center"/>
        <w:rPr>
          <w:rFonts w:ascii="Times New Roman" w:hAnsi="Times New Roman" w:cs="Times New Roman"/>
          <w:b/>
          <w:sz w:val="28"/>
          <w:szCs w:val="28"/>
          <w:lang w:val="en-US"/>
        </w:rPr>
      </w:pPr>
      <w:r w:rsidRPr="00424D0C">
        <w:rPr>
          <w:rFonts w:ascii="Times New Roman" w:hAnsi="Times New Roman" w:cs="Times New Roman"/>
          <w:b/>
          <w:sz w:val="28"/>
          <w:szCs w:val="28"/>
          <w:lang w:val="en-US"/>
        </w:rPr>
        <w:t>giai đoạn 2025</w:t>
      </w:r>
      <w:r w:rsidR="0044589E" w:rsidRPr="00424D0C">
        <w:rPr>
          <w:rFonts w:ascii="Times New Roman" w:hAnsi="Times New Roman" w:cs="Times New Roman"/>
          <w:b/>
          <w:sz w:val="28"/>
          <w:szCs w:val="28"/>
          <w:lang w:val="en-US"/>
        </w:rPr>
        <w:t xml:space="preserve"> -</w:t>
      </w:r>
      <w:r w:rsidRPr="00424D0C">
        <w:rPr>
          <w:rFonts w:ascii="Times New Roman" w:hAnsi="Times New Roman" w:cs="Times New Roman"/>
          <w:b/>
          <w:sz w:val="28"/>
          <w:szCs w:val="28"/>
          <w:lang w:val="en-US"/>
        </w:rPr>
        <w:t xml:space="preserve"> 2030</w:t>
      </w:r>
    </w:p>
    <w:p w14:paraId="3620582B" w14:textId="77777777" w:rsidR="0044589E" w:rsidRPr="00424D0C" w:rsidRDefault="005D688C" w:rsidP="00BB4C72">
      <w:pPr>
        <w:spacing w:before="360" w:line="240" w:lineRule="auto"/>
        <w:jc w:val="center"/>
        <w:rPr>
          <w:rFonts w:ascii="Times New Roman" w:hAnsi="Times New Roman" w:cs="Times New Roman"/>
          <w:b/>
          <w:bCs/>
          <w:sz w:val="28"/>
          <w:szCs w:val="26"/>
          <w:lang w:val="en-US"/>
        </w:rPr>
      </w:pPr>
      <w:r w:rsidRPr="00424D0C">
        <w:rPr>
          <w:rFonts w:ascii="Times New Roman" w:hAnsi="Times New Roman" w:cs="Times New Roman"/>
          <w:noProof/>
          <w:sz w:val="24"/>
          <w:lang w:val="en-US"/>
        </w:rPr>
        <mc:AlternateContent>
          <mc:Choice Requires="wps">
            <w:drawing>
              <wp:anchor distT="0" distB="0" distL="114300" distR="114300" simplePos="0" relativeHeight="251658752" behindDoc="0" locked="0" layoutInCell="1" allowOverlap="1" wp14:anchorId="48507E7F" wp14:editId="44F8BFBA">
                <wp:simplePos x="0" y="0"/>
                <wp:positionH relativeFrom="column">
                  <wp:posOffset>2437765</wp:posOffset>
                </wp:positionH>
                <wp:positionV relativeFrom="paragraph">
                  <wp:posOffset>29845</wp:posOffset>
                </wp:positionV>
                <wp:extent cx="9017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AD189D"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1.95pt,2.35pt" to="262.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" strokecolor="black [3200]" strokeweight=".5pt">
                <v:stroke joinstyle="miter"/>
              </v:line>
            </w:pict>
          </mc:Fallback>
        </mc:AlternateContent>
      </w:r>
      <w:r w:rsidR="00385A6A" w:rsidRPr="00424D0C">
        <w:rPr>
          <w:rFonts w:ascii="Times New Roman" w:hAnsi="Times New Roman" w:cs="Times New Roman"/>
          <w:b/>
          <w:bCs/>
          <w:sz w:val="28"/>
          <w:szCs w:val="26"/>
        </w:rPr>
        <w:t>ỦY BAN NHÂN DÂN TỈNH PHÚ THỌ</w:t>
      </w:r>
    </w:p>
    <w:p w14:paraId="538BFD5B" w14:textId="46A21F5C" w:rsidR="0044589E" w:rsidRPr="00424D0C" w:rsidRDefault="00385A6A" w:rsidP="00BB4C72">
      <w:pPr>
        <w:spacing w:before="240" w:after="0" w:line="240" w:lineRule="auto"/>
        <w:ind w:firstLine="709"/>
        <w:jc w:val="both"/>
        <w:rPr>
          <w:rFonts w:ascii="Times New Roman" w:hAnsi="Times New Roman" w:cs="Times New Roman"/>
          <w:i/>
          <w:sz w:val="28"/>
          <w:szCs w:val="28"/>
          <w:lang w:val="pt-BR"/>
        </w:rPr>
      </w:pPr>
      <w:r w:rsidRPr="00424D0C">
        <w:rPr>
          <w:rFonts w:ascii="Times New Roman" w:hAnsi="Times New Roman" w:cs="Times New Roman"/>
          <w:i/>
          <w:sz w:val="28"/>
          <w:szCs w:val="28"/>
          <w:lang w:val="pt-BR"/>
        </w:rPr>
        <w:t>Căn cứ Luật Tổ chức chính quyền địa phương ngày 16</w:t>
      </w:r>
      <w:r w:rsidR="00BB4C72" w:rsidRPr="00424D0C">
        <w:rPr>
          <w:rFonts w:ascii="Times New Roman" w:hAnsi="Times New Roman" w:cs="Times New Roman"/>
          <w:i/>
          <w:sz w:val="28"/>
          <w:szCs w:val="28"/>
          <w:lang w:val="pt-BR"/>
        </w:rPr>
        <w:t>/</w:t>
      </w:r>
      <w:r w:rsidRPr="00424D0C">
        <w:rPr>
          <w:rFonts w:ascii="Times New Roman" w:hAnsi="Times New Roman" w:cs="Times New Roman"/>
          <w:i/>
          <w:sz w:val="28"/>
          <w:szCs w:val="28"/>
          <w:lang w:val="pt-BR"/>
        </w:rPr>
        <w:t>6</w:t>
      </w:r>
      <w:r w:rsidR="00BB4C72" w:rsidRPr="00424D0C">
        <w:rPr>
          <w:rFonts w:ascii="Times New Roman" w:hAnsi="Times New Roman" w:cs="Times New Roman"/>
          <w:i/>
          <w:sz w:val="28"/>
          <w:szCs w:val="28"/>
          <w:lang w:val="pt-BR"/>
        </w:rPr>
        <w:t>/</w:t>
      </w:r>
      <w:r w:rsidRPr="00424D0C">
        <w:rPr>
          <w:rFonts w:ascii="Times New Roman" w:hAnsi="Times New Roman" w:cs="Times New Roman"/>
          <w:i/>
          <w:sz w:val="28"/>
          <w:szCs w:val="28"/>
          <w:lang w:val="pt-BR"/>
        </w:rPr>
        <w:t>2025;</w:t>
      </w:r>
    </w:p>
    <w:p w14:paraId="0ACA17CD" w14:textId="5CFFCCAD" w:rsidR="0044589E" w:rsidRPr="00424D0C" w:rsidRDefault="00385A6A" w:rsidP="009C0A6E">
      <w:pPr>
        <w:spacing w:before="80" w:after="80" w:line="240" w:lineRule="auto"/>
        <w:ind w:firstLine="709"/>
        <w:jc w:val="both"/>
        <w:rPr>
          <w:rFonts w:ascii="Times New Roman" w:hAnsi="Times New Roman" w:cs="Times New Roman"/>
          <w:i/>
          <w:iCs/>
          <w:sz w:val="28"/>
          <w:szCs w:val="28"/>
          <w:lang w:val="en-US"/>
        </w:rPr>
      </w:pPr>
      <w:r w:rsidRPr="00424D0C">
        <w:rPr>
          <w:rFonts w:ascii="Times New Roman" w:hAnsi="Times New Roman" w:cs="Times New Roman"/>
          <w:i/>
          <w:iCs/>
          <w:sz w:val="28"/>
          <w:szCs w:val="28"/>
        </w:rPr>
        <w:t>Căn cứ Luật Thanh niên ngày 16</w:t>
      </w:r>
      <w:r w:rsidR="00BB4C72" w:rsidRPr="00424D0C">
        <w:rPr>
          <w:rFonts w:ascii="Times New Roman" w:hAnsi="Times New Roman" w:cs="Times New Roman"/>
          <w:i/>
          <w:iCs/>
          <w:sz w:val="28"/>
          <w:szCs w:val="28"/>
          <w:lang w:val="en-US"/>
        </w:rPr>
        <w:t>/</w:t>
      </w:r>
      <w:r w:rsidRPr="00424D0C">
        <w:rPr>
          <w:rFonts w:ascii="Times New Roman" w:hAnsi="Times New Roman" w:cs="Times New Roman"/>
          <w:i/>
          <w:iCs/>
          <w:sz w:val="28"/>
          <w:szCs w:val="28"/>
        </w:rPr>
        <w:t>6</w:t>
      </w:r>
      <w:r w:rsidR="00BB4C72" w:rsidRPr="00424D0C">
        <w:rPr>
          <w:rFonts w:ascii="Times New Roman" w:hAnsi="Times New Roman" w:cs="Times New Roman"/>
          <w:i/>
          <w:iCs/>
          <w:sz w:val="28"/>
          <w:szCs w:val="28"/>
          <w:lang w:val="en-US"/>
        </w:rPr>
        <w:t>/</w:t>
      </w:r>
      <w:r w:rsidRPr="00424D0C">
        <w:rPr>
          <w:rFonts w:ascii="Times New Roman" w:hAnsi="Times New Roman" w:cs="Times New Roman"/>
          <w:i/>
          <w:iCs/>
          <w:sz w:val="28"/>
          <w:szCs w:val="28"/>
        </w:rPr>
        <w:t>2020;</w:t>
      </w:r>
    </w:p>
    <w:p w14:paraId="13F9BCDB" w14:textId="34824DCF" w:rsidR="0044589E" w:rsidRPr="00424D0C" w:rsidRDefault="00385A6A" w:rsidP="009C0A6E">
      <w:pPr>
        <w:spacing w:before="80" w:after="80" w:line="240" w:lineRule="auto"/>
        <w:ind w:firstLine="709"/>
        <w:jc w:val="both"/>
        <w:rPr>
          <w:rFonts w:ascii="Times New Roman" w:hAnsi="Times New Roman" w:cs="Times New Roman"/>
          <w:i/>
          <w:iCs/>
          <w:spacing w:val="-4"/>
          <w:sz w:val="28"/>
          <w:szCs w:val="28"/>
          <w:lang w:val="en-US"/>
        </w:rPr>
      </w:pPr>
      <w:r w:rsidRPr="00424D0C">
        <w:rPr>
          <w:rFonts w:ascii="Times New Roman" w:hAnsi="Times New Roman" w:cs="Times New Roman"/>
          <w:i/>
          <w:iCs/>
          <w:spacing w:val="-4"/>
          <w:sz w:val="28"/>
          <w:szCs w:val="28"/>
        </w:rPr>
        <w:t>Căn cứ Quyết định số 1331/QĐ-TTg ngày 24</w:t>
      </w:r>
      <w:r w:rsidR="00BB4C72" w:rsidRPr="00424D0C">
        <w:rPr>
          <w:rFonts w:ascii="Times New Roman" w:hAnsi="Times New Roman" w:cs="Times New Roman"/>
          <w:i/>
          <w:iCs/>
          <w:spacing w:val="-4"/>
          <w:sz w:val="28"/>
          <w:szCs w:val="28"/>
          <w:lang w:val="en-US"/>
        </w:rPr>
        <w:t>/</w:t>
      </w:r>
      <w:r w:rsidRPr="00424D0C">
        <w:rPr>
          <w:rFonts w:ascii="Times New Roman" w:hAnsi="Times New Roman" w:cs="Times New Roman"/>
          <w:i/>
          <w:iCs/>
          <w:spacing w:val="-4"/>
          <w:sz w:val="28"/>
          <w:szCs w:val="28"/>
        </w:rPr>
        <w:t>7</w:t>
      </w:r>
      <w:r w:rsidR="00BB4C72" w:rsidRPr="00424D0C">
        <w:rPr>
          <w:rFonts w:ascii="Times New Roman" w:hAnsi="Times New Roman" w:cs="Times New Roman"/>
          <w:i/>
          <w:iCs/>
          <w:spacing w:val="-4"/>
          <w:sz w:val="28"/>
          <w:szCs w:val="28"/>
          <w:lang w:val="en-US"/>
        </w:rPr>
        <w:t>/</w:t>
      </w:r>
      <w:r w:rsidRPr="00424D0C">
        <w:rPr>
          <w:rFonts w:ascii="Times New Roman" w:hAnsi="Times New Roman" w:cs="Times New Roman"/>
          <w:i/>
          <w:iCs/>
          <w:spacing w:val="-4"/>
          <w:sz w:val="28"/>
          <w:szCs w:val="28"/>
        </w:rPr>
        <w:t>2021 của Thủ tướng Chính phủ ban hành Chiến lược phát triển thanh niên Việt Nam giai đoạn 2021 - 2030;</w:t>
      </w:r>
    </w:p>
    <w:p w14:paraId="369F56AD" w14:textId="72B29011" w:rsidR="0044589E" w:rsidRPr="00424D0C" w:rsidRDefault="00385A6A" w:rsidP="009C0A6E">
      <w:pPr>
        <w:spacing w:before="80" w:after="80" w:line="240" w:lineRule="auto"/>
        <w:ind w:firstLine="709"/>
        <w:jc w:val="both"/>
        <w:rPr>
          <w:rFonts w:ascii="Times New Roman" w:hAnsi="Times New Roman" w:cs="Times New Roman"/>
          <w:i/>
          <w:iCs/>
          <w:sz w:val="28"/>
          <w:szCs w:val="28"/>
          <w:lang w:val="en-US"/>
        </w:rPr>
      </w:pPr>
      <w:r w:rsidRPr="00424D0C">
        <w:rPr>
          <w:rFonts w:ascii="Times New Roman" w:hAnsi="Times New Roman" w:cs="Times New Roman"/>
          <w:i/>
          <w:iCs/>
          <w:sz w:val="28"/>
          <w:szCs w:val="28"/>
        </w:rPr>
        <w:t>Căn cứ Quyết định số 1113/QĐ-BNV ngày 17</w:t>
      </w:r>
      <w:r w:rsidR="00BB4C72" w:rsidRPr="00424D0C">
        <w:rPr>
          <w:rFonts w:ascii="Times New Roman" w:hAnsi="Times New Roman" w:cs="Times New Roman"/>
          <w:i/>
          <w:iCs/>
          <w:sz w:val="28"/>
          <w:szCs w:val="28"/>
          <w:lang w:val="en-US"/>
        </w:rPr>
        <w:t>/</w:t>
      </w:r>
      <w:r w:rsidRPr="00424D0C">
        <w:rPr>
          <w:rFonts w:ascii="Times New Roman" w:hAnsi="Times New Roman" w:cs="Times New Roman"/>
          <w:i/>
          <w:iCs/>
          <w:sz w:val="28"/>
          <w:szCs w:val="28"/>
        </w:rPr>
        <w:t>10</w:t>
      </w:r>
      <w:r w:rsidR="00BB4C72" w:rsidRPr="00424D0C">
        <w:rPr>
          <w:rFonts w:ascii="Times New Roman" w:hAnsi="Times New Roman" w:cs="Times New Roman"/>
          <w:i/>
          <w:iCs/>
          <w:sz w:val="28"/>
          <w:szCs w:val="28"/>
          <w:lang w:val="en-US"/>
        </w:rPr>
        <w:t>/</w:t>
      </w:r>
      <w:r w:rsidRPr="00424D0C">
        <w:rPr>
          <w:rFonts w:ascii="Times New Roman" w:hAnsi="Times New Roman" w:cs="Times New Roman"/>
          <w:i/>
          <w:iCs/>
          <w:sz w:val="28"/>
          <w:szCs w:val="28"/>
        </w:rPr>
        <w:t>2021 của Bộ trưởng Bộ Nội vụ ban hành Kế hoạch thực hiện Chiến lược phát triển thanh niên Việt Nam giai đoạn 2021 - 2030;</w:t>
      </w:r>
    </w:p>
    <w:p w14:paraId="1035B299" w14:textId="761CF72F" w:rsidR="0044589E" w:rsidRPr="00424D0C" w:rsidRDefault="00385A6A" w:rsidP="009C0A6E">
      <w:pPr>
        <w:spacing w:before="80" w:after="80" w:line="240" w:lineRule="auto"/>
        <w:ind w:firstLine="709"/>
        <w:jc w:val="both"/>
        <w:rPr>
          <w:rFonts w:ascii="Times New Roman" w:hAnsi="Times New Roman" w:cs="Times New Roman"/>
          <w:i/>
          <w:iCs/>
          <w:sz w:val="28"/>
          <w:szCs w:val="28"/>
          <w:lang w:val="en-US"/>
        </w:rPr>
      </w:pPr>
      <w:r w:rsidRPr="00424D0C">
        <w:rPr>
          <w:rFonts w:ascii="Times New Roman" w:hAnsi="Times New Roman" w:cs="Times New Roman"/>
          <w:i/>
          <w:iCs/>
          <w:sz w:val="28"/>
          <w:szCs w:val="28"/>
        </w:rPr>
        <w:t>Căn cứ Nghị quyết số 54/NQ-HĐND ngày 10</w:t>
      </w:r>
      <w:r w:rsidR="00BB4C72" w:rsidRPr="00424D0C">
        <w:rPr>
          <w:rFonts w:ascii="Times New Roman" w:hAnsi="Times New Roman" w:cs="Times New Roman"/>
          <w:i/>
          <w:iCs/>
          <w:sz w:val="28"/>
          <w:szCs w:val="28"/>
          <w:lang w:val="en-US"/>
        </w:rPr>
        <w:t>/</w:t>
      </w:r>
      <w:r w:rsidRPr="00424D0C">
        <w:rPr>
          <w:rFonts w:ascii="Times New Roman" w:hAnsi="Times New Roman" w:cs="Times New Roman"/>
          <w:i/>
          <w:iCs/>
          <w:sz w:val="28"/>
          <w:szCs w:val="28"/>
        </w:rPr>
        <w:t>12</w:t>
      </w:r>
      <w:r w:rsidR="00BB4C72" w:rsidRPr="00424D0C">
        <w:rPr>
          <w:rFonts w:ascii="Times New Roman" w:hAnsi="Times New Roman" w:cs="Times New Roman"/>
          <w:i/>
          <w:iCs/>
          <w:sz w:val="28"/>
          <w:szCs w:val="28"/>
          <w:lang w:val="en-US"/>
        </w:rPr>
        <w:t>/</w:t>
      </w:r>
      <w:r w:rsidRPr="00424D0C">
        <w:rPr>
          <w:rFonts w:ascii="Times New Roman" w:hAnsi="Times New Roman" w:cs="Times New Roman"/>
          <w:i/>
          <w:iCs/>
          <w:sz w:val="28"/>
          <w:szCs w:val="28"/>
        </w:rPr>
        <w:t>2025 của Hội đồng nhân dân tỉnh về phát triển thanh niên tỉnh Phú Thọ</w:t>
      </w:r>
      <w:r w:rsidR="00D6518A" w:rsidRPr="00424D0C">
        <w:rPr>
          <w:rFonts w:ascii="Times New Roman" w:hAnsi="Times New Roman" w:cs="Times New Roman"/>
          <w:i/>
          <w:iCs/>
          <w:sz w:val="28"/>
          <w:szCs w:val="28"/>
        </w:rPr>
        <w:t>,</w:t>
      </w:r>
      <w:r w:rsidRPr="00424D0C">
        <w:rPr>
          <w:rFonts w:ascii="Times New Roman" w:hAnsi="Times New Roman" w:cs="Times New Roman"/>
          <w:i/>
          <w:iCs/>
          <w:sz w:val="28"/>
          <w:szCs w:val="28"/>
        </w:rPr>
        <w:t xml:space="preserve"> giai đoạn 2025 - 2030;</w:t>
      </w:r>
    </w:p>
    <w:p w14:paraId="529E98FC" w14:textId="3EE5F246" w:rsidR="007452F4" w:rsidRPr="00424D0C" w:rsidRDefault="007452F4" w:rsidP="009C0A6E">
      <w:pPr>
        <w:spacing w:before="80" w:after="80" w:line="240" w:lineRule="auto"/>
        <w:ind w:firstLine="709"/>
        <w:jc w:val="both"/>
        <w:rPr>
          <w:rFonts w:ascii="Times New Roman" w:hAnsi="Times New Roman" w:cs="Times New Roman"/>
          <w:i/>
          <w:iCs/>
          <w:spacing w:val="4"/>
          <w:sz w:val="28"/>
          <w:szCs w:val="28"/>
          <w:lang w:val="en-US"/>
        </w:rPr>
      </w:pPr>
      <w:r w:rsidRPr="00424D0C">
        <w:rPr>
          <w:rFonts w:ascii="Times New Roman" w:hAnsi="Times New Roman" w:cs="Times New Roman"/>
          <w:i/>
          <w:iCs/>
          <w:spacing w:val="4"/>
          <w:sz w:val="28"/>
          <w:szCs w:val="28"/>
        </w:rPr>
        <w:t>Thực hiện Công văn số 1972/BNV-CTTN&amp;BĐG ngày 06/3/2026 của Bộ Nội vụ hướng dẫn thực hiện một số nhiệm vụ trọng tâm trong công tác quản lý nhà nước về thanh niên năm 2026</w:t>
      </w:r>
      <w:r w:rsidR="009C0A6E" w:rsidRPr="00424D0C">
        <w:rPr>
          <w:rFonts w:ascii="Times New Roman" w:hAnsi="Times New Roman" w:cs="Times New Roman"/>
          <w:i/>
          <w:iCs/>
          <w:spacing w:val="4"/>
          <w:sz w:val="28"/>
          <w:szCs w:val="28"/>
          <w:lang w:val="en-US"/>
        </w:rPr>
        <w:t>;</w:t>
      </w:r>
    </w:p>
    <w:p w14:paraId="7C08FAF7" w14:textId="56260AEE" w:rsidR="0044589E" w:rsidRPr="00424D0C" w:rsidRDefault="00385A6A" w:rsidP="009C0A6E">
      <w:pPr>
        <w:spacing w:before="120" w:after="0" w:line="240" w:lineRule="auto"/>
        <w:ind w:firstLine="709"/>
        <w:jc w:val="both"/>
        <w:rPr>
          <w:rFonts w:ascii="Times New Roman" w:hAnsi="Times New Roman" w:cs="Times New Roman"/>
          <w:i/>
          <w:iCs/>
          <w:sz w:val="28"/>
          <w:szCs w:val="28"/>
          <w:lang w:val="en-US"/>
        </w:rPr>
      </w:pPr>
      <w:r w:rsidRPr="00424D0C">
        <w:rPr>
          <w:rFonts w:ascii="Times New Roman" w:hAnsi="Times New Roman" w:cs="Times New Roman"/>
          <w:i/>
          <w:iCs/>
          <w:sz w:val="28"/>
          <w:szCs w:val="28"/>
        </w:rPr>
        <w:t xml:space="preserve">Theo đề nghị của Giám đốc Sở Nội vụ tại Tờ trình số </w:t>
      </w:r>
      <w:r w:rsidR="00BB4C72" w:rsidRPr="00424D0C">
        <w:rPr>
          <w:rFonts w:ascii="Times New Roman" w:hAnsi="Times New Roman" w:cs="Times New Roman"/>
          <w:i/>
          <w:iCs/>
          <w:sz w:val="28"/>
          <w:szCs w:val="28"/>
          <w:lang w:val="en-US"/>
        </w:rPr>
        <w:t>323</w:t>
      </w:r>
      <w:r w:rsidRPr="00424D0C">
        <w:rPr>
          <w:rFonts w:ascii="Times New Roman" w:hAnsi="Times New Roman" w:cs="Times New Roman"/>
          <w:i/>
          <w:iCs/>
          <w:sz w:val="28"/>
          <w:szCs w:val="28"/>
        </w:rPr>
        <w:t>/TTr-SNV ngày</w:t>
      </w:r>
      <w:r w:rsidR="005A0667" w:rsidRPr="00424D0C">
        <w:rPr>
          <w:rFonts w:ascii="Times New Roman" w:hAnsi="Times New Roman" w:cs="Times New Roman"/>
          <w:i/>
          <w:iCs/>
          <w:sz w:val="28"/>
          <w:szCs w:val="28"/>
          <w:lang w:val="en-US"/>
        </w:rPr>
        <w:t xml:space="preserve"> </w:t>
      </w:r>
      <w:r w:rsidR="00BB4C72" w:rsidRPr="00424D0C">
        <w:rPr>
          <w:rFonts w:ascii="Times New Roman" w:hAnsi="Times New Roman" w:cs="Times New Roman"/>
          <w:i/>
          <w:iCs/>
          <w:sz w:val="28"/>
          <w:szCs w:val="28"/>
          <w:lang w:val="en-US"/>
        </w:rPr>
        <w:t>14/01/</w:t>
      </w:r>
      <w:r w:rsidRPr="00424D0C">
        <w:rPr>
          <w:rFonts w:ascii="Times New Roman" w:hAnsi="Times New Roman" w:cs="Times New Roman"/>
          <w:i/>
          <w:iCs/>
          <w:sz w:val="28"/>
          <w:szCs w:val="28"/>
        </w:rPr>
        <w:t>2026.</w:t>
      </w:r>
    </w:p>
    <w:p w14:paraId="05481CD0" w14:textId="77777777" w:rsidR="0044589E" w:rsidRPr="00424D0C" w:rsidRDefault="00385A6A" w:rsidP="009C0A6E">
      <w:pPr>
        <w:spacing w:after="120" w:line="240" w:lineRule="auto"/>
        <w:jc w:val="center"/>
        <w:rPr>
          <w:rFonts w:ascii="Times New Roman" w:hAnsi="Times New Roman" w:cs="Times New Roman"/>
          <w:b/>
          <w:bCs/>
          <w:sz w:val="26"/>
          <w:szCs w:val="26"/>
          <w:lang w:val="en-US"/>
        </w:rPr>
      </w:pPr>
      <w:r w:rsidRPr="00424D0C">
        <w:rPr>
          <w:rFonts w:ascii="Times New Roman" w:hAnsi="Times New Roman" w:cs="Times New Roman"/>
          <w:b/>
          <w:bCs/>
          <w:sz w:val="26"/>
          <w:szCs w:val="26"/>
        </w:rPr>
        <w:t>QUYẾT ĐỊNH:</w:t>
      </w:r>
    </w:p>
    <w:p w14:paraId="78D5E8A1" w14:textId="77777777" w:rsidR="0044589E" w:rsidRPr="00424D0C" w:rsidRDefault="00385A6A" w:rsidP="00BB4C72">
      <w:pPr>
        <w:spacing w:before="240" w:after="120" w:line="240" w:lineRule="auto"/>
        <w:ind w:firstLine="709"/>
        <w:jc w:val="both"/>
        <w:rPr>
          <w:rFonts w:ascii="Times New Roman" w:hAnsi="Times New Roman" w:cs="Times New Roman"/>
          <w:sz w:val="28"/>
          <w:szCs w:val="28"/>
          <w:lang w:val="en-US"/>
        </w:rPr>
      </w:pPr>
      <w:r w:rsidRPr="00424D0C">
        <w:rPr>
          <w:rFonts w:ascii="Times New Roman" w:hAnsi="Times New Roman" w:cs="Times New Roman"/>
          <w:b/>
          <w:bCs/>
          <w:sz w:val="28"/>
          <w:szCs w:val="28"/>
        </w:rPr>
        <w:t xml:space="preserve">Điều 1. </w:t>
      </w:r>
      <w:r w:rsidRPr="00424D0C">
        <w:rPr>
          <w:rFonts w:ascii="Times New Roman" w:hAnsi="Times New Roman" w:cs="Times New Roman"/>
          <w:sz w:val="28"/>
          <w:szCs w:val="28"/>
        </w:rPr>
        <w:t>Ban hành kèm theo Quyết định này Chương trình phát triển thanh niên tỉnh Phú Thọ</w:t>
      </w:r>
      <w:r w:rsidR="00D6518A" w:rsidRPr="00424D0C">
        <w:rPr>
          <w:rFonts w:ascii="Times New Roman" w:hAnsi="Times New Roman" w:cs="Times New Roman"/>
          <w:sz w:val="28"/>
          <w:szCs w:val="28"/>
        </w:rPr>
        <w:t>,</w:t>
      </w:r>
      <w:r w:rsidRPr="00424D0C">
        <w:rPr>
          <w:rFonts w:ascii="Times New Roman" w:hAnsi="Times New Roman" w:cs="Times New Roman"/>
          <w:sz w:val="28"/>
          <w:szCs w:val="28"/>
        </w:rPr>
        <w:t xml:space="preserve"> giai đoạn 2025 - 2030.</w:t>
      </w:r>
    </w:p>
    <w:p w14:paraId="6C8B6EF1" w14:textId="77777777" w:rsidR="0044589E" w:rsidRPr="00424D0C" w:rsidRDefault="00385A6A" w:rsidP="0044589E">
      <w:pPr>
        <w:spacing w:before="120" w:after="120" w:line="240" w:lineRule="auto"/>
        <w:ind w:firstLine="709"/>
        <w:jc w:val="both"/>
        <w:rPr>
          <w:rFonts w:ascii="Times New Roman" w:hAnsi="Times New Roman" w:cs="Times New Roman"/>
          <w:sz w:val="28"/>
          <w:szCs w:val="28"/>
          <w:lang w:val="en-US"/>
        </w:rPr>
      </w:pPr>
      <w:r w:rsidRPr="00424D0C">
        <w:rPr>
          <w:rFonts w:ascii="Times New Roman" w:hAnsi="Times New Roman" w:cs="Times New Roman"/>
          <w:b/>
          <w:bCs/>
          <w:sz w:val="28"/>
          <w:szCs w:val="28"/>
        </w:rPr>
        <w:t xml:space="preserve">Điều 2. </w:t>
      </w:r>
      <w:r w:rsidRPr="00424D0C">
        <w:rPr>
          <w:rFonts w:ascii="Times New Roman" w:hAnsi="Times New Roman" w:cs="Times New Roman"/>
          <w:sz w:val="28"/>
          <w:szCs w:val="28"/>
        </w:rPr>
        <w:t>Quyết định này có hiệu lực kể từ ngày ký ban hành.</w:t>
      </w:r>
    </w:p>
    <w:p w14:paraId="0609ED89" w14:textId="1E730DE3" w:rsidR="00385A6A" w:rsidRDefault="00385A6A" w:rsidP="00BB4C72">
      <w:pPr>
        <w:spacing w:before="120" w:after="240" w:line="240" w:lineRule="auto"/>
        <w:ind w:firstLine="709"/>
        <w:jc w:val="both"/>
        <w:rPr>
          <w:rFonts w:ascii="Times New Roman" w:hAnsi="Times New Roman" w:cs="Times New Roman"/>
          <w:sz w:val="28"/>
          <w:szCs w:val="28"/>
        </w:rPr>
      </w:pPr>
      <w:r w:rsidRPr="00424D0C">
        <w:rPr>
          <w:rFonts w:ascii="Times New Roman" w:hAnsi="Times New Roman" w:cs="Times New Roman"/>
          <w:sz w:val="28"/>
          <w:szCs w:val="28"/>
        </w:rPr>
        <w:t xml:space="preserve">Chánh Văn phòng </w:t>
      </w:r>
      <w:r w:rsidR="00BB4C72" w:rsidRPr="00424D0C">
        <w:rPr>
          <w:rFonts w:ascii="Times New Roman" w:hAnsi="Times New Roman" w:cs="Times New Roman"/>
          <w:sz w:val="28"/>
          <w:szCs w:val="28"/>
          <w:lang w:val="en-US"/>
        </w:rPr>
        <w:t>Ủy ban nhân dân</w:t>
      </w:r>
      <w:r w:rsidRPr="00424D0C">
        <w:rPr>
          <w:rFonts w:ascii="Times New Roman" w:hAnsi="Times New Roman" w:cs="Times New Roman"/>
          <w:sz w:val="28"/>
          <w:szCs w:val="28"/>
        </w:rPr>
        <w:t xml:space="preserve"> tỉnh; Giám đốc Sở Nội vụ; Thủ trưởng các sở, ban, ngành; Chủ tịch </w:t>
      </w:r>
      <w:r w:rsidR="00BB4C72" w:rsidRPr="00424D0C">
        <w:rPr>
          <w:rFonts w:ascii="Times New Roman" w:hAnsi="Times New Roman" w:cs="Times New Roman"/>
          <w:sz w:val="28"/>
          <w:szCs w:val="28"/>
          <w:lang w:val="en-US"/>
        </w:rPr>
        <w:t>Ủy ban nhân dân các xã, phường</w:t>
      </w:r>
      <w:r w:rsidRPr="00424D0C">
        <w:rPr>
          <w:rFonts w:ascii="Times New Roman" w:hAnsi="Times New Roman" w:cs="Times New Roman"/>
          <w:sz w:val="28"/>
          <w:szCs w:val="28"/>
        </w:rPr>
        <w:t xml:space="preserve"> và các cơ quan, đơn vị liên quan chịu trách nhiệm thi hành Quyết định này./.</w:t>
      </w:r>
    </w:p>
    <w:p w14:paraId="3EE89129" w14:textId="0CAC1B35" w:rsidR="00C66FBF" w:rsidRDefault="00C66FBF" w:rsidP="00C66FBF">
      <w:pPr>
        <w:spacing w:before="120" w:after="240" w:line="240" w:lineRule="auto"/>
        <w:jc w:val="both"/>
        <w:rPr>
          <w:rFonts w:ascii="Times New Roman" w:hAnsi="Times New Roman" w:cs="Times New Roman"/>
          <w:sz w:val="28"/>
          <w:szCs w:val="28"/>
        </w:rPr>
      </w:pPr>
    </w:p>
    <w:p w14:paraId="0A6DB744" w14:textId="77777777" w:rsidR="00C66FBF" w:rsidRPr="00424D0C" w:rsidRDefault="00C66FBF" w:rsidP="00C66FBF">
      <w:pPr>
        <w:spacing w:after="0" w:line="240" w:lineRule="auto"/>
        <w:ind w:left="3600" w:right="57"/>
        <w:contextualSpacing/>
        <w:jc w:val="center"/>
        <w:rPr>
          <w:rFonts w:ascii="Times New Roman" w:hAnsi="Times New Roman" w:cs="Times New Roman"/>
          <w:b/>
          <w:sz w:val="28"/>
          <w:szCs w:val="28"/>
          <w:lang w:val="de-DE"/>
        </w:rPr>
      </w:pPr>
      <w:r w:rsidRPr="00424D0C">
        <w:rPr>
          <w:rFonts w:ascii="Times New Roman" w:hAnsi="Times New Roman" w:cs="Times New Roman"/>
          <w:b/>
          <w:sz w:val="28"/>
          <w:szCs w:val="28"/>
          <w:lang w:val="de-DE"/>
        </w:rPr>
        <w:t>TM. ỦY BAN NHÂN DÂN</w:t>
      </w:r>
    </w:p>
    <w:p w14:paraId="2E1C6C4B" w14:textId="77777777" w:rsidR="00C66FBF" w:rsidRPr="00424D0C" w:rsidRDefault="00C66FBF" w:rsidP="00C66FBF">
      <w:pPr>
        <w:spacing w:after="0" w:line="240" w:lineRule="auto"/>
        <w:ind w:left="3600" w:right="57"/>
        <w:contextualSpacing/>
        <w:jc w:val="center"/>
        <w:rPr>
          <w:rFonts w:ascii="Times New Roman" w:hAnsi="Times New Roman" w:cs="Times New Roman"/>
          <w:b/>
          <w:sz w:val="28"/>
          <w:szCs w:val="28"/>
          <w:lang w:val="de-DE"/>
        </w:rPr>
      </w:pPr>
      <w:r w:rsidRPr="00424D0C">
        <w:rPr>
          <w:rFonts w:ascii="Times New Roman" w:hAnsi="Times New Roman" w:cs="Times New Roman"/>
          <w:b/>
          <w:sz w:val="28"/>
          <w:szCs w:val="28"/>
          <w:lang w:val="de-DE"/>
        </w:rPr>
        <w:t>KT. CHỦ TỊCH</w:t>
      </w:r>
    </w:p>
    <w:p w14:paraId="137342C1" w14:textId="77777777" w:rsidR="00C66FBF" w:rsidRPr="00424D0C" w:rsidRDefault="00C66FBF" w:rsidP="00C66FBF">
      <w:pPr>
        <w:spacing w:after="0" w:line="240" w:lineRule="auto"/>
        <w:ind w:left="3600" w:right="57"/>
        <w:contextualSpacing/>
        <w:jc w:val="center"/>
        <w:rPr>
          <w:rFonts w:ascii="Times New Roman" w:hAnsi="Times New Roman" w:cs="Times New Roman"/>
          <w:b/>
          <w:sz w:val="28"/>
          <w:szCs w:val="28"/>
          <w:lang w:val="de-DE"/>
        </w:rPr>
      </w:pPr>
      <w:r w:rsidRPr="00424D0C">
        <w:rPr>
          <w:rFonts w:ascii="Times New Roman" w:hAnsi="Times New Roman" w:cs="Times New Roman"/>
          <w:b/>
          <w:sz w:val="28"/>
          <w:szCs w:val="28"/>
          <w:lang w:val="de-DE"/>
        </w:rPr>
        <w:t>PHÓ CHỦ TỊCH</w:t>
      </w:r>
    </w:p>
    <w:p w14:paraId="47D4A0DB" w14:textId="77777777" w:rsidR="00C66FBF" w:rsidRPr="00424D0C" w:rsidRDefault="00C66FBF" w:rsidP="00C66FBF">
      <w:pPr>
        <w:spacing w:after="0" w:line="240" w:lineRule="auto"/>
        <w:ind w:left="3600" w:right="57"/>
        <w:contextualSpacing/>
        <w:jc w:val="center"/>
        <w:rPr>
          <w:rFonts w:ascii="Times New Roman" w:hAnsi="Times New Roman" w:cs="Times New Roman"/>
          <w:b/>
          <w:sz w:val="28"/>
          <w:szCs w:val="28"/>
          <w:lang w:val="de-DE"/>
        </w:rPr>
      </w:pPr>
    </w:p>
    <w:p w14:paraId="419C6C63" w14:textId="432BDAFC" w:rsidR="00C66FBF" w:rsidRPr="00424D0C" w:rsidRDefault="00C66FBF" w:rsidP="00C66FBF">
      <w:pPr>
        <w:spacing w:before="120" w:after="240" w:line="240" w:lineRule="auto"/>
        <w:ind w:left="3600"/>
        <w:jc w:val="center"/>
        <w:rPr>
          <w:rFonts w:ascii="Times New Roman" w:hAnsi="Times New Roman" w:cs="Times New Roman"/>
          <w:sz w:val="28"/>
          <w:szCs w:val="28"/>
          <w:lang w:val="en-US"/>
        </w:rPr>
      </w:pPr>
      <w:r w:rsidRPr="00424D0C">
        <w:rPr>
          <w:rFonts w:ascii="Times New Roman" w:hAnsi="Times New Roman" w:cs="Times New Roman"/>
          <w:b/>
          <w:sz w:val="28"/>
          <w:szCs w:val="28"/>
          <w:lang w:val="de-DE"/>
        </w:rPr>
        <w:t>Nguyễn Khắc Hiếu</w:t>
      </w:r>
    </w:p>
    <w:p w14:paraId="5A9DEA0D" w14:textId="77777777" w:rsidR="00BB4C72" w:rsidRPr="00424D0C" w:rsidRDefault="00BB4C72" w:rsidP="0044589E">
      <w:pPr>
        <w:pStyle w:val="Default"/>
        <w:ind w:left="426"/>
        <w:jc w:val="center"/>
        <w:rPr>
          <w:b/>
          <w:sz w:val="28"/>
          <w:szCs w:val="28"/>
        </w:rPr>
        <w:sectPr w:rsidR="00BB4C72" w:rsidRPr="00424D0C" w:rsidSect="00E42DF0">
          <w:headerReference w:type="default" r:id="rId11"/>
          <w:pgSz w:w="11907" w:h="16840" w:code="9"/>
          <w:pgMar w:top="1276" w:right="1440" w:bottom="1440" w:left="1440" w:header="720" w:footer="720" w:gutter="0"/>
          <w:cols w:space="720"/>
          <w:titlePg/>
          <w:docGrid w:linePitch="360"/>
        </w:sectPr>
      </w:pPr>
    </w:p>
    <w:p w14:paraId="501257E2" w14:textId="7728D0E2" w:rsidR="0044589E" w:rsidRPr="00424D0C" w:rsidRDefault="00572212" w:rsidP="0044589E">
      <w:pPr>
        <w:pStyle w:val="Default"/>
        <w:ind w:left="426"/>
        <w:jc w:val="center"/>
        <w:rPr>
          <w:b/>
          <w:bCs/>
          <w:sz w:val="28"/>
          <w:szCs w:val="28"/>
        </w:rPr>
      </w:pPr>
      <w:r w:rsidRPr="00424D0C">
        <w:rPr>
          <w:b/>
          <w:bCs/>
          <w:sz w:val="28"/>
          <w:szCs w:val="28"/>
        </w:rPr>
        <w:lastRenderedPageBreak/>
        <w:t>CHƯƠNG TRÌNH</w:t>
      </w:r>
    </w:p>
    <w:p w14:paraId="6BBE7887" w14:textId="0D6E81C4" w:rsidR="0044589E" w:rsidRPr="00424D0C" w:rsidRDefault="00572212" w:rsidP="0044589E">
      <w:pPr>
        <w:pStyle w:val="Default"/>
        <w:ind w:left="426"/>
        <w:jc w:val="center"/>
        <w:rPr>
          <w:b/>
          <w:bCs/>
          <w:sz w:val="28"/>
          <w:szCs w:val="28"/>
        </w:rPr>
      </w:pPr>
      <w:r w:rsidRPr="00424D0C">
        <w:rPr>
          <w:b/>
          <w:bCs/>
          <w:sz w:val="28"/>
          <w:szCs w:val="28"/>
        </w:rPr>
        <w:t>Phát triển thanh niên tỉnh Phú Thọ</w:t>
      </w:r>
      <w:r w:rsidR="00D6518A" w:rsidRPr="00424D0C">
        <w:rPr>
          <w:b/>
          <w:bCs/>
          <w:sz w:val="28"/>
          <w:szCs w:val="28"/>
        </w:rPr>
        <w:t>,</w:t>
      </w:r>
      <w:r w:rsidRPr="00424D0C">
        <w:rPr>
          <w:b/>
          <w:bCs/>
          <w:sz w:val="28"/>
          <w:szCs w:val="28"/>
        </w:rPr>
        <w:t xml:space="preserve"> giai đoạn 2025 </w:t>
      </w:r>
      <w:r w:rsidR="0044589E" w:rsidRPr="00424D0C">
        <w:rPr>
          <w:b/>
          <w:bCs/>
          <w:sz w:val="28"/>
          <w:szCs w:val="28"/>
        </w:rPr>
        <w:t xml:space="preserve">- </w:t>
      </w:r>
      <w:r w:rsidRPr="00424D0C">
        <w:rPr>
          <w:b/>
          <w:bCs/>
          <w:sz w:val="28"/>
          <w:szCs w:val="28"/>
        </w:rPr>
        <w:t>2030</w:t>
      </w:r>
    </w:p>
    <w:p w14:paraId="3B41099C" w14:textId="0012420D" w:rsidR="0044589E" w:rsidRPr="00424D0C" w:rsidRDefault="00572212" w:rsidP="00BB4C72">
      <w:pPr>
        <w:pStyle w:val="Default"/>
        <w:ind w:left="426" w:hanging="426"/>
        <w:jc w:val="center"/>
        <w:rPr>
          <w:i/>
          <w:iCs/>
          <w:sz w:val="26"/>
          <w:szCs w:val="28"/>
        </w:rPr>
      </w:pPr>
      <w:r w:rsidRPr="00424D0C">
        <w:rPr>
          <w:i/>
          <w:iCs/>
          <w:color w:val="000000" w:themeColor="text1"/>
          <w:sz w:val="26"/>
          <w:szCs w:val="28"/>
        </w:rPr>
        <w:t>(</w:t>
      </w:r>
      <w:r w:rsidR="00061B4F" w:rsidRPr="00424D0C">
        <w:rPr>
          <w:i/>
          <w:iCs/>
          <w:color w:val="000000" w:themeColor="text1"/>
          <w:sz w:val="26"/>
          <w:szCs w:val="28"/>
        </w:rPr>
        <w:t>Ban hành k</w:t>
      </w:r>
      <w:r w:rsidRPr="00424D0C">
        <w:rPr>
          <w:i/>
          <w:iCs/>
          <w:color w:val="000000" w:themeColor="text1"/>
          <w:sz w:val="26"/>
          <w:szCs w:val="28"/>
        </w:rPr>
        <w:t xml:space="preserve">èm theo Quyết </w:t>
      </w:r>
      <w:r w:rsidRPr="00424D0C">
        <w:rPr>
          <w:i/>
          <w:iCs/>
          <w:sz w:val="26"/>
          <w:szCs w:val="28"/>
        </w:rPr>
        <w:t>định số</w:t>
      </w:r>
      <w:r w:rsidR="00C66FBF">
        <w:rPr>
          <w:i/>
          <w:iCs/>
          <w:sz w:val="26"/>
          <w:szCs w:val="28"/>
        </w:rPr>
        <w:t xml:space="preserve"> 1060</w:t>
      </w:r>
      <w:r w:rsidR="00A95E44" w:rsidRPr="00424D0C">
        <w:rPr>
          <w:i/>
          <w:iCs/>
          <w:sz w:val="26"/>
          <w:szCs w:val="28"/>
        </w:rPr>
        <w:t xml:space="preserve">/QĐ-UBND ngày </w:t>
      </w:r>
      <w:r w:rsidR="00C66FBF">
        <w:rPr>
          <w:i/>
          <w:iCs/>
          <w:sz w:val="26"/>
          <w:szCs w:val="28"/>
        </w:rPr>
        <w:t>06</w:t>
      </w:r>
      <w:r w:rsidR="00BB4C72" w:rsidRPr="00424D0C">
        <w:rPr>
          <w:i/>
          <w:iCs/>
          <w:sz w:val="26"/>
          <w:szCs w:val="28"/>
        </w:rPr>
        <w:t>/4/</w:t>
      </w:r>
      <w:r w:rsidRPr="00424D0C">
        <w:rPr>
          <w:i/>
          <w:iCs/>
          <w:sz w:val="26"/>
          <w:szCs w:val="28"/>
        </w:rPr>
        <w:t>2026</w:t>
      </w:r>
      <w:r w:rsidR="00BB4C72" w:rsidRPr="00424D0C">
        <w:rPr>
          <w:i/>
          <w:iCs/>
          <w:sz w:val="26"/>
          <w:szCs w:val="28"/>
        </w:rPr>
        <w:t xml:space="preserve"> </w:t>
      </w:r>
      <w:r w:rsidRPr="00424D0C">
        <w:rPr>
          <w:i/>
          <w:iCs/>
          <w:sz w:val="26"/>
          <w:szCs w:val="28"/>
        </w:rPr>
        <w:t>củ</w:t>
      </w:r>
      <w:r w:rsidR="003C1999" w:rsidRPr="00424D0C">
        <w:rPr>
          <w:i/>
          <w:iCs/>
          <w:sz w:val="26"/>
          <w:szCs w:val="28"/>
        </w:rPr>
        <w:t xml:space="preserve">a </w:t>
      </w:r>
      <w:r w:rsidR="00BB4C72" w:rsidRPr="00424D0C">
        <w:rPr>
          <w:i/>
          <w:iCs/>
          <w:sz w:val="26"/>
          <w:szCs w:val="28"/>
        </w:rPr>
        <w:t>UBND tỉnh</w:t>
      </w:r>
      <w:r w:rsidRPr="00424D0C">
        <w:rPr>
          <w:i/>
          <w:iCs/>
          <w:sz w:val="26"/>
          <w:szCs w:val="28"/>
        </w:rPr>
        <w:t>)</w:t>
      </w:r>
    </w:p>
    <w:p w14:paraId="73E257F9" w14:textId="1F8C635E" w:rsidR="00BB4C72" w:rsidRPr="00424D0C" w:rsidRDefault="00BB4C72" w:rsidP="00BB4C72">
      <w:pPr>
        <w:pStyle w:val="Default"/>
        <w:spacing w:before="240"/>
        <w:ind w:left="426"/>
        <w:jc w:val="center"/>
        <w:rPr>
          <w:i/>
          <w:iCs/>
          <w:sz w:val="26"/>
          <w:szCs w:val="28"/>
        </w:rPr>
      </w:pPr>
      <w:r w:rsidRPr="00424D0C">
        <w:rPr>
          <w:b/>
          <w:bCs/>
          <w:noProof/>
          <w:sz w:val="28"/>
          <w:szCs w:val="28"/>
        </w:rPr>
        <mc:AlternateContent>
          <mc:Choice Requires="wps">
            <w:drawing>
              <wp:anchor distT="0" distB="0" distL="114300" distR="114300" simplePos="0" relativeHeight="251676672" behindDoc="0" locked="0" layoutInCell="1" allowOverlap="1" wp14:anchorId="564A2B9A" wp14:editId="37CC8BDB">
                <wp:simplePos x="0" y="0"/>
                <wp:positionH relativeFrom="column">
                  <wp:posOffset>2487930</wp:posOffset>
                </wp:positionH>
                <wp:positionV relativeFrom="paragraph">
                  <wp:posOffset>45720</wp:posOffset>
                </wp:positionV>
                <wp:extent cx="1019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C63D9"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5.9pt,3.6pt" to="27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" strokecolor="black [3200]" strokeweight=".5pt">
                <v:stroke joinstyle="miter"/>
              </v:line>
            </w:pict>
          </mc:Fallback>
        </mc:AlternateContent>
      </w:r>
    </w:p>
    <w:p w14:paraId="335854A5" w14:textId="1EE05793" w:rsidR="0044589E" w:rsidRPr="00424D0C" w:rsidRDefault="00572212" w:rsidP="0044589E">
      <w:pPr>
        <w:pStyle w:val="Default"/>
        <w:spacing w:before="120" w:after="120"/>
        <w:ind w:firstLine="709"/>
        <w:jc w:val="both"/>
        <w:rPr>
          <w:b/>
          <w:bCs/>
          <w:sz w:val="28"/>
          <w:szCs w:val="28"/>
        </w:rPr>
      </w:pPr>
      <w:r w:rsidRPr="00424D0C">
        <w:rPr>
          <w:b/>
          <w:bCs/>
          <w:sz w:val="28"/>
          <w:szCs w:val="28"/>
        </w:rPr>
        <w:t>I. QUAN ĐIỂM VÀ NGUYÊN TẮC THỰC HIỆN</w:t>
      </w:r>
    </w:p>
    <w:p w14:paraId="7F7F0D00" w14:textId="77777777" w:rsidR="0044589E" w:rsidRPr="00424D0C" w:rsidRDefault="00572212" w:rsidP="0044589E">
      <w:pPr>
        <w:pStyle w:val="Default"/>
        <w:spacing w:before="120" w:after="120"/>
        <w:ind w:firstLine="709"/>
        <w:jc w:val="both"/>
        <w:rPr>
          <w:b/>
          <w:bCs/>
          <w:sz w:val="28"/>
          <w:szCs w:val="28"/>
        </w:rPr>
      </w:pPr>
      <w:r w:rsidRPr="00424D0C">
        <w:rPr>
          <w:b/>
          <w:bCs/>
          <w:sz w:val="28"/>
          <w:szCs w:val="28"/>
        </w:rPr>
        <w:t>1. Quan điểm</w:t>
      </w:r>
    </w:p>
    <w:p w14:paraId="5FBCF0D3" w14:textId="77777777" w:rsidR="0044589E" w:rsidRPr="00424D0C" w:rsidRDefault="00572212" w:rsidP="0044589E">
      <w:pPr>
        <w:pStyle w:val="Default"/>
        <w:spacing w:before="120" w:after="120"/>
        <w:ind w:firstLine="709"/>
        <w:jc w:val="both"/>
        <w:rPr>
          <w:sz w:val="28"/>
          <w:szCs w:val="28"/>
        </w:rPr>
      </w:pPr>
      <w:r w:rsidRPr="00424D0C">
        <w:rPr>
          <w:sz w:val="28"/>
          <w:szCs w:val="28"/>
        </w:rPr>
        <w:t>Chương trình phát triển thanh niên tỉnh Phú Thọ</w:t>
      </w:r>
      <w:r w:rsidR="00D6518A" w:rsidRPr="00424D0C">
        <w:rPr>
          <w:sz w:val="28"/>
          <w:szCs w:val="28"/>
        </w:rPr>
        <w:t>,</w:t>
      </w:r>
      <w:r w:rsidRPr="00424D0C">
        <w:rPr>
          <w:sz w:val="28"/>
          <w:szCs w:val="28"/>
        </w:rPr>
        <w:t xml:space="preserve"> giai đoạn 2025 - 2030 (sau đây viết tắt là Chương trình phát triển thanh niên) được </w:t>
      </w:r>
      <w:r w:rsidR="00D6518A" w:rsidRPr="00424D0C">
        <w:rPr>
          <w:sz w:val="28"/>
          <w:szCs w:val="28"/>
        </w:rPr>
        <w:t>xây dựng</w:t>
      </w:r>
      <w:r w:rsidR="00154B11" w:rsidRPr="00424D0C">
        <w:rPr>
          <w:sz w:val="28"/>
          <w:szCs w:val="28"/>
        </w:rPr>
        <w:t xml:space="preserve"> </w:t>
      </w:r>
      <w:r w:rsidRPr="00424D0C">
        <w:rPr>
          <w:sz w:val="28"/>
          <w:szCs w:val="28"/>
        </w:rPr>
        <w:t>bám sát các quan điểm, chủ trương của Đảng, chính sách, pháp luật của Nhà nước về phát triể</w:t>
      </w:r>
      <w:r w:rsidR="005D688C" w:rsidRPr="00424D0C">
        <w:rPr>
          <w:sz w:val="28"/>
          <w:szCs w:val="28"/>
        </w:rPr>
        <w:t xml:space="preserve">n thanh niên; </w:t>
      </w:r>
      <w:r w:rsidRPr="00424D0C">
        <w:rPr>
          <w:sz w:val="28"/>
          <w:szCs w:val="28"/>
        </w:rPr>
        <w:t>là một bộ phận cấu thành quan trọng của kế hoạch, chương trình phát triển kinh tế - xã hội của tỉnh Phú Thọ giai đoạ</w:t>
      </w:r>
      <w:r w:rsidR="00154B11" w:rsidRPr="00424D0C">
        <w:rPr>
          <w:sz w:val="28"/>
          <w:szCs w:val="28"/>
        </w:rPr>
        <w:t xml:space="preserve">n 2025 - 2030 </w:t>
      </w:r>
      <w:r w:rsidRPr="00424D0C">
        <w:rPr>
          <w:sz w:val="28"/>
          <w:szCs w:val="28"/>
        </w:rPr>
        <w:t>và các Đề án, chương trình thực hiện Nghị quyết Đại hội Đảng bộ tỉnh Phú Thọ; phù hợp với mục tiêu phát triển bền vững của Chiến lược phát triển thanh niên Việt Nam giai đoạn 2021 - 2030.</w:t>
      </w:r>
    </w:p>
    <w:p w14:paraId="39678711" w14:textId="51CA7A26" w:rsidR="00130641" w:rsidRPr="00424D0C" w:rsidRDefault="00572212" w:rsidP="00BB4C72">
      <w:pPr>
        <w:pStyle w:val="Default"/>
        <w:spacing w:before="120" w:after="120" w:line="340" w:lineRule="exact"/>
        <w:ind w:firstLine="709"/>
        <w:jc w:val="both"/>
        <w:rPr>
          <w:sz w:val="28"/>
          <w:szCs w:val="28"/>
        </w:rPr>
      </w:pPr>
      <w:r w:rsidRPr="00424D0C">
        <w:rPr>
          <w:sz w:val="28"/>
          <w:szCs w:val="28"/>
        </w:rPr>
        <w:t>Thanh niên được đặt ở vị trí trung tâm trong chương trình bồi dưỡng, phát huy nhân tố và nguồn lực con người. Đảm bảo cho thanh niên phát huy vai trò là lực lượng xung kích, sáng tạo, đi đầu trong sự nghiệp đổi mới, xây dựng tỉnh Phú Thọ phát triển toàn diện, nhanh và bền vững. Các cấp, các ngành có trách nhiệm tạo điều kiện, môi trường và đảm bảo nguồn lực để phát triển thanh niên; cụ thể hóa chức năng, nhiệm vụ của từng ngành, từng địa phương để xây dựng và tổ chức thực hiện Chương trình, Kế hoạch phát triển thanh niên đạt mục tiêu đề</w:t>
      </w:r>
      <w:r w:rsidR="005D688C" w:rsidRPr="00424D0C">
        <w:rPr>
          <w:sz w:val="28"/>
          <w:szCs w:val="28"/>
        </w:rPr>
        <w:t xml:space="preserve"> ra; đ</w:t>
      </w:r>
      <w:r w:rsidRPr="00424D0C">
        <w:rPr>
          <w:sz w:val="28"/>
          <w:szCs w:val="28"/>
        </w:rPr>
        <w:t>ồng thời, trên cơ sở kế thừa, phát huy những kết quả đã đạt đượ</w:t>
      </w:r>
      <w:r w:rsidR="005D688C" w:rsidRPr="00424D0C">
        <w:rPr>
          <w:sz w:val="28"/>
          <w:szCs w:val="28"/>
        </w:rPr>
        <w:t>c của</w:t>
      </w:r>
      <w:r w:rsidRPr="00424D0C">
        <w:rPr>
          <w:sz w:val="28"/>
          <w:szCs w:val="28"/>
        </w:rPr>
        <w:t xml:space="preserve"> Chương trình phát triển thanh niên giai đoạ</w:t>
      </w:r>
      <w:r w:rsidR="00A33F18" w:rsidRPr="00424D0C">
        <w:rPr>
          <w:sz w:val="28"/>
          <w:szCs w:val="28"/>
        </w:rPr>
        <w:t>n 2021 - 2025</w:t>
      </w:r>
      <w:r w:rsidRPr="00424D0C">
        <w:rPr>
          <w:sz w:val="28"/>
          <w:szCs w:val="28"/>
        </w:rPr>
        <w:t xml:space="preserve"> và phù hợp với tình hình thực tiễn phát triển của tỉ</w:t>
      </w:r>
      <w:r w:rsidR="00130641" w:rsidRPr="00424D0C">
        <w:rPr>
          <w:sz w:val="28"/>
          <w:szCs w:val="28"/>
        </w:rPr>
        <w:t>nh.</w:t>
      </w:r>
    </w:p>
    <w:p w14:paraId="47A6EEAD" w14:textId="77777777" w:rsidR="0044589E" w:rsidRPr="00424D0C" w:rsidRDefault="00572212" w:rsidP="0044589E">
      <w:pPr>
        <w:pStyle w:val="Default"/>
        <w:spacing w:before="120" w:after="120"/>
        <w:ind w:firstLine="720"/>
        <w:jc w:val="both"/>
        <w:rPr>
          <w:sz w:val="28"/>
          <w:szCs w:val="28"/>
        </w:rPr>
      </w:pPr>
      <w:r w:rsidRPr="00424D0C">
        <w:rPr>
          <w:b/>
          <w:bCs/>
          <w:sz w:val="28"/>
          <w:szCs w:val="28"/>
        </w:rPr>
        <w:t>2. Nguyên tắc thực hiệ</w:t>
      </w:r>
      <w:r w:rsidR="00130641" w:rsidRPr="00424D0C">
        <w:rPr>
          <w:b/>
          <w:bCs/>
          <w:sz w:val="28"/>
          <w:szCs w:val="28"/>
        </w:rPr>
        <w:t>n</w:t>
      </w:r>
    </w:p>
    <w:p w14:paraId="5BFFDA41" w14:textId="77777777" w:rsidR="0044589E" w:rsidRPr="00424D0C" w:rsidRDefault="00572212" w:rsidP="005D688C">
      <w:pPr>
        <w:pStyle w:val="Default"/>
        <w:spacing w:before="120" w:after="120"/>
        <w:ind w:firstLine="720"/>
        <w:jc w:val="both"/>
        <w:rPr>
          <w:sz w:val="28"/>
          <w:szCs w:val="28"/>
        </w:rPr>
      </w:pPr>
      <w:r w:rsidRPr="00424D0C">
        <w:rPr>
          <w:sz w:val="28"/>
          <w:szCs w:val="28"/>
        </w:rPr>
        <w:t>- Đảo bảo sự thống nhất trong lãnh đạo, chỉ đạo của cấp ủy Đảng và trách</w:t>
      </w:r>
      <w:r w:rsidR="0044589E" w:rsidRPr="00424D0C">
        <w:rPr>
          <w:sz w:val="28"/>
          <w:szCs w:val="28"/>
        </w:rPr>
        <w:t xml:space="preserve"> </w:t>
      </w:r>
      <w:r w:rsidRPr="00424D0C">
        <w:rPr>
          <w:sz w:val="28"/>
          <w:szCs w:val="28"/>
        </w:rPr>
        <w:t>nhiệm quản lý nhà nước về thanh niên của chính quyền các cấp, phù hợp với đặc điểm và tình hình của ngành, của địa phương.</w:t>
      </w:r>
    </w:p>
    <w:p w14:paraId="6CEE9667" w14:textId="77777777" w:rsidR="0044589E" w:rsidRPr="00424D0C" w:rsidRDefault="0044589E" w:rsidP="005D688C">
      <w:pPr>
        <w:pStyle w:val="Default"/>
        <w:spacing w:before="120" w:after="120"/>
        <w:ind w:firstLine="720"/>
        <w:jc w:val="both"/>
        <w:rPr>
          <w:spacing w:val="-4"/>
          <w:sz w:val="28"/>
          <w:szCs w:val="28"/>
        </w:rPr>
      </w:pPr>
      <w:r w:rsidRPr="00424D0C">
        <w:rPr>
          <w:spacing w:val="-4"/>
          <w:sz w:val="28"/>
          <w:szCs w:val="28"/>
        </w:rPr>
        <w:t>-</w:t>
      </w:r>
      <w:r w:rsidR="00572212" w:rsidRPr="00424D0C">
        <w:rPr>
          <w:spacing w:val="-4"/>
          <w:sz w:val="28"/>
          <w:szCs w:val="28"/>
        </w:rPr>
        <w:t xml:space="preserve"> Các sở, ban, ngành, UBND cấp </w:t>
      </w:r>
      <w:r w:rsidR="00A33F18" w:rsidRPr="00424D0C">
        <w:rPr>
          <w:spacing w:val="-4"/>
          <w:sz w:val="28"/>
          <w:szCs w:val="28"/>
        </w:rPr>
        <w:t xml:space="preserve">xã </w:t>
      </w:r>
      <w:r w:rsidR="00572212" w:rsidRPr="00424D0C">
        <w:rPr>
          <w:spacing w:val="-4"/>
          <w:sz w:val="28"/>
          <w:szCs w:val="28"/>
        </w:rPr>
        <w:t>cụ thể hóa nội dung Chương trình, xây dựng và tổ chức thực hiện đảm bảo phù hợp với hệ thống chính sách, pháp luật của Nhà nước và các chương trình, đề án, chính sách của tỉnh. Chương trình, kế hoạch gắn với nhiệm vụ của sở, ngành, địa phương hằng năm và từng giai đoạn.</w:t>
      </w:r>
    </w:p>
    <w:p w14:paraId="1BB1560E" w14:textId="77777777" w:rsidR="0044589E" w:rsidRPr="00424D0C" w:rsidRDefault="00572212" w:rsidP="00BB4C72">
      <w:pPr>
        <w:pStyle w:val="Default"/>
        <w:spacing w:before="120" w:after="120" w:line="340" w:lineRule="exact"/>
        <w:ind w:firstLine="709"/>
        <w:jc w:val="both"/>
        <w:rPr>
          <w:spacing w:val="4"/>
          <w:sz w:val="28"/>
          <w:szCs w:val="28"/>
        </w:rPr>
      </w:pPr>
      <w:r w:rsidRPr="00424D0C">
        <w:rPr>
          <w:spacing w:val="4"/>
          <w:sz w:val="28"/>
          <w:szCs w:val="28"/>
        </w:rPr>
        <w:t>- Đảm bảo hiệu quả công tác phối hợp tổ chức thực hiện giữa các cơ quan</w:t>
      </w:r>
      <w:r w:rsidR="0044589E" w:rsidRPr="00424D0C">
        <w:rPr>
          <w:spacing w:val="4"/>
          <w:sz w:val="28"/>
          <w:szCs w:val="28"/>
        </w:rPr>
        <w:t xml:space="preserve"> quản lý</w:t>
      </w:r>
      <w:r w:rsidRPr="00424D0C">
        <w:rPr>
          <w:spacing w:val="4"/>
          <w:sz w:val="28"/>
          <w:szCs w:val="28"/>
        </w:rPr>
        <w:t xml:space="preserve"> nhà nước</w:t>
      </w:r>
      <w:r w:rsidR="0044589E" w:rsidRPr="00424D0C">
        <w:rPr>
          <w:spacing w:val="4"/>
          <w:sz w:val="28"/>
          <w:szCs w:val="28"/>
        </w:rPr>
        <w:t xml:space="preserve"> </w:t>
      </w:r>
      <w:r w:rsidRPr="00424D0C">
        <w:rPr>
          <w:spacing w:val="4"/>
          <w:sz w:val="28"/>
          <w:szCs w:val="28"/>
        </w:rPr>
        <w:t>với Ủy ban Mặt trận Tổ quốc và các tổ chức</w:t>
      </w:r>
      <w:r w:rsidR="00A33F18" w:rsidRPr="00424D0C">
        <w:rPr>
          <w:spacing w:val="4"/>
          <w:sz w:val="28"/>
          <w:szCs w:val="28"/>
        </w:rPr>
        <w:t xml:space="preserve"> </w:t>
      </w:r>
      <w:r w:rsidRPr="00424D0C">
        <w:rPr>
          <w:spacing w:val="4"/>
          <w:sz w:val="28"/>
          <w:szCs w:val="28"/>
        </w:rPr>
        <w:t>chính trị - xã hội</w:t>
      </w:r>
      <w:r w:rsidR="0044589E" w:rsidRPr="00424D0C">
        <w:rPr>
          <w:spacing w:val="4"/>
          <w:sz w:val="28"/>
          <w:szCs w:val="28"/>
        </w:rPr>
        <w:t xml:space="preserve"> các cấp</w:t>
      </w:r>
      <w:r w:rsidRPr="00424D0C">
        <w:rPr>
          <w:spacing w:val="4"/>
          <w:sz w:val="28"/>
          <w:szCs w:val="28"/>
        </w:rPr>
        <w:t>; giữa Đoàn Thanh niên Cộng sản Hồ Chí Minh và các tổ chức của đoàn thanh niên.</w:t>
      </w:r>
    </w:p>
    <w:p w14:paraId="7BF307BF" w14:textId="77777777" w:rsidR="0044589E" w:rsidRPr="00424D0C" w:rsidRDefault="00572212" w:rsidP="00BB4C72">
      <w:pPr>
        <w:pStyle w:val="Default"/>
        <w:spacing w:before="120" w:after="120" w:line="340" w:lineRule="exact"/>
        <w:ind w:firstLine="709"/>
        <w:jc w:val="both"/>
        <w:rPr>
          <w:sz w:val="28"/>
          <w:szCs w:val="28"/>
        </w:rPr>
      </w:pPr>
      <w:r w:rsidRPr="00424D0C">
        <w:rPr>
          <w:sz w:val="28"/>
          <w:szCs w:val="28"/>
        </w:rPr>
        <w:t xml:space="preserve">- Kinh phí tổ chức triển khai thực hiện Chương trình phát triển thanh niên được bố trí phân bổ từ nguồn ngân sách Nhà nước, phù hợp với điều kiện ngân </w:t>
      </w:r>
      <w:r w:rsidRPr="00424D0C">
        <w:rPr>
          <w:sz w:val="28"/>
          <w:szCs w:val="28"/>
        </w:rPr>
        <w:lastRenderedPageBreak/>
        <w:t>sách của ngành, địa phương và huy động các nguồn lực xã hội hóa hợp pháp khác theo quy định của pháp luật.</w:t>
      </w:r>
    </w:p>
    <w:p w14:paraId="63730742" w14:textId="77777777" w:rsidR="0044589E" w:rsidRPr="00424D0C" w:rsidRDefault="00572212" w:rsidP="0044589E">
      <w:pPr>
        <w:pStyle w:val="Default"/>
        <w:spacing w:before="120" w:after="120"/>
        <w:ind w:firstLine="720"/>
        <w:jc w:val="both"/>
        <w:rPr>
          <w:b/>
          <w:bCs/>
          <w:sz w:val="28"/>
          <w:szCs w:val="28"/>
        </w:rPr>
      </w:pPr>
      <w:r w:rsidRPr="00424D0C">
        <w:rPr>
          <w:b/>
          <w:bCs/>
          <w:sz w:val="28"/>
          <w:szCs w:val="28"/>
        </w:rPr>
        <w:t>II. MỤC TIÊU</w:t>
      </w:r>
    </w:p>
    <w:p w14:paraId="797AE205" w14:textId="77777777" w:rsidR="0044589E" w:rsidRPr="00424D0C" w:rsidRDefault="00572212" w:rsidP="0044589E">
      <w:pPr>
        <w:pStyle w:val="Default"/>
        <w:spacing w:before="120" w:after="120"/>
        <w:ind w:firstLine="720"/>
        <w:jc w:val="both"/>
        <w:rPr>
          <w:b/>
          <w:bCs/>
          <w:sz w:val="28"/>
          <w:szCs w:val="28"/>
        </w:rPr>
      </w:pPr>
      <w:r w:rsidRPr="00424D0C">
        <w:rPr>
          <w:b/>
          <w:bCs/>
          <w:sz w:val="28"/>
          <w:szCs w:val="28"/>
        </w:rPr>
        <w:t>1. Mục tiêu tổng quát</w:t>
      </w:r>
    </w:p>
    <w:p w14:paraId="4AC2FFA4" w14:textId="1AB76EEA" w:rsidR="0044589E" w:rsidRPr="00424D0C" w:rsidRDefault="00A06DC7" w:rsidP="0044589E">
      <w:pPr>
        <w:pStyle w:val="Default"/>
        <w:spacing w:before="120" w:after="120"/>
        <w:ind w:firstLine="720"/>
        <w:jc w:val="both"/>
        <w:rPr>
          <w:spacing w:val="4"/>
          <w:sz w:val="28"/>
          <w:szCs w:val="28"/>
        </w:rPr>
      </w:pPr>
      <w:r w:rsidRPr="00424D0C">
        <w:rPr>
          <w:spacing w:val="4"/>
          <w:sz w:val="28"/>
          <w:szCs w:val="28"/>
        </w:rPr>
        <w:t>Xây dựng thế hệ thanh niên tỉnh Phú Thọ phát triển toàn diện, giàu lòng yêu nước, có ý chí tự cường, tự hào dân tộc; có khát vọng cống hiến xây dựng đất nước phồn vinh; có tri thức, có tinh thần tiên phong, gương mẫu đi đầu trong ứng dụng khoa học công nghệ, chuyển đổi số, xây dựng nền kinh tế và xã hội số; có kỹ năng sống, nghề nghiệp và việc làm; có ý chí lập thân, lập nghiệp, sáng tạo, dám làm, dám chịu trách nhiệm; có đạo đức, sức khỏe, có lối sống lành mạnh, tuân thủ pháp luật. Phát triển nguồn nhân lực trẻ chất lượng cao tỉnh Phú Thọ đáp ứng yêu cầu phát triển nhanh và bền vững của</w:t>
      </w:r>
      <w:r w:rsidR="00DC6AE6" w:rsidRPr="00424D0C">
        <w:rPr>
          <w:spacing w:val="4"/>
          <w:sz w:val="28"/>
          <w:szCs w:val="28"/>
        </w:rPr>
        <w:t xml:space="preserve"> </w:t>
      </w:r>
      <w:r w:rsidRPr="00424D0C">
        <w:rPr>
          <w:spacing w:val="4"/>
          <w:sz w:val="28"/>
          <w:szCs w:val="28"/>
        </w:rPr>
        <w:t>đất nước</w:t>
      </w:r>
      <w:r w:rsidR="00DC6AE6" w:rsidRPr="00424D0C">
        <w:rPr>
          <w:spacing w:val="4"/>
          <w:sz w:val="28"/>
          <w:szCs w:val="28"/>
        </w:rPr>
        <w:t xml:space="preserve">; </w:t>
      </w:r>
      <w:r w:rsidR="00DC6AE6" w:rsidRPr="00424D0C">
        <w:rPr>
          <w:color w:val="000000" w:themeColor="text1"/>
          <w:spacing w:val="4"/>
          <w:sz w:val="28"/>
          <w:szCs w:val="28"/>
        </w:rPr>
        <w:t>đồng thời p</w:t>
      </w:r>
      <w:r w:rsidRPr="00424D0C">
        <w:rPr>
          <w:color w:val="000000" w:themeColor="text1"/>
          <w:spacing w:val="4"/>
          <w:sz w:val="28"/>
          <w:szCs w:val="28"/>
        </w:rPr>
        <w:t xml:space="preserve">hát </w:t>
      </w:r>
      <w:r w:rsidRPr="00424D0C">
        <w:rPr>
          <w:spacing w:val="4"/>
          <w:sz w:val="28"/>
          <w:szCs w:val="28"/>
        </w:rPr>
        <w:t xml:space="preserve">huy tinh thần cống hiến, xung kích, tình nguyện và nâng cao trách nhiệm của thanh niên trong sự nghiệp xây dựng và bảo vệ Tổ quốc, xây dựng tỉnh Phú Thọ giàu đẹp, văn minh trở thành </w:t>
      </w:r>
      <w:r w:rsidR="003C1999" w:rsidRPr="00424D0C">
        <w:rPr>
          <w:spacing w:val="4"/>
          <w:sz w:val="28"/>
          <w:szCs w:val="28"/>
        </w:rPr>
        <w:t>tỉnh phát triển</w:t>
      </w:r>
      <w:r w:rsidRPr="00424D0C">
        <w:rPr>
          <w:spacing w:val="4"/>
          <w:sz w:val="28"/>
          <w:szCs w:val="28"/>
        </w:rPr>
        <w:t xml:space="preserve"> hàng đầu của vùng Trung du và miền núi phía Bắc.</w:t>
      </w:r>
    </w:p>
    <w:p w14:paraId="5DBBF523" w14:textId="3EA6519D" w:rsidR="0044589E" w:rsidRPr="00424D0C" w:rsidRDefault="00A06DC7" w:rsidP="00BB4C72">
      <w:pPr>
        <w:pStyle w:val="Default"/>
        <w:spacing w:before="120" w:after="120"/>
        <w:ind w:firstLine="720"/>
        <w:jc w:val="both"/>
        <w:rPr>
          <w:bCs/>
          <w:i/>
          <w:sz w:val="28"/>
          <w:szCs w:val="28"/>
        </w:rPr>
      </w:pPr>
      <w:r w:rsidRPr="00424D0C">
        <w:rPr>
          <w:b/>
          <w:bCs/>
          <w:sz w:val="28"/>
          <w:szCs w:val="28"/>
        </w:rPr>
        <w:t>2. Mục tiêu cụ thể</w:t>
      </w:r>
      <w:r w:rsidR="00BB4C72" w:rsidRPr="00424D0C">
        <w:rPr>
          <w:b/>
          <w:bCs/>
          <w:sz w:val="28"/>
          <w:szCs w:val="28"/>
        </w:rPr>
        <w:t xml:space="preserve"> </w:t>
      </w:r>
      <w:r w:rsidR="003C1999" w:rsidRPr="00424D0C">
        <w:rPr>
          <w:bCs/>
          <w:i/>
          <w:sz w:val="28"/>
          <w:szCs w:val="28"/>
        </w:rPr>
        <w:t xml:space="preserve">(Có </w:t>
      </w:r>
      <w:r w:rsidR="00DC6AE6" w:rsidRPr="00424D0C">
        <w:rPr>
          <w:bCs/>
          <w:i/>
          <w:sz w:val="28"/>
          <w:szCs w:val="28"/>
        </w:rPr>
        <w:t>P</w:t>
      </w:r>
      <w:r w:rsidR="003C1999" w:rsidRPr="00424D0C">
        <w:rPr>
          <w:bCs/>
          <w:i/>
          <w:sz w:val="28"/>
          <w:szCs w:val="28"/>
        </w:rPr>
        <w:t xml:space="preserve">hụ lục </w:t>
      </w:r>
      <w:r w:rsidR="00DC6AE6" w:rsidRPr="00424D0C">
        <w:rPr>
          <w:bCs/>
          <w:i/>
          <w:sz w:val="28"/>
          <w:szCs w:val="28"/>
        </w:rPr>
        <w:t>0</w:t>
      </w:r>
      <w:r w:rsidR="005F65BD" w:rsidRPr="00424D0C">
        <w:rPr>
          <w:bCs/>
          <w:i/>
          <w:sz w:val="28"/>
          <w:szCs w:val="28"/>
        </w:rPr>
        <w:t xml:space="preserve">1 </w:t>
      </w:r>
      <w:r w:rsidR="003C1999" w:rsidRPr="00424D0C">
        <w:rPr>
          <w:bCs/>
          <w:i/>
          <w:sz w:val="28"/>
          <w:szCs w:val="28"/>
        </w:rPr>
        <w:t>kèm theo)</w:t>
      </w:r>
      <w:r w:rsidR="00061B4F" w:rsidRPr="00424D0C">
        <w:rPr>
          <w:bCs/>
          <w:i/>
          <w:sz w:val="28"/>
          <w:szCs w:val="28"/>
        </w:rPr>
        <w:t xml:space="preserve"> </w:t>
      </w:r>
    </w:p>
    <w:p w14:paraId="51F6378D" w14:textId="77777777" w:rsidR="00DC6AE6" w:rsidRPr="00424D0C" w:rsidRDefault="007F5BD1" w:rsidP="00DC6AE6">
      <w:pPr>
        <w:pStyle w:val="Default"/>
        <w:spacing w:before="120" w:after="120"/>
        <w:ind w:firstLine="720"/>
        <w:rPr>
          <w:rFonts w:ascii="Times New Roman Bold" w:hAnsi="Times New Roman Bold"/>
          <w:b/>
          <w:spacing w:val="2"/>
          <w:sz w:val="26"/>
          <w:szCs w:val="26"/>
        </w:rPr>
      </w:pPr>
      <w:r w:rsidRPr="00424D0C">
        <w:rPr>
          <w:rFonts w:ascii="Times New Roman Bold" w:hAnsi="Times New Roman Bold"/>
          <w:b/>
          <w:spacing w:val="2"/>
          <w:sz w:val="26"/>
          <w:szCs w:val="26"/>
        </w:rPr>
        <w:t>III. CÁC NHIỆM VỤ, GIẢI PHÁP CHỦ YẾU</w:t>
      </w:r>
    </w:p>
    <w:p w14:paraId="0EEE1418" w14:textId="77777777" w:rsidR="00DC6AE6" w:rsidRPr="00424D0C" w:rsidRDefault="007F5BD1" w:rsidP="00DC6AE6">
      <w:pPr>
        <w:pStyle w:val="Default"/>
        <w:spacing w:before="120" w:after="120"/>
        <w:ind w:firstLine="720"/>
        <w:rPr>
          <w:b/>
          <w:iCs/>
          <w:sz w:val="28"/>
          <w:szCs w:val="28"/>
        </w:rPr>
      </w:pPr>
      <w:r w:rsidRPr="00424D0C">
        <w:rPr>
          <w:b/>
          <w:iCs/>
          <w:sz w:val="28"/>
          <w:szCs w:val="28"/>
        </w:rPr>
        <w:t>1. Tăng cường sự lãnh đạo, chỉ đạo của cấp ủy, tổ chức Đảng các cấp về công tác phát triển thanh niên</w:t>
      </w:r>
      <w:bookmarkStart w:id="0" w:name="_Hlk215902763"/>
    </w:p>
    <w:p w14:paraId="4F163F2E" w14:textId="77777777" w:rsidR="00DC6AE6" w:rsidRPr="00424D0C" w:rsidRDefault="007F5BD1" w:rsidP="00DC6AE6">
      <w:pPr>
        <w:pStyle w:val="Default"/>
        <w:spacing w:before="120" w:after="120"/>
        <w:ind w:firstLine="720"/>
        <w:jc w:val="both"/>
        <w:rPr>
          <w:sz w:val="28"/>
          <w:szCs w:val="28"/>
        </w:rPr>
      </w:pPr>
      <w:r w:rsidRPr="00424D0C">
        <w:rPr>
          <w:sz w:val="28"/>
          <w:szCs w:val="28"/>
        </w:rPr>
        <w:t>- Tăng cường sự lãnh đạo, chỉ đạo của các cấp ủy Đảng, chính quyền, các tổ chức chính trị - xã hội đối với công tác thanh niên; Tiếp tục đẩy mạnh công tác giáo dục lý tưởng cách mạng cho thanh niên; phổ biến, quán triệt chủ nghĩa Mác - Lênin, tư tưởng Hồ Chí Minh, các nghị quyết, chỉ thị của Đảng, chính sách, pháp luật của Nhà nước về thanh niên đến các cấp, các ngành, đảm bảo thống nhất về nhận thức và hành động của cả hệ thống chính trị trong việc chăm lo, bồi dưỡng và phát triển toàn diện thanh niên</w:t>
      </w:r>
      <w:bookmarkEnd w:id="0"/>
      <w:r w:rsidR="00DC6AE6" w:rsidRPr="00424D0C">
        <w:rPr>
          <w:sz w:val="28"/>
          <w:szCs w:val="28"/>
        </w:rPr>
        <w:t>.</w:t>
      </w:r>
    </w:p>
    <w:p w14:paraId="2AF72525" w14:textId="77777777" w:rsidR="00DC6AE6" w:rsidRPr="00424D0C" w:rsidRDefault="007F5BD1" w:rsidP="00DC6AE6">
      <w:pPr>
        <w:pStyle w:val="Default"/>
        <w:spacing w:before="120" w:after="120"/>
        <w:ind w:firstLine="720"/>
        <w:jc w:val="both"/>
        <w:rPr>
          <w:sz w:val="28"/>
          <w:szCs w:val="28"/>
        </w:rPr>
      </w:pPr>
      <w:r w:rsidRPr="00424D0C">
        <w:rPr>
          <w:sz w:val="28"/>
          <w:szCs w:val="28"/>
        </w:rPr>
        <w:t xml:space="preserve">- Lồng ghép các chỉ tiêu phát triển thanh niên trong việc triển khai thực hiện Nghị quyết Đại hội Đảng bộ tỉnh Phú Thọ và nhiệm vụ, kế hoạch phát triển kinh tế - xã hội của các sở, ngành, địa phương, góp phần thực hiện thắng lợi các chỉ tiêu phát triển kinh tế - xã hội mà Nghị quyết Đại hội Đảng bộ các cấp đề ra. Nâng cao hiệu quả phối hợp giữa các cấp, các ngành, đoàn thể Nhân dân; phát huy vai trò của Đoàn </w:t>
      </w:r>
      <w:r w:rsidRPr="00424D0C">
        <w:rPr>
          <w:rFonts w:eastAsia="Times New Roman"/>
          <w:iCs/>
          <w:sz w:val="28"/>
          <w:szCs w:val="28"/>
        </w:rPr>
        <w:t>Thanh</w:t>
      </w:r>
      <w:r w:rsidRPr="00424D0C">
        <w:rPr>
          <w:sz w:val="28"/>
          <w:szCs w:val="28"/>
        </w:rPr>
        <w:t xml:space="preserve"> niên cộng sản Hồ Chí Minh và các tổ chức khác của thanh niên trong thực hiện Chương trình phát triển thanh niên.</w:t>
      </w:r>
    </w:p>
    <w:p w14:paraId="7686C138" w14:textId="0058B625" w:rsidR="00DC6AE6" w:rsidRPr="00424D0C" w:rsidRDefault="007F5BD1" w:rsidP="00DC6AE6">
      <w:pPr>
        <w:pStyle w:val="Default"/>
        <w:spacing w:before="120" w:after="120"/>
        <w:ind w:firstLine="720"/>
        <w:jc w:val="both"/>
        <w:rPr>
          <w:rFonts w:ascii="Times New Roman Bold" w:hAnsi="Times New Roman Bold"/>
          <w:b/>
          <w:iCs/>
          <w:sz w:val="28"/>
          <w:szCs w:val="28"/>
        </w:rPr>
      </w:pPr>
      <w:r w:rsidRPr="00424D0C">
        <w:rPr>
          <w:rFonts w:ascii="Times New Roman Bold" w:hAnsi="Times New Roman Bold"/>
          <w:b/>
          <w:iCs/>
          <w:sz w:val="28"/>
          <w:szCs w:val="28"/>
        </w:rPr>
        <w:t xml:space="preserve">2. </w:t>
      </w:r>
      <w:r w:rsidR="005B29A5" w:rsidRPr="00424D0C">
        <w:rPr>
          <w:rFonts w:ascii="Times New Roman Bold" w:hAnsi="Times New Roman Bold"/>
          <w:b/>
          <w:iCs/>
          <w:sz w:val="28"/>
          <w:szCs w:val="28"/>
        </w:rPr>
        <w:t>R</w:t>
      </w:r>
      <w:r w:rsidRPr="00424D0C">
        <w:rPr>
          <w:rFonts w:ascii="Times New Roman Bold" w:hAnsi="Times New Roman Bold"/>
          <w:b/>
          <w:iCs/>
          <w:sz w:val="28"/>
          <w:szCs w:val="28"/>
        </w:rPr>
        <w:t xml:space="preserve">à </w:t>
      </w:r>
      <w:r w:rsidRPr="00424D0C">
        <w:rPr>
          <w:rFonts w:ascii="Times New Roman Bold" w:eastAsia="Times New Roman" w:hAnsi="Times New Roman Bold"/>
          <w:b/>
          <w:iCs/>
          <w:sz w:val="28"/>
          <w:szCs w:val="28"/>
        </w:rPr>
        <w:t>soát</w:t>
      </w:r>
      <w:r w:rsidRPr="00424D0C">
        <w:rPr>
          <w:rFonts w:ascii="Times New Roman Bold" w:hAnsi="Times New Roman Bold"/>
          <w:b/>
          <w:iCs/>
          <w:sz w:val="28"/>
          <w:szCs w:val="28"/>
        </w:rPr>
        <w:t xml:space="preserve"> nhiệm vụ, hoàn thiện cơ chế, chính sách về thanh niên</w:t>
      </w:r>
    </w:p>
    <w:p w14:paraId="362BFEF6" w14:textId="5EAA169A" w:rsidR="00DC6AE6" w:rsidRPr="00424D0C" w:rsidRDefault="007F5BD1" w:rsidP="00DC6AE6">
      <w:pPr>
        <w:pStyle w:val="Default"/>
        <w:spacing w:before="120" w:after="120"/>
        <w:ind w:firstLine="720"/>
        <w:jc w:val="both"/>
        <w:rPr>
          <w:sz w:val="28"/>
          <w:szCs w:val="28"/>
        </w:rPr>
      </w:pPr>
      <w:r w:rsidRPr="00424D0C">
        <w:rPr>
          <w:sz w:val="28"/>
          <w:szCs w:val="28"/>
        </w:rPr>
        <w:t xml:space="preserve">- Trên cơ sở Luật thanh niên năm 2020 và các văn bản hướng dẫn thi hành, rà soát, sửa đổi, </w:t>
      </w:r>
      <w:r w:rsidRPr="00424D0C">
        <w:rPr>
          <w:rFonts w:eastAsia="Times New Roman"/>
          <w:iCs/>
          <w:sz w:val="28"/>
          <w:szCs w:val="28"/>
        </w:rPr>
        <w:t>bổ</w:t>
      </w:r>
      <w:r w:rsidRPr="00424D0C">
        <w:rPr>
          <w:sz w:val="28"/>
          <w:szCs w:val="28"/>
        </w:rPr>
        <w:t xml:space="preserve"> sung, ban hành mới các chính sách về thanh niên</w:t>
      </w:r>
      <w:r w:rsidR="00DC6AE6" w:rsidRPr="00424D0C">
        <w:rPr>
          <w:sz w:val="28"/>
          <w:szCs w:val="28"/>
        </w:rPr>
        <w:t>.</w:t>
      </w:r>
    </w:p>
    <w:p w14:paraId="010EFAAF" w14:textId="3FD36521" w:rsidR="007F5BD1" w:rsidRPr="00424D0C" w:rsidRDefault="007F5BD1" w:rsidP="00DC6AE6">
      <w:pPr>
        <w:pStyle w:val="Default"/>
        <w:spacing w:before="120" w:after="120"/>
        <w:ind w:firstLine="720"/>
        <w:jc w:val="both"/>
        <w:rPr>
          <w:rFonts w:eastAsia="Times New Roman"/>
          <w:iCs/>
          <w:sz w:val="28"/>
          <w:szCs w:val="28"/>
        </w:rPr>
      </w:pPr>
      <w:r w:rsidRPr="00424D0C">
        <w:rPr>
          <w:rFonts w:eastAsia="Times New Roman"/>
          <w:iCs/>
          <w:sz w:val="28"/>
          <w:szCs w:val="28"/>
        </w:rPr>
        <w:t>- Tiếp tục rà soát, triển khai thực hiện các Chương trình, đề án, dự án thực hiện Chiến lược phát triển thanh niên Việt Nam giai đoạn 2021 - 2030 phù hợp với điều kiện phát triển kinh tế - xã hội của tỉnh</w:t>
      </w:r>
      <w:r w:rsidR="00DC6AE6" w:rsidRPr="00424D0C">
        <w:rPr>
          <w:rFonts w:eastAsia="Times New Roman"/>
          <w:iCs/>
          <w:sz w:val="28"/>
          <w:szCs w:val="28"/>
        </w:rPr>
        <w:t>.</w:t>
      </w:r>
    </w:p>
    <w:p w14:paraId="36B3CF16" w14:textId="32CD0BF2" w:rsidR="007F5BD1" w:rsidRPr="00424D0C" w:rsidRDefault="007F5BD1" w:rsidP="005D688C">
      <w:pPr>
        <w:spacing w:before="120" w:after="120" w:line="240" w:lineRule="auto"/>
        <w:ind w:firstLine="709"/>
        <w:jc w:val="both"/>
        <w:rPr>
          <w:rFonts w:ascii="Times New Roman" w:hAnsi="Times New Roman" w:cs="Times New Roman"/>
          <w:sz w:val="28"/>
          <w:szCs w:val="28"/>
          <w:lang w:val="en-US"/>
        </w:rPr>
      </w:pPr>
      <w:r w:rsidRPr="00424D0C">
        <w:rPr>
          <w:rFonts w:ascii="Times New Roman" w:hAnsi="Times New Roman" w:cs="Times New Roman"/>
          <w:sz w:val="28"/>
          <w:szCs w:val="28"/>
        </w:rPr>
        <w:lastRenderedPageBreak/>
        <w:t xml:space="preserve">- Xây dựng cơ chế, chính sách nhằm huy động tối đa các nguồn lực phát triển thanh niên; ban </w:t>
      </w:r>
      <w:r w:rsidRPr="00424D0C">
        <w:rPr>
          <w:rFonts w:ascii="Times New Roman" w:eastAsia="Times New Roman" w:hAnsi="Times New Roman" w:cs="Times New Roman"/>
          <w:iCs/>
          <w:sz w:val="28"/>
          <w:szCs w:val="28"/>
        </w:rPr>
        <w:t>hành</w:t>
      </w:r>
      <w:r w:rsidRPr="00424D0C">
        <w:rPr>
          <w:rFonts w:ascii="Times New Roman" w:hAnsi="Times New Roman" w:cs="Times New Roman"/>
          <w:sz w:val="28"/>
          <w:szCs w:val="28"/>
        </w:rPr>
        <w:t xml:space="preserve"> chính sách đặc thù hỗ trợ nhóm thanh niên dễ bị tổn thương, thanh niên vùng đồng bào dân tộc thiểu số và miền núi</w:t>
      </w:r>
      <w:r w:rsidR="00DC6AE6" w:rsidRPr="00424D0C">
        <w:rPr>
          <w:rFonts w:ascii="Times New Roman" w:hAnsi="Times New Roman" w:cs="Times New Roman"/>
          <w:sz w:val="28"/>
          <w:szCs w:val="28"/>
          <w:lang w:val="en-US"/>
        </w:rPr>
        <w:t>.</w:t>
      </w:r>
    </w:p>
    <w:p w14:paraId="7F9DED76" w14:textId="77777777" w:rsidR="005B29A5" w:rsidRPr="00424D0C" w:rsidRDefault="007F5BD1" w:rsidP="005B29A5">
      <w:pPr>
        <w:spacing w:before="120" w:after="120" w:line="240" w:lineRule="auto"/>
        <w:ind w:firstLine="709"/>
        <w:jc w:val="both"/>
        <w:rPr>
          <w:rFonts w:ascii="Times New Roman" w:eastAsia="Times New Roman" w:hAnsi="Times New Roman" w:cs="Times New Roman"/>
          <w:iCs/>
          <w:sz w:val="28"/>
          <w:szCs w:val="28"/>
          <w:lang w:val="en-US"/>
        </w:rPr>
      </w:pPr>
      <w:r w:rsidRPr="00424D0C">
        <w:rPr>
          <w:rFonts w:ascii="Times New Roman" w:hAnsi="Times New Roman" w:cs="Times New Roman"/>
          <w:sz w:val="28"/>
          <w:szCs w:val="28"/>
        </w:rPr>
        <w:t xml:space="preserve">- Thực hiện tốt các cơ chế, chính sách phát hiện, thu hút, đào tạo, bồi dưỡng, trọng dụng tài </w:t>
      </w:r>
      <w:r w:rsidRPr="00424D0C">
        <w:rPr>
          <w:rFonts w:ascii="Times New Roman" w:eastAsia="Times New Roman" w:hAnsi="Times New Roman" w:cs="Times New Roman"/>
          <w:iCs/>
          <w:sz w:val="28"/>
          <w:szCs w:val="28"/>
        </w:rPr>
        <w:t>năng</w:t>
      </w:r>
      <w:r w:rsidRPr="00424D0C">
        <w:rPr>
          <w:rFonts w:ascii="Times New Roman" w:hAnsi="Times New Roman" w:cs="Times New Roman"/>
          <w:sz w:val="28"/>
          <w:szCs w:val="28"/>
        </w:rPr>
        <w:t xml:space="preserve"> trẻ trong tỉnh và ngoài tỉnh về tham gia xây dựng</w:t>
      </w:r>
      <w:r w:rsidR="005B29A5" w:rsidRPr="00424D0C">
        <w:rPr>
          <w:rFonts w:ascii="Times New Roman" w:hAnsi="Times New Roman" w:cs="Times New Roman"/>
          <w:sz w:val="28"/>
          <w:szCs w:val="28"/>
          <w:lang w:val="en-US"/>
        </w:rPr>
        <w:t>,</w:t>
      </w:r>
      <w:r w:rsidRPr="00424D0C">
        <w:rPr>
          <w:rFonts w:ascii="Times New Roman" w:hAnsi="Times New Roman" w:cs="Times New Roman"/>
          <w:sz w:val="28"/>
          <w:szCs w:val="28"/>
        </w:rPr>
        <w:t xml:space="preserve"> phát triển</w:t>
      </w:r>
      <w:r w:rsidR="005B29A5" w:rsidRPr="00424D0C">
        <w:rPr>
          <w:rFonts w:ascii="Times New Roman" w:eastAsia="Times New Roman" w:hAnsi="Times New Roman" w:cs="Times New Roman"/>
          <w:iCs/>
          <w:sz w:val="28"/>
          <w:szCs w:val="28"/>
          <w:lang w:val="en-US"/>
        </w:rPr>
        <w:t xml:space="preserve"> quê hương.</w:t>
      </w:r>
    </w:p>
    <w:p w14:paraId="4FD812BE" w14:textId="77777777" w:rsidR="005B29A5" w:rsidRPr="00424D0C" w:rsidRDefault="007F5BD1" w:rsidP="005B29A5">
      <w:pPr>
        <w:spacing w:before="120" w:after="120" w:line="240" w:lineRule="auto"/>
        <w:ind w:firstLine="709"/>
        <w:jc w:val="both"/>
        <w:rPr>
          <w:rFonts w:ascii="Times New Roman" w:hAnsi="Times New Roman" w:cs="Times New Roman"/>
          <w:b/>
          <w:iCs/>
          <w:sz w:val="28"/>
          <w:szCs w:val="28"/>
          <w:lang w:val="en-US"/>
        </w:rPr>
      </w:pPr>
      <w:r w:rsidRPr="00424D0C">
        <w:rPr>
          <w:rFonts w:ascii="Times New Roman" w:hAnsi="Times New Roman" w:cs="Times New Roman"/>
          <w:b/>
          <w:iCs/>
          <w:sz w:val="28"/>
          <w:szCs w:val="28"/>
          <w:lang w:val="en-US"/>
        </w:rPr>
        <w:t xml:space="preserve">3. </w:t>
      </w:r>
      <w:r w:rsidRPr="00424D0C">
        <w:rPr>
          <w:rFonts w:ascii="Times New Roman" w:hAnsi="Times New Roman" w:cs="Times New Roman"/>
          <w:b/>
          <w:iCs/>
          <w:sz w:val="28"/>
          <w:szCs w:val="28"/>
        </w:rPr>
        <w:t>Đẩy mạnh công tác tuyên truyền, phổ biến chính sách, pháp luật</w:t>
      </w:r>
    </w:p>
    <w:p w14:paraId="349ACC91" w14:textId="77777777" w:rsidR="005B29A5" w:rsidRPr="00424D0C" w:rsidRDefault="007F5BD1" w:rsidP="005B29A5">
      <w:pPr>
        <w:spacing w:before="120" w:after="120" w:line="240" w:lineRule="auto"/>
        <w:ind w:firstLine="709"/>
        <w:jc w:val="both"/>
        <w:rPr>
          <w:rFonts w:ascii="Times New Roman" w:hAnsi="Times New Roman" w:cs="Times New Roman"/>
          <w:sz w:val="28"/>
          <w:szCs w:val="28"/>
          <w:lang w:val="en-US"/>
        </w:rPr>
      </w:pPr>
      <w:r w:rsidRPr="00424D0C">
        <w:rPr>
          <w:rFonts w:ascii="Times New Roman" w:hAnsi="Times New Roman" w:cs="Times New Roman"/>
          <w:sz w:val="28"/>
          <w:szCs w:val="28"/>
        </w:rPr>
        <w:t>- Tuyên truyền có trọng tâm và sâu rộng, nâng cao nhận thức trong hệ thống chính trị, cán bộ, đoàn viên, thanh niên và Nhân dân về Luật Thanh niên năm 2020, quan điểm, mục tiêu, ý nghĩa của Chiến lược phát triển thanh niên Việt Nam giai đoạn 2021 - 2030 của Chính phủ và Nghị quyết phát triển thanh niên của tỉnh Phú Thọ; tạo sự đồng thuận, quan tâm của xã hội đối với thanh niên và công tác thanh niên tại địa phương</w:t>
      </w:r>
      <w:r w:rsidR="005B29A5" w:rsidRPr="00424D0C">
        <w:rPr>
          <w:rFonts w:ascii="Times New Roman" w:hAnsi="Times New Roman" w:cs="Times New Roman"/>
          <w:sz w:val="28"/>
          <w:szCs w:val="28"/>
          <w:lang w:val="en-US"/>
        </w:rPr>
        <w:t>.</w:t>
      </w:r>
    </w:p>
    <w:p w14:paraId="2D9AD5A0" w14:textId="34E9AAF5" w:rsidR="007F5BD1" w:rsidRPr="00424D0C" w:rsidRDefault="007F5BD1" w:rsidP="00BB4C72">
      <w:pPr>
        <w:spacing w:before="120" w:after="120" w:line="310" w:lineRule="exact"/>
        <w:ind w:firstLine="709"/>
        <w:jc w:val="both"/>
        <w:rPr>
          <w:rFonts w:ascii="Times New Roman" w:hAnsi="Times New Roman" w:cs="Times New Roman"/>
          <w:sz w:val="28"/>
          <w:szCs w:val="28"/>
          <w:lang w:val="en-US"/>
        </w:rPr>
      </w:pPr>
      <w:r w:rsidRPr="00424D0C">
        <w:rPr>
          <w:rFonts w:ascii="Times New Roman" w:hAnsi="Times New Roman" w:cs="Times New Roman"/>
          <w:sz w:val="28"/>
          <w:szCs w:val="28"/>
        </w:rPr>
        <w:t>- Đẩy mạnh công tác tuyên truyền, phổ biến, giáo dục pháp luật tới thanh niên, thực hiện kết hợp giáo dục pháp luật với giáo dục đạo đức lối sống nhằm nâng cao nhận thức của thanh niên về vị trí, vai trò, trách nhiệm, quyền và nghĩa vụ của thanh niên trong kỷ nguyên mới; tuyên truyền, triển khai nội dung Bộ Quy tắc ứng xử trên không gian mạng nhằm nâng cao nhận thức cho thanh niên trong khai thác, sử dụng thông tin trên internet và tham gia mạng xã hội một cách lành mạnh, hữu ích</w:t>
      </w:r>
      <w:r w:rsidR="005B29A5" w:rsidRPr="00424D0C">
        <w:rPr>
          <w:rFonts w:ascii="Times New Roman" w:hAnsi="Times New Roman" w:cs="Times New Roman"/>
          <w:sz w:val="28"/>
          <w:szCs w:val="28"/>
          <w:lang w:val="en-US"/>
        </w:rPr>
        <w:t>.</w:t>
      </w:r>
    </w:p>
    <w:p w14:paraId="28021CEA" w14:textId="15D8FC45" w:rsidR="007F5BD1" w:rsidRPr="00424D0C" w:rsidRDefault="007F5BD1" w:rsidP="00BB4C72">
      <w:pPr>
        <w:spacing w:before="120" w:after="120" w:line="310" w:lineRule="exact"/>
        <w:ind w:firstLine="709"/>
        <w:jc w:val="both"/>
        <w:rPr>
          <w:rFonts w:ascii="Times New Roman" w:hAnsi="Times New Roman" w:cs="Times New Roman"/>
          <w:sz w:val="28"/>
          <w:szCs w:val="28"/>
          <w:lang w:val="en-US"/>
        </w:rPr>
      </w:pPr>
      <w:r w:rsidRPr="00424D0C">
        <w:rPr>
          <w:rFonts w:ascii="Times New Roman" w:hAnsi="Times New Roman" w:cs="Times New Roman"/>
          <w:sz w:val="28"/>
          <w:szCs w:val="28"/>
        </w:rPr>
        <w:t xml:space="preserve">- Thường xuyên tuyên truyền, phổ biến </w:t>
      </w:r>
      <w:r w:rsidRPr="00424D0C">
        <w:rPr>
          <w:rFonts w:ascii="Times New Roman" w:hAnsi="Times New Roman" w:cs="Times New Roman"/>
          <w:color w:val="000000" w:themeColor="text1"/>
          <w:sz w:val="28"/>
          <w:szCs w:val="28"/>
        </w:rPr>
        <w:t xml:space="preserve">đến </w:t>
      </w:r>
      <w:r w:rsidR="005B29A5" w:rsidRPr="00424D0C">
        <w:rPr>
          <w:rFonts w:ascii="Times New Roman" w:hAnsi="Times New Roman" w:cs="Times New Roman"/>
          <w:color w:val="000000" w:themeColor="text1"/>
          <w:sz w:val="28"/>
          <w:szCs w:val="28"/>
          <w:lang w:val="en-US"/>
        </w:rPr>
        <w:t xml:space="preserve">các tầng lớp </w:t>
      </w:r>
      <w:r w:rsidRPr="00424D0C">
        <w:rPr>
          <w:rFonts w:ascii="Times New Roman" w:hAnsi="Times New Roman" w:cs="Times New Roman"/>
          <w:color w:val="000000" w:themeColor="text1"/>
          <w:sz w:val="28"/>
          <w:szCs w:val="28"/>
        </w:rPr>
        <w:t xml:space="preserve">thanh niên nội dung liên quan đến tình hình chính trị trong nước và trên thế giới, những vấn đề mà các thế lực thù địch lợi dụng để kích động, xúi dục, lôi kéo thanh niên chống phá đất nước, </w:t>
      </w:r>
      <w:r w:rsidR="005B29A5" w:rsidRPr="00424D0C">
        <w:rPr>
          <w:rFonts w:ascii="Times New Roman" w:hAnsi="Times New Roman" w:cs="Times New Roman"/>
          <w:color w:val="000000" w:themeColor="text1"/>
          <w:sz w:val="28"/>
          <w:szCs w:val="28"/>
          <w:lang w:val="en-US"/>
        </w:rPr>
        <w:t>qua đó</w:t>
      </w:r>
      <w:r w:rsidRPr="00424D0C">
        <w:rPr>
          <w:rFonts w:ascii="Times New Roman" w:hAnsi="Times New Roman" w:cs="Times New Roman"/>
          <w:color w:val="000000" w:themeColor="text1"/>
          <w:sz w:val="28"/>
          <w:szCs w:val="28"/>
        </w:rPr>
        <w:t xml:space="preserve"> nân</w:t>
      </w:r>
      <w:r w:rsidRPr="00424D0C">
        <w:rPr>
          <w:rFonts w:ascii="Times New Roman" w:hAnsi="Times New Roman" w:cs="Times New Roman"/>
          <w:sz w:val="28"/>
          <w:szCs w:val="28"/>
        </w:rPr>
        <w:t>g cao nhận thức, trách nhiệm của thanh niên trong việc phát huy vai trò của tuổi trẻ Phú Thọ, xung kích giữ gìn quốc phòng, an ninh và bảo vệ Tổ quốc Việt Nam xã hội chủ nghĩa</w:t>
      </w:r>
      <w:r w:rsidR="005B29A5" w:rsidRPr="00424D0C">
        <w:rPr>
          <w:rFonts w:ascii="Times New Roman" w:hAnsi="Times New Roman" w:cs="Times New Roman"/>
          <w:sz w:val="28"/>
          <w:szCs w:val="28"/>
          <w:lang w:val="en-US"/>
        </w:rPr>
        <w:t>.</w:t>
      </w:r>
    </w:p>
    <w:p w14:paraId="5E26B5C1" w14:textId="77777777" w:rsidR="005B29A5" w:rsidRPr="00424D0C" w:rsidRDefault="007F5BD1" w:rsidP="005D688C">
      <w:pPr>
        <w:spacing w:before="120" w:after="120" w:line="240" w:lineRule="auto"/>
        <w:ind w:firstLine="720"/>
        <w:jc w:val="both"/>
        <w:rPr>
          <w:rFonts w:ascii="Times New Roman" w:hAnsi="Times New Roman" w:cs="Times New Roman"/>
          <w:spacing w:val="4"/>
          <w:sz w:val="28"/>
          <w:szCs w:val="28"/>
          <w:lang w:val="en-US"/>
        </w:rPr>
      </w:pPr>
      <w:r w:rsidRPr="00424D0C">
        <w:rPr>
          <w:rFonts w:ascii="Times New Roman" w:hAnsi="Times New Roman" w:cs="Times New Roman"/>
          <w:spacing w:val="4"/>
          <w:sz w:val="28"/>
          <w:szCs w:val="28"/>
        </w:rPr>
        <w:t>- Đổi mới phương thức, nội dung thông tin gắn với từng nhóm đối tượng thanh niên, chú trọng đẩy mạnh tuyên truyền trên các loại hình truyền thông mới, đặc biệt là trên nền tảng mạng xã hội; ứng dụng hiệu quả công nghệ truyền thông tiên tiến gắn với yêu cầu hiện đại hóa, chuyển đổi số, bảo đảm an ninh, an toàn thông tin</w:t>
      </w:r>
      <w:r w:rsidR="005B29A5" w:rsidRPr="00424D0C">
        <w:rPr>
          <w:rFonts w:ascii="Times New Roman" w:hAnsi="Times New Roman" w:cs="Times New Roman"/>
          <w:spacing w:val="4"/>
          <w:sz w:val="28"/>
          <w:szCs w:val="28"/>
          <w:lang w:val="en-US"/>
        </w:rPr>
        <w:t>.</w:t>
      </w:r>
    </w:p>
    <w:p w14:paraId="71A8B6E7" w14:textId="2CEB68F8" w:rsidR="007F5BD1" w:rsidRPr="00424D0C" w:rsidRDefault="007F5BD1" w:rsidP="005D688C">
      <w:pPr>
        <w:spacing w:before="120" w:after="120" w:line="240" w:lineRule="auto"/>
        <w:ind w:firstLine="720"/>
        <w:jc w:val="both"/>
        <w:rPr>
          <w:rFonts w:ascii="Times New Roman" w:hAnsi="Times New Roman" w:cs="Times New Roman"/>
          <w:sz w:val="28"/>
          <w:szCs w:val="28"/>
        </w:rPr>
      </w:pPr>
      <w:r w:rsidRPr="00424D0C">
        <w:rPr>
          <w:rFonts w:ascii="Times New Roman" w:hAnsi="Times New Roman" w:cs="Times New Roman"/>
          <w:sz w:val="28"/>
          <w:szCs w:val="28"/>
        </w:rPr>
        <w:t>- Tăng cường công tác giáo dục truyền thống cách mạng, yêu quê hương đất nước, truyền thống dân tộc, niềm tự hào, lịch sử, ý thức tự tôn của dân tộc; giữ gìn bản sắc văn hóa dân tộc, tiếp thu tinh hoa văn hóa nhân loại.</w:t>
      </w:r>
    </w:p>
    <w:p w14:paraId="707DAB55" w14:textId="57645471" w:rsidR="007F5BD1" w:rsidRPr="00424D0C" w:rsidRDefault="007F5BD1" w:rsidP="005D688C">
      <w:pPr>
        <w:spacing w:before="120" w:after="120" w:line="240" w:lineRule="auto"/>
        <w:ind w:firstLine="720"/>
        <w:jc w:val="both"/>
        <w:rPr>
          <w:rFonts w:ascii="Times New Roman" w:hAnsi="Times New Roman" w:cs="Times New Roman"/>
          <w:b/>
          <w:iCs/>
          <w:sz w:val="28"/>
          <w:szCs w:val="28"/>
        </w:rPr>
      </w:pPr>
      <w:r w:rsidRPr="00424D0C">
        <w:rPr>
          <w:rFonts w:ascii="Times New Roman" w:hAnsi="Times New Roman" w:cs="Times New Roman"/>
          <w:b/>
          <w:iCs/>
          <w:color w:val="000000" w:themeColor="text1"/>
          <w:sz w:val="28"/>
          <w:szCs w:val="28"/>
          <w:lang w:val="en-US"/>
        </w:rPr>
        <w:t>4.</w:t>
      </w:r>
      <w:r w:rsidRPr="00424D0C">
        <w:rPr>
          <w:rFonts w:ascii="Times New Roman" w:hAnsi="Times New Roman" w:cs="Times New Roman"/>
          <w:b/>
          <w:iCs/>
          <w:color w:val="000000" w:themeColor="text1"/>
          <w:sz w:val="28"/>
          <w:szCs w:val="28"/>
        </w:rPr>
        <w:t xml:space="preserve"> </w:t>
      </w:r>
      <w:r w:rsidR="00F84892" w:rsidRPr="00424D0C">
        <w:rPr>
          <w:rFonts w:ascii="Times New Roman" w:hAnsi="Times New Roman" w:cs="Times New Roman"/>
          <w:b/>
          <w:iCs/>
          <w:color w:val="000000" w:themeColor="text1"/>
          <w:sz w:val="28"/>
          <w:szCs w:val="28"/>
          <w:lang w:val="en-US"/>
        </w:rPr>
        <w:t>C</w:t>
      </w:r>
      <w:r w:rsidRPr="00424D0C">
        <w:rPr>
          <w:rFonts w:ascii="Times New Roman" w:hAnsi="Times New Roman" w:cs="Times New Roman"/>
          <w:b/>
          <w:iCs/>
          <w:color w:val="000000" w:themeColor="text1"/>
          <w:sz w:val="28"/>
          <w:szCs w:val="28"/>
        </w:rPr>
        <w:t xml:space="preserve">ung cấp dịch vụ, các </w:t>
      </w:r>
      <w:r w:rsidRPr="00424D0C">
        <w:rPr>
          <w:rFonts w:ascii="Times New Roman" w:hAnsi="Times New Roman" w:cs="Times New Roman"/>
          <w:b/>
          <w:iCs/>
          <w:sz w:val="28"/>
          <w:szCs w:val="28"/>
        </w:rPr>
        <w:t>hoạt động hỗ trợ thanh niên</w:t>
      </w:r>
    </w:p>
    <w:p w14:paraId="2022DFFB" w14:textId="37C0AEE4" w:rsidR="007F5BD1" w:rsidRPr="00424D0C" w:rsidRDefault="007F5BD1" w:rsidP="00BB4C72">
      <w:pPr>
        <w:spacing w:before="120" w:after="120" w:line="310" w:lineRule="exact"/>
        <w:ind w:firstLine="709"/>
        <w:jc w:val="both"/>
        <w:rPr>
          <w:rFonts w:ascii="Times New Roman" w:hAnsi="Times New Roman" w:cs="Times New Roman"/>
          <w:sz w:val="28"/>
          <w:szCs w:val="28"/>
          <w:lang w:val="en-US"/>
        </w:rPr>
      </w:pPr>
      <w:r w:rsidRPr="00424D0C">
        <w:rPr>
          <w:rFonts w:ascii="Times New Roman" w:hAnsi="Times New Roman" w:cs="Times New Roman"/>
          <w:sz w:val="28"/>
          <w:szCs w:val="28"/>
        </w:rPr>
        <w:t>- Đổi mới hình thức cung cấp các dịch vụ hỗ trợ thanh niên học tập, sáng tạo, nghiên cứu khoa học; thực hiện có hiệu quả việc chuyển đổi số trong lĩnh vực giáo dục và đào tạo</w:t>
      </w:r>
      <w:r w:rsidR="005B29A5" w:rsidRPr="00424D0C">
        <w:rPr>
          <w:rFonts w:ascii="Times New Roman" w:hAnsi="Times New Roman" w:cs="Times New Roman"/>
          <w:sz w:val="28"/>
          <w:szCs w:val="28"/>
          <w:lang w:val="en-US"/>
        </w:rPr>
        <w:t>.</w:t>
      </w:r>
    </w:p>
    <w:p w14:paraId="2E2A1AF8" w14:textId="77777777" w:rsidR="005B29A5" w:rsidRPr="00424D0C" w:rsidRDefault="007F5BD1" w:rsidP="005B29A5">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xml:space="preserve">- Triển khai hợp tác, kết nối với các trường đại học, cơ sở giáo dục nghề nghiệp, cơ sở giáo dục và đào tạo với các tổ chức kinh tế; hoàn thiện hệ thống thông tin thị trường lao động theo hướng hội nhập quốc tế; nâng cao chất lượng </w:t>
      </w:r>
      <w:r w:rsidRPr="00424D0C">
        <w:rPr>
          <w:rFonts w:ascii="Times New Roman" w:hAnsi="Times New Roman" w:cs="Times New Roman"/>
          <w:sz w:val="28"/>
          <w:szCs w:val="28"/>
        </w:rPr>
        <w:lastRenderedPageBreak/>
        <w:t>dự báo thị trường lao động trong ngắn hạn và dài hạn; tổ chức các cuộc thi tay nghề, sáng kiến sáng tạo trẻ, cuộc thi khởi nghiệp cho thanh niên</w:t>
      </w:r>
      <w:r w:rsidR="005B29A5" w:rsidRPr="00424D0C">
        <w:rPr>
          <w:rFonts w:ascii="Times New Roman" w:hAnsi="Times New Roman" w:cs="Times New Roman"/>
          <w:sz w:val="28"/>
          <w:szCs w:val="28"/>
          <w:lang w:val="en-US"/>
        </w:rPr>
        <w:t>.</w:t>
      </w:r>
      <w:bookmarkStart w:id="1" w:name="_Hlk215903948"/>
    </w:p>
    <w:p w14:paraId="2FA0439A" w14:textId="77777777" w:rsidR="005B29A5" w:rsidRPr="00424D0C" w:rsidRDefault="007F5BD1" w:rsidP="005D688C">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Nâng cao chất lượng hoạt động của các dịch vụ tư vấn tâm lý, chăm sóc sức khỏe; tư vấn và trợ giúp pháp lý cho thanh niên. Củng cố, nâng cao chất lượng hoạt động của mạng lưới cung cấp dịch vụ về chăm sóc sức khỏe sinh sản, sức khỏe tình dục thân thiện với vị thành niên, thanh niên, phù hợp với đặc điểm tâm sinh lý từng lứa tuổi</w:t>
      </w:r>
      <w:r w:rsidR="005B29A5" w:rsidRPr="00424D0C">
        <w:rPr>
          <w:rFonts w:ascii="Times New Roman" w:hAnsi="Times New Roman" w:cs="Times New Roman"/>
          <w:sz w:val="28"/>
          <w:szCs w:val="28"/>
          <w:lang w:val="en-US"/>
        </w:rPr>
        <w:t>.</w:t>
      </w:r>
      <w:bookmarkEnd w:id="1"/>
    </w:p>
    <w:p w14:paraId="6113F608" w14:textId="77777777" w:rsidR="005B29A5" w:rsidRPr="00424D0C" w:rsidRDefault="007F5BD1" w:rsidP="005D688C">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Hoàn thiện và phát huy có hiệu quả hệ thống thiết chế văn hóa - thể thao từ tỉnh đến cơ sở; khuyến khích các tổ chức, cá nhân đầu tư các thiết chế văn hóa - thể thao đáp ứng tốt nhu cầu của thanh niên. Phát triển thể lực, bồi dưỡng phẩm chất đạo đức, nhân cách, kỹ năng sống cho thanh niên, góp phần nâng cao chất lượng nguồn nhân lực, xây dựng văn hóa, con người Phú Thọ hiện đại, văn minh, sáng tạo, đổi mới.</w:t>
      </w:r>
    </w:p>
    <w:p w14:paraId="6548B9D8" w14:textId="77777777" w:rsidR="005B29A5" w:rsidRPr="00424D0C" w:rsidRDefault="007F5BD1" w:rsidP="005B29A5">
      <w:pPr>
        <w:spacing w:before="120" w:after="120" w:line="240" w:lineRule="auto"/>
        <w:ind w:firstLine="720"/>
        <w:jc w:val="both"/>
        <w:rPr>
          <w:rFonts w:ascii="Times New Roman" w:hAnsi="Times New Roman" w:cs="Times New Roman"/>
          <w:b/>
          <w:iCs/>
          <w:color w:val="000000" w:themeColor="text1"/>
          <w:sz w:val="28"/>
          <w:szCs w:val="28"/>
          <w:lang w:val="en-US"/>
        </w:rPr>
      </w:pPr>
      <w:r w:rsidRPr="00424D0C">
        <w:rPr>
          <w:rFonts w:ascii="Times New Roman" w:hAnsi="Times New Roman" w:cs="Times New Roman"/>
          <w:b/>
          <w:iCs/>
          <w:color w:val="000000" w:themeColor="text1"/>
          <w:sz w:val="28"/>
          <w:szCs w:val="28"/>
          <w:lang w:val="en-US"/>
        </w:rPr>
        <w:t xml:space="preserve">5. </w:t>
      </w:r>
      <w:r w:rsidRPr="00424D0C">
        <w:rPr>
          <w:rFonts w:ascii="Times New Roman" w:hAnsi="Times New Roman" w:cs="Times New Roman"/>
          <w:b/>
          <w:iCs/>
          <w:color w:val="000000" w:themeColor="text1"/>
          <w:sz w:val="28"/>
          <w:szCs w:val="28"/>
        </w:rPr>
        <w:t xml:space="preserve">Phát huy vai trò của Mặt trận Tổ quốc Việt Nam và các tổ chức </w:t>
      </w:r>
      <w:r w:rsidR="005B29A5" w:rsidRPr="00424D0C">
        <w:rPr>
          <w:rFonts w:ascii="Times New Roman" w:hAnsi="Times New Roman" w:cs="Times New Roman"/>
          <w:b/>
          <w:iCs/>
          <w:color w:val="000000" w:themeColor="text1"/>
          <w:sz w:val="28"/>
          <w:szCs w:val="28"/>
          <w:lang w:val="en-US"/>
        </w:rPr>
        <w:t>chính trị - xã hội</w:t>
      </w:r>
      <w:r w:rsidRPr="00424D0C">
        <w:rPr>
          <w:rFonts w:ascii="Times New Roman" w:hAnsi="Times New Roman" w:cs="Times New Roman"/>
          <w:b/>
          <w:iCs/>
          <w:color w:val="000000" w:themeColor="text1"/>
          <w:sz w:val="28"/>
          <w:szCs w:val="28"/>
        </w:rPr>
        <w:t xml:space="preserve">, đặc biệt là </w:t>
      </w:r>
      <w:r w:rsidRPr="00424D0C">
        <w:rPr>
          <w:rFonts w:ascii="Times New Roman" w:hAnsi="Times New Roman" w:cs="Times New Roman"/>
          <w:b/>
          <w:color w:val="000000" w:themeColor="text1"/>
          <w:sz w:val="28"/>
          <w:szCs w:val="28"/>
        </w:rPr>
        <w:t>vai</w:t>
      </w:r>
      <w:r w:rsidRPr="00424D0C">
        <w:rPr>
          <w:rFonts w:ascii="Times New Roman" w:hAnsi="Times New Roman" w:cs="Times New Roman"/>
          <w:b/>
          <w:iCs/>
          <w:color w:val="000000" w:themeColor="text1"/>
          <w:sz w:val="28"/>
          <w:szCs w:val="28"/>
        </w:rPr>
        <w:t xml:space="preserve"> trò của Đoàn thanh niên Cộng sản Hồ Chí Minh và Hội Liên hiệp thanh niên</w:t>
      </w:r>
      <w:r w:rsidR="005B29A5" w:rsidRPr="00424D0C">
        <w:rPr>
          <w:rFonts w:ascii="Times New Roman" w:hAnsi="Times New Roman" w:cs="Times New Roman"/>
          <w:b/>
          <w:iCs/>
          <w:color w:val="000000" w:themeColor="text1"/>
          <w:sz w:val="28"/>
          <w:szCs w:val="28"/>
          <w:lang w:val="en-US"/>
        </w:rPr>
        <w:t xml:space="preserve"> Việt Nam tỉnh</w:t>
      </w:r>
    </w:p>
    <w:p w14:paraId="65DFCC63" w14:textId="77777777" w:rsidR="005B29A5" w:rsidRPr="00424D0C" w:rsidRDefault="007F5BD1" w:rsidP="005D688C">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pacing w:val="-2"/>
          <w:sz w:val="28"/>
          <w:szCs w:val="28"/>
        </w:rPr>
        <w:t>Tăng cường vai trò giám sát, phản biện của Mặt trận Tổ quốc Việt Nam, Đoàn thanh niên Cộng sản Hồ Chí Minh và các tổ chức đoàn thể chính trị - xã hội và toàn xã hội trong việc chăm lo, bồi dưỡng, bảo vệ quyền và lợi ích hợp pháp, chính đáng của thanh niên. Đổi mới, nâng cao hiệu quả hoạt động của tổ chức Đoàn thanh niên Cộng sản Hồ Chí Minh, Hội Liên hiệp thanh niên Việt Nam các cấp, nhằm phát huy vai trò xung kích, sáng tạo của thanh niên trong sự nghiệp xây dựng và bảo vệ Tổ quốc. Phát huy tinh thần chủ động, tích cực của</w:t>
      </w:r>
      <w:r w:rsidRPr="00424D0C">
        <w:rPr>
          <w:rFonts w:ascii="Times New Roman" w:hAnsi="Times New Roman" w:cs="Times New Roman"/>
          <w:sz w:val="28"/>
          <w:szCs w:val="28"/>
        </w:rPr>
        <w:t xml:space="preserve"> thanh niên trong tham gia quản lý Nhà nước và xã hội; tham gia vào quá trình xây dựng, tổ chức thực hiện và giám sát, phản biện chính sách, pháp luật về thanh niên.</w:t>
      </w:r>
    </w:p>
    <w:p w14:paraId="3E8253CF" w14:textId="77777777" w:rsidR="005B29A5" w:rsidRPr="00424D0C" w:rsidRDefault="007F5BD1" w:rsidP="005D688C">
      <w:pPr>
        <w:spacing w:before="120" w:after="120" w:line="240" w:lineRule="auto"/>
        <w:ind w:firstLine="720"/>
        <w:jc w:val="both"/>
        <w:rPr>
          <w:rFonts w:ascii="Times New Roman" w:hAnsi="Times New Roman" w:cs="Times New Roman"/>
          <w:b/>
          <w:iCs/>
          <w:sz w:val="28"/>
          <w:szCs w:val="28"/>
          <w:lang w:val="en-US"/>
        </w:rPr>
      </w:pPr>
      <w:r w:rsidRPr="00424D0C">
        <w:rPr>
          <w:rFonts w:ascii="Times New Roman" w:hAnsi="Times New Roman" w:cs="Times New Roman"/>
          <w:b/>
          <w:iCs/>
          <w:sz w:val="28"/>
          <w:szCs w:val="28"/>
          <w:lang w:val="en-US"/>
        </w:rPr>
        <w:t xml:space="preserve">6. </w:t>
      </w:r>
      <w:r w:rsidRPr="00424D0C">
        <w:rPr>
          <w:rFonts w:ascii="Times New Roman" w:hAnsi="Times New Roman" w:cs="Times New Roman"/>
          <w:b/>
          <w:iCs/>
          <w:sz w:val="28"/>
          <w:szCs w:val="28"/>
        </w:rPr>
        <w:t>Tăng cường sự phối hợp giữa các cấp, ngành, đẩy mạnh sự giao lưu, hợp tác quốc tế trong công tác thanh niên</w:t>
      </w:r>
    </w:p>
    <w:p w14:paraId="55228E80" w14:textId="77777777" w:rsidR="005B29A5" w:rsidRPr="00424D0C" w:rsidRDefault="007F5BD1" w:rsidP="006F46DF">
      <w:pPr>
        <w:spacing w:before="120" w:after="120" w:line="310" w:lineRule="exact"/>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xml:space="preserve">Tăng cường phối hợp giữa các cấp, các ngành, tạo môi trường để thanh niên chủ động và tích cực hội nhập quốc tế toàn diện, sâu rộng, có hiệu quả, </w:t>
      </w:r>
      <w:r w:rsidRPr="00424D0C">
        <w:rPr>
          <w:rFonts w:ascii="Times New Roman" w:hAnsi="Times New Roman" w:cs="Times New Roman"/>
          <w:spacing w:val="-2"/>
          <w:sz w:val="28"/>
          <w:szCs w:val="28"/>
        </w:rPr>
        <w:t>thông qua các hoạt động hợp tác, giao lưu quốc tế; lồng ghép trong các hoạt động giao lưu văn hóa với các sinh viên các nước đang học tập tại tỉnh; các chương trình đào tạo, bồi dưỡng ở nước ngoài, để thanh niên có điều kiện tiếp thu tinh hoa văn hóa nhân loại, đồng thời quảng bá, giới thiệu các nét văn hóa đặc trưng của tỉnh Phú Thọ cho bạn bè quốc tế, đặc biệt là hai di sản văn hóa đã được UNESCO công nhận là Di sản văn hóa phi vật thể đại diện của nhân loại là: Tín ngưỡng thờ cúng Hùng Vương và Hát Xoan Phú Thọ. Cung cấp cho thanh niên những thông tin cơ bản về công tác đối ngoại, chủ trương hội nhập quốc tế của Đảng, Nhà nước ta trong thời kỳ đổi mới; nâng cao ý thức, trách nhiệm của thanh niên trong việc học tập, rèn luyện để có đủ trình độ, kiến thức,</w:t>
      </w:r>
      <w:r w:rsidRPr="00424D0C">
        <w:rPr>
          <w:rFonts w:ascii="Times New Roman" w:hAnsi="Times New Roman" w:cs="Times New Roman"/>
          <w:sz w:val="28"/>
          <w:szCs w:val="28"/>
        </w:rPr>
        <w:t xml:space="preserve"> năng lực và kỹ năng, chủ động, tích cực hội nhập quốc tế, góp phần phát triển kinh tế - xã hội của tỉnh và đất nước; xây dựng và bảo vệ vững chắc Tổ quốc Việt Nam xã hội chủ nghĩa.</w:t>
      </w:r>
    </w:p>
    <w:p w14:paraId="24116634" w14:textId="77777777" w:rsidR="00F84892" w:rsidRPr="00424D0C" w:rsidRDefault="007F5BD1" w:rsidP="005D688C">
      <w:pPr>
        <w:spacing w:before="120" w:after="120" w:line="240" w:lineRule="auto"/>
        <w:ind w:firstLine="720"/>
        <w:jc w:val="both"/>
        <w:rPr>
          <w:rFonts w:ascii="Times New Roman" w:hAnsi="Times New Roman" w:cs="Times New Roman"/>
          <w:b/>
          <w:iCs/>
          <w:color w:val="000000" w:themeColor="text1"/>
          <w:sz w:val="28"/>
          <w:szCs w:val="28"/>
          <w:lang w:val="en-US"/>
        </w:rPr>
      </w:pPr>
      <w:r w:rsidRPr="00424D0C">
        <w:rPr>
          <w:rFonts w:ascii="Times New Roman" w:hAnsi="Times New Roman" w:cs="Times New Roman"/>
          <w:b/>
          <w:iCs/>
          <w:color w:val="000000" w:themeColor="text1"/>
          <w:sz w:val="28"/>
          <w:szCs w:val="28"/>
          <w:lang w:val="en-US"/>
        </w:rPr>
        <w:t xml:space="preserve">7. </w:t>
      </w:r>
      <w:r w:rsidR="005B29A5" w:rsidRPr="00424D0C">
        <w:rPr>
          <w:rFonts w:ascii="Times New Roman" w:hAnsi="Times New Roman" w:cs="Times New Roman"/>
          <w:b/>
          <w:iCs/>
          <w:color w:val="000000" w:themeColor="text1"/>
          <w:sz w:val="28"/>
          <w:szCs w:val="28"/>
          <w:lang w:val="en-US"/>
        </w:rPr>
        <w:t>H</w:t>
      </w:r>
      <w:r w:rsidRPr="00424D0C">
        <w:rPr>
          <w:rFonts w:ascii="Times New Roman" w:hAnsi="Times New Roman" w:cs="Times New Roman"/>
          <w:b/>
          <w:iCs/>
          <w:color w:val="000000" w:themeColor="text1"/>
          <w:sz w:val="28"/>
          <w:szCs w:val="28"/>
        </w:rPr>
        <w:t>ướng dẫn, kiểm tra, đánh giá việc thực hiện</w:t>
      </w:r>
    </w:p>
    <w:p w14:paraId="207B731F" w14:textId="77777777" w:rsidR="00F84892" w:rsidRPr="00424D0C" w:rsidRDefault="007F5BD1" w:rsidP="006F46DF">
      <w:pPr>
        <w:spacing w:before="120" w:after="120" w:line="310" w:lineRule="exact"/>
        <w:ind w:firstLine="720"/>
        <w:jc w:val="both"/>
        <w:rPr>
          <w:rFonts w:ascii="Times New Roman" w:hAnsi="Times New Roman" w:cs="Times New Roman"/>
          <w:sz w:val="28"/>
          <w:szCs w:val="28"/>
          <w:lang w:val="en-US"/>
        </w:rPr>
      </w:pPr>
      <w:r w:rsidRPr="00424D0C">
        <w:rPr>
          <w:rFonts w:ascii="Times New Roman" w:hAnsi="Times New Roman" w:cs="Times New Roman"/>
          <w:color w:val="000000" w:themeColor="text1"/>
          <w:sz w:val="28"/>
          <w:szCs w:val="28"/>
        </w:rPr>
        <w:lastRenderedPageBreak/>
        <w:t xml:space="preserve">Hướng dẫn, kiểm tra, đánh giá </w:t>
      </w:r>
      <w:r w:rsidRPr="00424D0C">
        <w:rPr>
          <w:rFonts w:ascii="Times New Roman" w:hAnsi="Times New Roman" w:cs="Times New Roman"/>
          <w:sz w:val="28"/>
          <w:szCs w:val="28"/>
        </w:rPr>
        <w:t>việc thực hiện các mục tiêu, chỉ tiêu, nhiệm vụ, giải pháp trong tổ chức thực hiện Nghị quyết. Xây dựng hệ thống thông tin và chế độ báo cáo thống kê về thanh niên tỉnh; đánh giá, nắm bắt, dự báo xu hướng phát triển thanh niên trong từng giai đoạn cụ thể, làm cơ sở báo cáo, đề xuất với cơ quan có thẩm quyền.</w:t>
      </w:r>
    </w:p>
    <w:p w14:paraId="7621586C" w14:textId="77777777" w:rsidR="00F84892" w:rsidRPr="00424D0C" w:rsidRDefault="007F5BD1" w:rsidP="00F84892">
      <w:pPr>
        <w:spacing w:before="120" w:after="120" w:line="240" w:lineRule="auto"/>
        <w:ind w:firstLine="720"/>
        <w:jc w:val="both"/>
        <w:rPr>
          <w:rFonts w:ascii="Times New Roman" w:hAnsi="Times New Roman" w:cs="Times New Roman"/>
          <w:b/>
          <w:sz w:val="26"/>
          <w:szCs w:val="26"/>
          <w:lang w:val="en-US"/>
        </w:rPr>
      </w:pPr>
      <w:r w:rsidRPr="00424D0C">
        <w:rPr>
          <w:rFonts w:ascii="Times New Roman" w:hAnsi="Times New Roman" w:cs="Times New Roman"/>
          <w:b/>
          <w:sz w:val="26"/>
          <w:szCs w:val="26"/>
          <w:lang w:val="en-US"/>
        </w:rPr>
        <w:t>IV. TỔ CHỨC THỰC HIỆN</w:t>
      </w:r>
    </w:p>
    <w:p w14:paraId="0DD95E34"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1. Đề nghị các cơ quan tham mưu, giúp việc Tỉnh ủy; cơ quan Trung ương trên địa bàn tỉnh; các Sở, ban, ngành; UBND các xã, phường</w:t>
      </w:r>
    </w:p>
    <w:p w14:paraId="55600F9C" w14:textId="77777777" w:rsidR="00F84892" w:rsidRPr="00424D0C" w:rsidRDefault="003C1999"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Xây dựng kế hoạch giai đoạn và hằng năm với các mục tiêu, chỉ tiêu phát triển thanh niên cụ thể, phù hợp với nhiệm vụ công tác của từng ngành, lĩnh vực và địa phương.</w:t>
      </w:r>
    </w:p>
    <w:p w14:paraId="07D5895E" w14:textId="5F6F0F42" w:rsidR="00F84892" w:rsidRPr="00424D0C" w:rsidRDefault="003C1999"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xml:space="preserve">- Lồng ghép các chỉ tiêu phát triển thanh niên trong việc xây dựng và thực hiện chương trình, kế hoạch, đề án, dự án phát triển kinh tế - xã hội 05 năm và hằng năm; tham mưu cấp có thẩm quyền triển khai thực hiện các </w:t>
      </w:r>
      <w:r w:rsidR="00FB2535" w:rsidRPr="00424D0C">
        <w:rPr>
          <w:rFonts w:ascii="Times New Roman" w:hAnsi="Times New Roman" w:cs="Times New Roman"/>
          <w:sz w:val="28"/>
          <w:szCs w:val="28"/>
        </w:rPr>
        <w:t xml:space="preserve">Chương trình, đề án, dự án </w:t>
      </w:r>
      <w:r w:rsidRPr="00424D0C">
        <w:rPr>
          <w:rFonts w:ascii="Times New Roman" w:hAnsi="Times New Roman" w:cs="Times New Roman"/>
          <w:sz w:val="28"/>
          <w:szCs w:val="28"/>
        </w:rPr>
        <w:t>liên quan đến thanh niên thuộc lĩnh vực công tác của ngành, địa phương, đồng thời xây dựng và tổ chức triển khai thực hiện; lồng ghép các chỉ tiêu thống kê về thanh niên vào hệ thống chỉ tiêu thống kê của cơ quan, đơn vị, địa phương và hoàn thiện hệ thống thông tin về thanh niên theo hướng dẫn của các bộ, ngành liên quan</w:t>
      </w:r>
      <w:r w:rsidR="005F65BD" w:rsidRPr="00424D0C">
        <w:rPr>
          <w:rFonts w:ascii="Times New Roman" w:hAnsi="Times New Roman" w:cs="Times New Roman"/>
          <w:sz w:val="28"/>
          <w:szCs w:val="28"/>
          <w:lang w:val="en-US"/>
        </w:rPr>
        <w:t xml:space="preserve"> </w:t>
      </w:r>
      <w:r w:rsidR="005F65BD" w:rsidRPr="00424D0C">
        <w:rPr>
          <w:rFonts w:ascii="Times New Roman" w:hAnsi="Times New Roman" w:cs="Times New Roman"/>
          <w:bCs/>
          <w:i/>
          <w:sz w:val="28"/>
          <w:szCs w:val="28"/>
        </w:rPr>
        <w:t>(Có Phụ lục 02 kèm theo)</w:t>
      </w:r>
      <w:r w:rsidRPr="00424D0C">
        <w:rPr>
          <w:rFonts w:ascii="Times New Roman" w:hAnsi="Times New Roman" w:cs="Times New Roman"/>
          <w:sz w:val="28"/>
          <w:szCs w:val="28"/>
        </w:rPr>
        <w:t>.</w:t>
      </w:r>
    </w:p>
    <w:p w14:paraId="6A577572" w14:textId="77777777" w:rsidR="00F84892" w:rsidRPr="00424D0C" w:rsidRDefault="003C1999"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Tuyên truyền, phổ biến, quán triệt thực hiện Chương trình phát triển thanh niên; phát động phong trào thi đua và thực hiện công tác khen thưởng thành tích thực hiện Chương trình, kế hoạch phát triển thanh niên.</w:t>
      </w:r>
    </w:p>
    <w:p w14:paraId="0CC38410" w14:textId="77777777" w:rsidR="005F65BD" w:rsidRPr="00424D0C" w:rsidRDefault="003C1999" w:rsidP="005F65BD">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color w:val="000000" w:themeColor="text1"/>
          <w:sz w:val="28"/>
          <w:szCs w:val="28"/>
        </w:rPr>
        <w:t>- Phân công lãnh đạo, công chức, viên  chức thực hiện tham mưu quản lý nhà nước về công tác thanh niên ở cơ quan, đơn vị, địa phương; chú trọng công tác đào tạo, bồi dưỡng, nâng cao trình độ chuyên môn, nghiệp vụ cho công chức tham mưu thực hiện nhiệm vụ quản lý nhà nước về thanh niên</w:t>
      </w:r>
      <w:r w:rsidRPr="00424D0C">
        <w:rPr>
          <w:rFonts w:ascii="Times New Roman" w:hAnsi="Times New Roman" w:cs="Times New Roman"/>
          <w:sz w:val="28"/>
          <w:szCs w:val="28"/>
        </w:rPr>
        <w:t>.</w:t>
      </w:r>
    </w:p>
    <w:p w14:paraId="3D83205B" w14:textId="0C580A28" w:rsidR="00F84892" w:rsidRPr="00424D0C" w:rsidRDefault="003C1999" w:rsidP="005F65BD">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Hướng dẫn, đôn đốc, kiểm tra, đánh giá việc thực hiện Chương trình, đề án, dự án có liên quan tới thanh niên do các cơ quan, đơn vị triển khai, thực hiện; đánh giá kết quả tác động của các Chương trình, đề án, dự án này tới sự phát triển thanh niên trên địa bàn tỉnh hoặc trong phạm vi địa bàn thực hiện. Định kỳ hoặc đột xuất theo yêu cầu báo cáo kết quả thực hiện Chương trình phát triển thanh niên lồng ghép trong báo cáo quản lý nhà nước về thanh niên.</w:t>
      </w:r>
    </w:p>
    <w:p w14:paraId="19009717" w14:textId="77777777" w:rsidR="00F84892" w:rsidRPr="00424D0C" w:rsidRDefault="003C1999" w:rsidP="005D688C">
      <w:pPr>
        <w:spacing w:before="120" w:after="120" w:line="240" w:lineRule="auto"/>
        <w:ind w:firstLine="720"/>
        <w:jc w:val="both"/>
        <w:rPr>
          <w:rFonts w:ascii="Times New Roman" w:hAnsi="Times New Roman" w:cs="Times New Roman"/>
          <w:b/>
          <w:sz w:val="28"/>
          <w:szCs w:val="28"/>
          <w:lang w:val="en-US"/>
        </w:rPr>
      </w:pPr>
      <w:r w:rsidRPr="00424D0C">
        <w:rPr>
          <w:rFonts w:ascii="Times New Roman" w:hAnsi="Times New Roman" w:cs="Times New Roman"/>
          <w:b/>
          <w:sz w:val="28"/>
          <w:szCs w:val="28"/>
          <w:lang w:val="en-US"/>
        </w:rPr>
        <w:t>2</w:t>
      </w:r>
      <w:r w:rsidR="007F5BD1" w:rsidRPr="00424D0C">
        <w:rPr>
          <w:rFonts w:ascii="Times New Roman" w:hAnsi="Times New Roman" w:cs="Times New Roman"/>
          <w:b/>
          <w:sz w:val="28"/>
          <w:szCs w:val="28"/>
          <w:lang w:val="en-US"/>
        </w:rPr>
        <w:t>. Sở Nội vụ</w:t>
      </w:r>
    </w:p>
    <w:p w14:paraId="4041C0E3" w14:textId="77777777" w:rsidR="00F84892" w:rsidRPr="00424D0C" w:rsidRDefault="007F5BD1"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lang w:val="en-US"/>
        </w:rPr>
        <w:t>Là cơ quan thường trực, tham mưu Ủy ban nhân dân tỉnh:</w:t>
      </w:r>
    </w:p>
    <w:p w14:paraId="7EF85F6A" w14:textId="77777777" w:rsidR="00F84892" w:rsidRPr="00424D0C" w:rsidRDefault="00B17A73" w:rsidP="006F46DF">
      <w:pPr>
        <w:spacing w:before="120" w:after="120" w:line="310" w:lineRule="exact"/>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Ban hành Kế hoạch triển khai thực hiện Chương trình phát triển thanh niên của tỉnh theo giai đoạn</w:t>
      </w:r>
      <w:r w:rsidR="003C1999" w:rsidRPr="00424D0C">
        <w:rPr>
          <w:rFonts w:ascii="Times New Roman" w:hAnsi="Times New Roman" w:cs="Times New Roman"/>
          <w:sz w:val="28"/>
          <w:szCs w:val="28"/>
        </w:rPr>
        <w:t xml:space="preserve"> và hằng năm</w:t>
      </w:r>
      <w:r w:rsidRPr="00424D0C">
        <w:rPr>
          <w:rFonts w:ascii="Times New Roman" w:hAnsi="Times New Roman" w:cs="Times New Roman"/>
          <w:sz w:val="28"/>
          <w:szCs w:val="28"/>
        </w:rPr>
        <w:t>; phối hợp với Tỉnh Đoàn, Hội liên hiệp thanh niên tỉnh và các sở, ban, ngành, địa phương tuyên truyền, phổ biến, quán triệt và phát động phong trào thi đua, khen thưởng thành tích thực hiện Chương trình phát triển thanh niên.</w:t>
      </w:r>
    </w:p>
    <w:p w14:paraId="0F1EFC6B" w14:textId="77777777" w:rsidR="00F84892" w:rsidRPr="00424D0C" w:rsidRDefault="00B17A73" w:rsidP="006F46DF">
      <w:pPr>
        <w:spacing w:before="120" w:after="120" w:line="310" w:lineRule="exact"/>
        <w:ind w:firstLine="720"/>
        <w:jc w:val="both"/>
        <w:rPr>
          <w:rFonts w:ascii="Times New Roman" w:hAnsi="Times New Roman" w:cs="Times New Roman"/>
          <w:color w:val="000000" w:themeColor="text1"/>
          <w:sz w:val="28"/>
          <w:szCs w:val="28"/>
          <w:lang w:val="en-US"/>
        </w:rPr>
      </w:pPr>
      <w:r w:rsidRPr="00424D0C">
        <w:rPr>
          <w:rFonts w:ascii="Times New Roman" w:hAnsi="Times New Roman" w:cs="Times New Roman"/>
          <w:color w:val="000000" w:themeColor="text1"/>
          <w:sz w:val="28"/>
          <w:szCs w:val="28"/>
        </w:rPr>
        <w:lastRenderedPageBreak/>
        <w:t>- Rà soát, đề xuất cấp có thẩm quyền sửa đổi, bổ sung, ban hành cơ chế, chính sách, pháp luật về thanh niên phù hợp với thực tiễn, yêu cầu phát triển kinh tế - xã hội của tỉnh trong giai đoạn.</w:t>
      </w:r>
    </w:p>
    <w:p w14:paraId="17E9DEE0" w14:textId="77777777" w:rsidR="00F84892" w:rsidRPr="00424D0C" w:rsidRDefault="00B17A73" w:rsidP="00F84892">
      <w:pPr>
        <w:spacing w:before="120" w:after="120" w:line="240" w:lineRule="auto"/>
        <w:ind w:firstLine="720"/>
        <w:jc w:val="both"/>
        <w:rPr>
          <w:rFonts w:ascii="Times New Roman" w:hAnsi="Times New Roman" w:cs="Times New Roman"/>
          <w:color w:val="000000" w:themeColor="text1"/>
          <w:sz w:val="28"/>
          <w:szCs w:val="28"/>
          <w:lang w:val="en-US"/>
        </w:rPr>
      </w:pPr>
      <w:r w:rsidRPr="00424D0C">
        <w:rPr>
          <w:rFonts w:ascii="Times New Roman" w:hAnsi="Times New Roman" w:cs="Times New Roman"/>
          <w:color w:val="000000" w:themeColor="text1"/>
          <w:sz w:val="28"/>
          <w:szCs w:val="28"/>
        </w:rPr>
        <w:t>- Bồi dưỡng, nâng cao kiến thức chuyên môn, kỹ năng nghiệp vụ cho đội ngũ cán bộ, công chức thực hiện nhiệm vụ quản lý nhà nước về thanh niên.</w:t>
      </w:r>
    </w:p>
    <w:p w14:paraId="690A5A0F" w14:textId="77777777" w:rsidR="00F84892" w:rsidRPr="00424D0C" w:rsidRDefault="00B17A73" w:rsidP="00F84892">
      <w:pPr>
        <w:spacing w:before="120" w:after="120" w:line="240" w:lineRule="auto"/>
        <w:ind w:firstLine="720"/>
        <w:jc w:val="both"/>
        <w:rPr>
          <w:rFonts w:ascii="Times New Roman" w:hAnsi="Times New Roman" w:cs="Times New Roman"/>
          <w:color w:val="000000" w:themeColor="text1"/>
          <w:sz w:val="28"/>
          <w:szCs w:val="28"/>
          <w:lang w:val="en-US"/>
        </w:rPr>
      </w:pPr>
      <w:r w:rsidRPr="00424D0C">
        <w:rPr>
          <w:rFonts w:ascii="Times New Roman" w:hAnsi="Times New Roman" w:cs="Times New Roman"/>
          <w:color w:val="000000" w:themeColor="text1"/>
          <w:sz w:val="28"/>
          <w:szCs w:val="28"/>
        </w:rPr>
        <w:t xml:space="preserve">- Đôn đốc, kiểm tra các </w:t>
      </w:r>
      <w:r w:rsidR="00AE27BB" w:rsidRPr="00424D0C">
        <w:rPr>
          <w:rFonts w:ascii="Times New Roman" w:hAnsi="Times New Roman" w:cs="Times New Roman"/>
          <w:color w:val="000000" w:themeColor="text1"/>
          <w:sz w:val="28"/>
          <w:szCs w:val="28"/>
        </w:rPr>
        <w:t>cơ quan, đơn vị và địa phương</w:t>
      </w:r>
      <w:r w:rsidRPr="00424D0C">
        <w:rPr>
          <w:rFonts w:ascii="Times New Roman" w:hAnsi="Times New Roman" w:cs="Times New Roman"/>
          <w:color w:val="000000" w:themeColor="text1"/>
          <w:sz w:val="28"/>
          <w:szCs w:val="28"/>
        </w:rPr>
        <w:t xml:space="preserve"> trong tổ chức thực hiện Chương trình.</w:t>
      </w:r>
    </w:p>
    <w:p w14:paraId="65D57A82" w14:textId="495CFAFE" w:rsidR="00F84892" w:rsidRPr="00424D0C" w:rsidRDefault="005A0667" w:rsidP="00F84892">
      <w:pPr>
        <w:spacing w:before="120" w:after="120" w:line="240" w:lineRule="auto"/>
        <w:ind w:firstLine="720"/>
        <w:jc w:val="both"/>
        <w:rPr>
          <w:rFonts w:ascii="Times New Roman" w:hAnsi="Times New Roman" w:cs="Times New Roman"/>
          <w:color w:val="000000" w:themeColor="text1"/>
          <w:sz w:val="28"/>
          <w:szCs w:val="28"/>
          <w:lang w:val="en-US"/>
        </w:rPr>
      </w:pPr>
      <w:r w:rsidRPr="00424D0C">
        <w:rPr>
          <w:rFonts w:ascii="Times New Roman" w:hAnsi="Times New Roman" w:cs="Times New Roman"/>
          <w:bCs/>
          <w:color w:val="000000" w:themeColor="text1"/>
          <w:sz w:val="28"/>
          <w:szCs w:val="28"/>
          <w:lang w:val="en-US"/>
        </w:rPr>
        <w:t>-</w:t>
      </w:r>
      <w:r w:rsidR="00B50528" w:rsidRPr="00424D0C">
        <w:rPr>
          <w:rFonts w:ascii="Times New Roman" w:hAnsi="Times New Roman" w:cs="Times New Roman"/>
          <w:bCs/>
          <w:color w:val="000000" w:themeColor="text1"/>
          <w:sz w:val="28"/>
          <w:szCs w:val="28"/>
        </w:rPr>
        <w:t xml:space="preserve"> </w:t>
      </w:r>
      <w:r w:rsidR="00B50528" w:rsidRPr="00424D0C">
        <w:rPr>
          <w:rFonts w:ascii="Times New Roman" w:hAnsi="Times New Roman" w:cs="Times New Roman"/>
          <w:color w:val="000000" w:themeColor="text1"/>
          <w:sz w:val="28"/>
          <w:szCs w:val="28"/>
        </w:rPr>
        <w:t>Chủ trì, phối hợp với các sở, ban, ngành liên quan, UBND các xã, phường triển khai giải quyết việc làm và tư vấn việc làm cho thanh niên, chú trọng đối với thanh niên người dân tộc thiểu số, người khuyết tật, người nhiễm HIV, người sau cai nghiện, sau cải tạo;</w:t>
      </w:r>
      <w:r w:rsidR="003C1999" w:rsidRPr="00424D0C">
        <w:rPr>
          <w:rFonts w:ascii="Times New Roman" w:hAnsi="Times New Roman" w:cs="Times New Roman"/>
          <w:color w:val="000000" w:themeColor="text1"/>
          <w:sz w:val="28"/>
          <w:szCs w:val="28"/>
        </w:rPr>
        <w:t xml:space="preserve"> chấp hành xong hình phạt tù</w:t>
      </w:r>
      <w:r w:rsidR="00A93F91" w:rsidRPr="00424D0C">
        <w:rPr>
          <w:rFonts w:ascii="Times New Roman" w:hAnsi="Times New Roman" w:cs="Times New Roman"/>
          <w:color w:val="000000" w:themeColor="text1"/>
          <w:sz w:val="28"/>
          <w:szCs w:val="28"/>
        </w:rPr>
        <w:t xml:space="preserve">. </w:t>
      </w:r>
      <w:r w:rsidR="004D254B" w:rsidRPr="00424D0C">
        <w:rPr>
          <w:rFonts w:ascii="Times New Roman" w:hAnsi="Times New Roman" w:cs="Times New Roman"/>
          <w:color w:val="000000" w:themeColor="text1"/>
          <w:sz w:val="28"/>
          <w:szCs w:val="28"/>
        </w:rPr>
        <w:t>Giáo dục thanh niên trong bình đẳng giới và phòng chống bạo lực trên cơ sở giới.</w:t>
      </w:r>
    </w:p>
    <w:p w14:paraId="0D43DA67" w14:textId="77777777" w:rsidR="00F84892" w:rsidRPr="00424D0C" w:rsidRDefault="00B17A73"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Chủ trì, phối hợp với các sở, ban, ngành, cơ quan liên quan kiểm tra, đánh giá kết quả thực hiện, báo cáo UBND tỉnh và Bộ Nội vụ theo quy định;  hướng dẫn việc tổ chức tổng kết vào năm 2030.</w:t>
      </w:r>
    </w:p>
    <w:p w14:paraId="096FB92A"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3.</w:t>
      </w:r>
      <w:r w:rsidR="00F27DF6" w:rsidRPr="00424D0C">
        <w:rPr>
          <w:rFonts w:ascii="Times New Roman" w:hAnsi="Times New Roman" w:cs="Times New Roman"/>
          <w:b/>
          <w:bCs/>
          <w:sz w:val="28"/>
          <w:szCs w:val="28"/>
        </w:rPr>
        <w:t xml:space="preserve"> Sở Tư pháp</w:t>
      </w:r>
    </w:p>
    <w:p w14:paraId="1FFEF4D4" w14:textId="77777777" w:rsidR="00F84892" w:rsidRPr="00424D0C" w:rsidRDefault="00F27DF6" w:rsidP="00F84892">
      <w:pPr>
        <w:spacing w:before="120" w:after="120" w:line="240" w:lineRule="auto"/>
        <w:ind w:firstLine="720"/>
        <w:jc w:val="both"/>
        <w:rPr>
          <w:rFonts w:ascii="Times New Roman" w:hAnsi="Times New Roman" w:cs="Times New Roman"/>
          <w:spacing w:val="-2"/>
          <w:sz w:val="28"/>
          <w:szCs w:val="28"/>
          <w:lang w:val="en-US"/>
        </w:rPr>
      </w:pPr>
      <w:r w:rsidRPr="00424D0C">
        <w:rPr>
          <w:rFonts w:ascii="Times New Roman" w:hAnsi="Times New Roman" w:cs="Times New Roman"/>
          <w:sz w:val="28"/>
          <w:szCs w:val="28"/>
        </w:rPr>
        <w:t xml:space="preserve">Chủ trì, phối hợp với các sở, ngành, địa phương và cơ quan liên quan xây dựng kế hoạch tăng cường công tác tuyên truyền, phổ biến giáo dục pháp luật, trợ giúp pháp lý, cung cấp thông tin về chính sách, pháp luật cho thanh niên thông qua các ứng dụng pháp luật trực tuyến, mạng xã hội, các phương tiện thông tin đại chúng để nâng cao sự hiểu biết và ý thức chấp hành pháp luật cho thanh niên, trong đó chú trọng thanh niên thuộc nhóm dễ bị tổn thương, thanh </w:t>
      </w:r>
      <w:r w:rsidRPr="00424D0C">
        <w:rPr>
          <w:rFonts w:ascii="Times New Roman" w:hAnsi="Times New Roman" w:cs="Times New Roman"/>
          <w:spacing w:val="-2"/>
          <w:sz w:val="28"/>
          <w:szCs w:val="28"/>
        </w:rPr>
        <w:t>niên lao động tự do và thanh niên vùng nông thôn</w:t>
      </w:r>
      <w:r w:rsidR="003C1999" w:rsidRPr="00424D0C">
        <w:rPr>
          <w:rFonts w:ascii="Times New Roman" w:hAnsi="Times New Roman" w:cs="Times New Roman"/>
          <w:spacing w:val="-2"/>
          <w:sz w:val="28"/>
          <w:szCs w:val="28"/>
        </w:rPr>
        <w:t>,</w:t>
      </w:r>
      <w:r w:rsidRPr="00424D0C">
        <w:rPr>
          <w:rFonts w:ascii="Times New Roman" w:hAnsi="Times New Roman" w:cs="Times New Roman"/>
          <w:spacing w:val="-2"/>
          <w:sz w:val="28"/>
          <w:szCs w:val="28"/>
        </w:rPr>
        <w:t xml:space="preserve"> vùng đồng bào dân tộc thiểu số và miền núi. Bồi dưỡng, nâng cao chuyên môn, nghiệp vụ phổ biến giáo dục pháp luật cho thanh niên làm báo cáo viên, tuyên truyền viên pháp luật, đặc biệt thanh niên làm báo cáo viên, tuyên truyền viên pháp luật là người dân tộc thiểu số.</w:t>
      </w:r>
    </w:p>
    <w:p w14:paraId="6E72C90A"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4</w:t>
      </w:r>
      <w:r w:rsidR="00B8128C" w:rsidRPr="00424D0C">
        <w:rPr>
          <w:rFonts w:ascii="Times New Roman" w:hAnsi="Times New Roman" w:cs="Times New Roman"/>
          <w:b/>
          <w:bCs/>
          <w:sz w:val="28"/>
          <w:szCs w:val="28"/>
        </w:rPr>
        <w:t>. Sở Giáo dục và Đào tạo</w:t>
      </w:r>
    </w:p>
    <w:p w14:paraId="49BE05E5" w14:textId="22C45BC4" w:rsidR="00F84892" w:rsidRPr="00424D0C" w:rsidRDefault="00F84892"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lang w:val="en-US"/>
        </w:rPr>
        <w:t>C</w:t>
      </w:r>
      <w:r w:rsidR="00B8128C" w:rsidRPr="00424D0C">
        <w:rPr>
          <w:rFonts w:ascii="Times New Roman" w:hAnsi="Times New Roman" w:cs="Times New Roman"/>
          <w:sz w:val="28"/>
          <w:szCs w:val="28"/>
        </w:rPr>
        <w:t>hủ trì, phối hợp với các sở, ngành, địa phương và cơ quan liên quan tổ chức triển khai chương trình giáo dục giới tính, sức khỏe sinh sản toàn diện trong các cơ sở giáo dục, cơ sở giáo dục nghề nghiệp; trang bị cho học sinh, sinh viên kỹ năng mềm, kiến thức giáo dục chính trị, tư tưởng, đạo đức, lối sống, kiến thức pháp luật, kỹ năng sống, kỹ năng khởi nghiệp, kiến thức về hội nhập quốc tế và chuyển đổi số cho học sinh, sinh viên. Chỉ đạo các cơ sở giáo dục nghề nghiệp phối hợp với các trường trung học cơ sở, trung học phổ thông triển khai các hoạt động tư vấn hướng nghiệp, học nghề và việc làm cho họ</w:t>
      </w:r>
      <w:r w:rsidR="00CC1519" w:rsidRPr="00424D0C">
        <w:rPr>
          <w:rFonts w:ascii="Times New Roman" w:hAnsi="Times New Roman" w:cs="Times New Roman"/>
          <w:sz w:val="28"/>
          <w:szCs w:val="28"/>
        </w:rPr>
        <w:t>c sinh.</w:t>
      </w:r>
    </w:p>
    <w:p w14:paraId="29353C9F"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5</w:t>
      </w:r>
      <w:r w:rsidR="00CC1519" w:rsidRPr="00424D0C">
        <w:rPr>
          <w:rFonts w:ascii="Times New Roman" w:hAnsi="Times New Roman" w:cs="Times New Roman"/>
          <w:b/>
          <w:bCs/>
          <w:sz w:val="28"/>
          <w:szCs w:val="28"/>
        </w:rPr>
        <w:t>. Sở Y tế</w:t>
      </w:r>
    </w:p>
    <w:p w14:paraId="7D1BAF08" w14:textId="77777777" w:rsidR="00F84892" w:rsidRPr="00424D0C" w:rsidRDefault="00CC1519"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 xml:space="preserve">Chủ trì, phối hợp với các cơ quan, đơn vị liên quan tiếp tục đẩy mạnh hoạt động tuyên truyền, giáo dục thanh niên trong </w:t>
      </w:r>
      <w:r w:rsidR="00A93F91" w:rsidRPr="00424D0C">
        <w:rPr>
          <w:rFonts w:ascii="Times New Roman" w:hAnsi="Times New Roman" w:cs="Times New Roman"/>
          <w:sz w:val="28"/>
          <w:szCs w:val="28"/>
        </w:rPr>
        <w:t>phòng, chống mua bán người; bảo vệ và chăm sóc trẻ em;</w:t>
      </w:r>
      <w:r w:rsidRPr="00424D0C">
        <w:rPr>
          <w:rFonts w:ascii="Times New Roman" w:hAnsi="Times New Roman" w:cs="Times New Roman"/>
          <w:sz w:val="28"/>
          <w:szCs w:val="28"/>
        </w:rPr>
        <w:t xml:space="preserve"> xâm hại tình dụ</w:t>
      </w:r>
      <w:r w:rsidR="00A93F91" w:rsidRPr="00424D0C">
        <w:rPr>
          <w:rFonts w:ascii="Times New Roman" w:hAnsi="Times New Roman" w:cs="Times New Roman"/>
          <w:sz w:val="28"/>
          <w:szCs w:val="28"/>
        </w:rPr>
        <w:t>c;</w:t>
      </w:r>
      <w:r w:rsidRPr="00424D0C">
        <w:rPr>
          <w:rFonts w:ascii="Times New Roman" w:hAnsi="Times New Roman" w:cs="Times New Roman"/>
          <w:sz w:val="28"/>
          <w:szCs w:val="28"/>
        </w:rPr>
        <w:t xml:space="preserve"> HIV/AIDS và các biện pháp phòng chống HIV/AIDS; tham gia bảo hiểm y tế và được chăm sóc sức khỏe ban đầu </w:t>
      </w:r>
      <w:r w:rsidRPr="00424D0C">
        <w:rPr>
          <w:rFonts w:ascii="Times New Roman" w:hAnsi="Times New Roman" w:cs="Times New Roman"/>
          <w:sz w:val="28"/>
          <w:szCs w:val="28"/>
        </w:rPr>
        <w:lastRenderedPageBreak/>
        <w:t>cung cấp thông tin và tiếp cận các dịch vụ thân thiện về tư vấn, chăm sóc sức khỏe sinh sản, sức khỏe tình dục cho thanh niên</w:t>
      </w:r>
      <w:r w:rsidR="00F84892" w:rsidRPr="00424D0C">
        <w:rPr>
          <w:rFonts w:ascii="Times New Roman" w:hAnsi="Times New Roman" w:cs="Times New Roman"/>
          <w:sz w:val="28"/>
          <w:szCs w:val="28"/>
          <w:lang w:val="en-US"/>
        </w:rPr>
        <w:t>.</w:t>
      </w:r>
    </w:p>
    <w:p w14:paraId="4D037F7C"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6.</w:t>
      </w:r>
      <w:r w:rsidR="00CC1519" w:rsidRPr="00424D0C">
        <w:rPr>
          <w:rFonts w:ascii="Times New Roman" w:hAnsi="Times New Roman" w:cs="Times New Roman"/>
          <w:b/>
          <w:bCs/>
          <w:sz w:val="28"/>
          <w:szCs w:val="28"/>
        </w:rPr>
        <w:t xml:space="preserve"> Sở Khoa học và Công nghệ</w:t>
      </w:r>
    </w:p>
    <w:p w14:paraId="7B68AE6A" w14:textId="77777777" w:rsidR="00F84892" w:rsidRPr="00424D0C" w:rsidRDefault="00F84892" w:rsidP="006F46DF">
      <w:pPr>
        <w:spacing w:before="120" w:after="120" w:line="310" w:lineRule="exact"/>
        <w:ind w:firstLine="720"/>
        <w:jc w:val="both"/>
        <w:rPr>
          <w:rFonts w:ascii="Times New Roman" w:hAnsi="Times New Roman" w:cs="Times New Roman"/>
          <w:sz w:val="28"/>
          <w:szCs w:val="28"/>
          <w:lang w:val="en-US"/>
        </w:rPr>
      </w:pPr>
      <w:r w:rsidRPr="00424D0C">
        <w:rPr>
          <w:rFonts w:ascii="Times New Roman" w:hAnsi="Times New Roman" w:cs="Times New Roman"/>
          <w:b/>
          <w:bCs/>
          <w:sz w:val="28"/>
          <w:szCs w:val="28"/>
          <w:lang w:val="en-US"/>
        </w:rPr>
        <w:t xml:space="preserve">- </w:t>
      </w:r>
      <w:r w:rsidR="00CC1519" w:rsidRPr="00424D0C">
        <w:rPr>
          <w:rFonts w:ascii="Times New Roman" w:hAnsi="Times New Roman" w:cs="Times New Roman"/>
          <w:sz w:val="28"/>
          <w:szCs w:val="28"/>
        </w:rPr>
        <w:t>Chủ trì, phối hợp với các sở, ngành, địa phương và cơ quan liên quan đẩy mạnh đào tạo, bồi dưỡng thanh niên ứng dụng công nghệ thông tin</w:t>
      </w:r>
      <w:r w:rsidR="00A93F91" w:rsidRPr="00424D0C">
        <w:rPr>
          <w:rFonts w:ascii="Times New Roman" w:hAnsi="Times New Roman" w:cs="Times New Roman"/>
          <w:sz w:val="28"/>
          <w:szCs w:val="28"/>
        </w:rPr>
        <w:t>,</w:t>
      </w:r>
      <w:r w:rsidR="00CC1519" w:rsidRPr="00424D0C">
        <w:rPr>
          <w:rFonts w:ascii="Times New Roman" w:hAnsi="Times New Roman" w:cs="Times New Roman"/>
          <w:sz w:val="28"/>
          <w:szCs w:val="28"/>
        </w:rPr>
        <w:t xml:space="preserve"> sử dụng thành thạo các thiết bị mạng, máy tính thông minh phục vụ mục đích giao tiếp, truyền thông, học tập, làm việc, kinh doanh trên nền tảng kinh tế số. Thanh tra, kiểm tra các hoạt động thông tin, hoạt động internet, xử lý kịp thời những thông tin có nội dung xấu ảnh hưởng tiêu cực tới thanh niên.</w:t>
      </w:r>
    </w:p>
    <w:p w14:paraId="4301D22A" w14:textId="77777777" w:rsidR="00F84892" w:rsidRPr="00424D0C" w:rsidRDefault="00F84892"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lang w:val="en-US"/>
        </w:rPr>
        <w:t>- P</w:t>
      </w:r>
      <w:r w:rsidR="00CC1519" w:rsidRPr="00424D0C">
        <w:rPr>
          <w:rFonts w:ascii="Times New Roman" w:hAnsi="Times New Roman" w:cs="Times New Roman"/>
          <w:sz w:val="28"/>
          <w:szCs w:val="28"/>
        </w:rPr>
        <w:t>hối hợp với các sở, ngành, cơ quan liên quan hướng dẫn, động viên, khuyến khích tăng tỷ lệ số thanh niên ứng dụng, triển khai ý tưởng sáng tạo, công trình nghiên cứu khoa học phục vụ sản xuất và đời sống; tăng số công trình khoa học do thanh niên chủ trì, tăng số thanh niên làm việc trong lĩnh vực khoa học công nghệ.</w:t>
      </w:r>
    </w:p>
    <w:p w14:paraId="3240960F"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7</w:t>
      </w:r>
      <w:r w:rsidR="00CC1519" w:rsidRPr="00424D0C">
        <w:rPr>
          <w:rFonts w:ascii="Times New Roman" w:hAnsi="Times New Roman" w:cs="Times New Roman"/>
          <w:b/>
          <w:bCs/>
          <w:sz w:val="28"/>
          <w:szCs w:val="28"/>
        </w:rPr>
        <w:t>. Sở Văn hóa, Thể thao và Du lịch</w:t>
      </w:r>
    </w:p>
    <w:p w14:paraId="67F8A467" w14:textId="77777777" w:rsidR="00F84892" w:rsidRPr="00424D0C" w:rsidRDefault="00CC1519" w:rsidP="00F84892">
      <w:pPr>
        <w:spacing w:before="120" w:after="120" w:line="240" w:lineRule="auto"/>
        <w:ind w:firstLine="720"/>
        <w:jc w:val="both"/>
        <w:rPr>
          <w:rFonts w:ascii="Times New Roman" w:hAnsi="Times New Roman" w:cs="Times New Roman"/>
          <w:sz w:val="28"/>
          <w:szCs w:val="28"/>
          <w:lang w:val="en-US"/>
        </w:rPr>
      </w:pPr>
      <w:r w:rsidRPr="00424D0C">
        <w:rPr>
          <w:rFonts w:ascii="Times New Roman" w:hAnsi="Times New Roman" w:cs="Times New Roman"/>
          <w:sz w:val="28"/>
          <w:szCs w:val="28"/>
        </w:rPr>
        <w:t>Tăng cường tổ chức các hoạt động văn hóa, thể dục thể thao; tạo điều kiện cho thanh niên tham gia các hoạt động văn hóa, nghệ thuậ</w:t>
      </w:r>
      <w:r w:rsidR="00A93F91" w:rsidRPr="00424D0C">
        <w:rPr>
          <w:rFonts w:ascii="Times New Roman" w:hAnsi="Times New Roman" w:cs="Times New Roman"/>
          <w:sz w:val="28"/>
          <w:szCs w:val="28"/>
        </w:rPr>
        <w:t xml:space="preserve">t; </w:t>
      </w:r>
      <w:r w:rsidRPr="00424D0C">
        <w:rPr>
          <w:rFonts w:ascii="Times New Roman" w:hAnsi="Times New Roman" w:cs="Times New Roman"/>
          <w:sz w:val="28"/>
          <w:szCs w:val="28"/>
        </w:rPr>
        <w:t>thể dục thể</w:t>
      </w:r>
      <w:r w:rsidR="00A93F91" w:rsidRPr="00424D0C">
        <w:rPr>
          <w:rFonts w:ascii="Times New Roman" w:hAnsi="Times New Roman" w:cs="Times New Roman"/>
          <w:sz w:val="28"/>
          <w:szCs w:val="28"/>
        </w:rPr>
        <w:t xml:space="preserve"> thao;</w:t>
      </w:r>
      <w:r w:rsidRPr="00424D0C">
        <w:rPr>
          <w:rFonts w:ascii="Times New Roman" w:hAnsi="Times New Roman" w:cs="Times New Roman"/>
          <w:sz w:val="28"/>
          <w:szCs w:val="28"/>
        </w:rPr>
        <w:t xml:space="preserve"> hoạt động sinh hoạt cộng đồng ở nơi làm việc, học tập và cư trú, đặc biệt đối với thanh niên vùng đồng bào dân tộc thiểu số và miền núi, vùng có điều kiện kinh tế - xã hội đặc biệt khó khăn. Xây dựng kế hoạch phát triển sự nghiệp thể dục thể thao, kế hoạch phát triển sự nghiệp văn hóa theo từng giai đoạn, trong đó chú trọng xây dựng các thiết chế văn hóa, tạo sân chơi cho thanh niên.</w:t>
      </w:r>
    </w:p>
    <w:p w14:paraId="2B526A18" w14:textId="77777777" w:rsidR="00F84892" w:rsidRPr="00424D0C" w:rsidRDefault="003C1999" w:rsidP="00F84892">
      <w:pPr>
        <w:spacing w:before="120" w:after="120" w:line="240" w:lineRule="auto"/>
        <w:ind w:firstLine="720"/>
        <w:jc w:val="both"/>
        <w:rPr>
          <w:rFonts w:ascii="Times New Roman" w:hAnsi="Times New Roman" w:cs="Times New Roman"/>
          <w:b/>
          <w:bCs/>
          <w:sz w:val="28"/>
          <w:szCs w:val="28"/>
          <w:lang w:val="en-US"/>
        </w:rPr>
      </w:pPr>
      <w:r w:rsidRPr="00424D0C">
        <w:rPr>
          <w:rFonts w:ascii="Times New Roman" w:hAnsi="Times New Roman" w:cs="Times New Roman"/>
          <w:b/>
          <w:bCs/>
          <w:sz w:val="28"/>
          <w:szCs w:val="28"/>
        </w:rPr>
        <w:t>8</w:t>
      </w:r>
      <w:r w:rsidR="00CC1519" w:rsidRPr="00424D0C">
        <w:rPr>
          <w:rFonts w:ascii="Times New Roman" w:hAnsi="Times New Roman" w:cs="Times New Roman"/>
          <w:b/>
          <w:bCs/>
          <w:sz w:val="28"/>
          <w:szCs w:val="28"/>
        </w:rPr>
        <w:t>. Sở Tài chính</w:t>
      </w:r>
    </w:p>
    <w:p w14:paraId="38F30102" w14:textId="4F4F2BDC" w:rsidR="00CC1519" w:rsidRPr="00424D0C" w:rsidRDefault="00CC1519" w:rsidP="00F84892">
      <w:pPr>
        <w:spacing w:before="120" w:after="120" w:line="240" w:lineRule="auto"/>
        <w:ind w:firstLine="720"/>
        <w:jc w:val="both"/>
        <w:rPr>
          <w:rFonts w:ascii="Times New Roman" w:hAnsi="Times New Roman" w:cs="Times New Roman"/>
          <w:sz w:val="28"/>
          <w:szCs w:val="28"/>
        </w:rPr>
      </w:pPr>
      <w:r w:rsidRPr="00424D0C">
        <w:rPr>
          <w:rFonts w:ascii="Times New Roman" w:hAnsi="Times New Roman" w:cs="Times New Roman"/>
          <w:sz w:val="28"/>
          <w:szCs w:val="28"/>
        </w:rPr>
        <w:t>Chủ trì, phối hợp với các sở, ngành, địa phương và cơ quan liên quan tổng hợp kinh phí thực hiện các nhiệm vụ, chương trình, đề án, dự án phát triể</w:t>
      </w:r>
      <w:r w:rsidR="00576152" w:rsidRPr="00424D0C">
        <w:rPr>
          <w:rFonts w:ascii="Times New Roman" w:hAnsi="Times New Roman" w:cs="Times New Roman"/>
          <w:sz w:val="28"/>
          <w:szCs w:val="28"/>
        </w:rPr>
        <w:t>n thanh niên</w:t>
      </w:r>
      <w:r w:rsidRPr="00424D0C">
        <w:rPr>
          <w:rFonts w:ascii="Times New Roman" w:hAnsi="Times New Roman" w:cs="Times New Roman"/>
          <w:sz w:val="28"/>
          <w:szCs w:val="28"/>
        </w:rPr>
        <w:t>, tham mưu trình cấp có thẩm quyền bố trí kinh phí thực hiện nhiệm vụ phát triển thanh niên.</w:t>
      </w:r>
    </w:p>
    <w:p w14:paraId="474FAD71" w14:textId="47B97FB6" w:rsidR="00151BD9" w:rsidRPr="00424D0C" w:rsidRDefault="003C1999" w:rsidP="005D688C">
      <w:pPr>
        <w:pStyle w:val="Default"/>
        <w:spacing w:before="120" w:after="120"/>
        <w:ind w:firstLine="720"/>
        <w:rPr>
          <w:b/>
          <w:bCs/>
          <w:color w:val="000000" w:themeColor="text1"/>
          <w:sz w:val="28"/>
          <w:szCs w:val="28"/>
        </w:rPr>
      </w:pPr>
      <w:r w:rsidRPr="00424D0C">
        <w:rPr>
          <w:b/>
          <w:bCs/>
          <w:color w:val="000000" w:themeColor="text1"/>
          <w:sz w:val="28"/>
          <w:szCs w:val="28"/>
        </w:rPr>
        <w:t>9</w:t>
      </w:r>
      <w:r w:rsidR="00C837BB" w:rsidRPr="00424D0C">
        <w:rPr>
          <w:b/>
          <w:bCs/>
          <w:color w:val="000000" w:themeColor="text1"/>
          <w:sz w:val="28"/>
          <w:szCs w:val="28"/>
        </w:rPr>
        <w:t>.</w:t>
      </w:r>
      <w:r w:rsidR="00151BD9" w:rsidRPr="00424D0C">
        <w:rPr>
          <w:b/>
          <w:bCs/>
          <w:color w:val="000000" w:themeColor="text1"/>
          <w:sz w:val="28"/>
          <w:szCs w:val="28"/>
        </w:rPr>
        <w:t xml:space="preserve"> Sở Dân tộc và Tôn giáo</w:t>
      </w:r>
    </w:p>
    <w:p w14:paraId="1DF5F30F" w14:textId="77777777" w:rsidR="00F84892" w:rsidRPr="00424D0C" w:rsidRDefault="00151BD9" w:rsidP="00F84892">
      <w:pPr>
        <w:pStyle w:val="Default"/>
        <w:spacing w:before="120" w:after="120"/>
        <w:ind w:firstLine="720"/>
        <w:jc w:val="both"/>
        <w:rPr>
          <w:color w:val="000000" w:themeColor="text1"/>
          <w:sz w:val="28"/>
          <w:szCs w:val="28"/>
          <w:shd w:val="clear" w:color="auto" w:fill="FFFFFF"/>
        </w:rPr>
      </w:pPr>
      <w:r w:rsidRPr="00424D0C">
        <w:rPr>
          <w:color w:val="000000" w:themeColor="text1"/>
          <w:sz w:val="28"/>
          <w:szCs w:val="28"/>
        </w:rPr>
        <w:t xml:space="preserve">Chủ trì, phối hợp </w:t>
      </w:r>
      <w:r w:rsidRPr="00424D0C">
        <w:rPr>
          <w:color w:val="000000" w:themeColor="text1"/>
          <w:sz w:val="28"/>
          <w:szCs w:val="28"/>
          <w:shd w:val="clear" w:color="auto" w:fill="FFFFFF"/>
        </w:rPr>
        <w:t>với các Sở, Ban, Ngành tăng cường đào tạo nhân lực chất lượng cao, hỗ trợ khởi nghiệp, kết nối việc làm, rà soát chính sách dân tộc thiểu số, ứng công nghệ thông tin, chuyển đổi số trong phổ biến giáo dục pháp luật nhằm nâng cao ý thức tìm hiểu, chấp hành pháp luật cho thanh niên vùng đồng bào dân tộc thiểu số và miền núi.</w:t>
      </w:r>
    </w:p>
    <w:p w14:paraId="1487530F" w14:textId="77777777" w:rsidR="00F84892" w:rsidRPr="00424D0C" w:rsidRDefault="00151BD9" w:rsidP="005D688C">
      <w:pPr>
        <w:pStyle w:val="Default"/>
        <w:spacing w:before="120" w:after="120"/>
        <w:ind w:firstLine="720"/>
        <w:jc w:val="both"/>
        <w:rPr>
          <w:b/>
          <w:bCs/>
          <w:sz w:val="28"/>
          <w:szCs w:val="28"/>
        </w:rPr>
      </w:pPr>
      <w:r w:rsidRPr="00424D0C">
        <w:rPr>
          <w:b/>
          <w:bCs/>
          <w:sz w:val="28"/>
          <w:szCs w:val="28"/>
        </w:rPr>
        <w:t xml:space="preserve">10. </w:t>
      </w:r>
      <w:r w:rsidR="00C837BB" w:rsidRPr="00424D0C">
        <w:rPr>
          <w:b/>
          <w:bCs/>
          <w:sz w:val="28"/>
          <w:szCs w:val="28"/>
        </w:rPr>
        <w:t>Bộ Chỉ huy quân sự</w:t>
      </w:r>
      <w:r w:rsidR="00A91137" w:rsidRPr="00424D0C">
        <w:rPr>
          <w:b/>
          <w:bCs/>
          <w:sz w:val="28"/>
          <w:szCs w:val="28"/>
        </w:rPr>
        <w:t>, Công an</w:t>
      </w:r>
      <w:r w:rsidR="00C837BB" w:rsidRPr="00424D0C">
        <w:rPr>
          <w:b/>
          <w:bCs/>
          <w:sz w:val="28"/>
          <w:szCs w:val="28"/>
        </w:rPr>
        <w:t xml:space="preserve"> tỉnh</w:t>
      </w:r>
    </w:p>
    <w:p w14:paraId="0A45E34D" w14:textId="77777777" w:rsidR="00F84892" w:rsidRPr="00424D0C" w:rsidRDefault="00C837BB" w:rsidP="005D688C">
      <w:pPr>
        <w:pStyle w:val="Default"/>
        <w:spacing w:before="120" w:after="120"/>
        <w:ind w:firstLine="720"/>
        <w:jc w:val="both"/>
        <w:rPr>
          <w:sz w:val="28"/>
          <w:szCs w:val="28"/>
        </w:rPr>
      </w:pPr>
      <w:r w:rsidRPr="00424D0C">
        <w:rPr>
          <w:sz w:val="28"/>
          <w:szCs w:val="28"/>
        </w:rPr>
        <w:t xml:space="preserve">Chủ trì, phối hợp với các sở, ngành, địa phương và cơ quan liên quan tăng cường công tác giáo dục kiến thức quốc phòng - an ninh cho thanh niên nhằm nâng cao ý thức trách nhiệm của thanh niên với sự nghiệp xây dựng và bảo vệ Tổ quốc. Phát huy vai trò của thanh niên trong tham gia phát triển kinh tế - xã hội và bảo vệ Tổ quốc; tạo điều kiện để thanh niên trong độ tuổi quy định của </w:t>
      </w:r>
      <w:r w:rsidRPr="00424D0C">
        <w:rPr>
          <w:sz w:val="28"/>
          <w:szCs w:val="28"/>
        </w:rPr>
        <w:lastRenderedPageBreak/>
        <w:t>pháp luật, có đủ năng lực hành vi sẵn sàng tham gia thực hiện nghĩa vụ</w:t>
      </w:r>
      <w:r w:rsidR="00A91137" w:rsidRPr="00424D0C">
        <w:rPr>
          <w:sz w:val="28"/>
          <w:szCs w:val="28"/>
        </w:rPr>
        <w:t xml:space="preserve"> tham gia Công an nhân dân, nghĩa vụ </w:t>
      </w:r>
      <w:r w:rsidRPr="00424D0C">
        <w:rPr>
          <w:sz w:val="28"/>
          <w:szCs w:val="28"/>
        </w:rPr>
        <w:t>quân sự và lực lượng dân quân tự vệ.</w:t>
      </w:r>
    </w:p>
    <w:p w14:paraId="15CD976F" w14:textId="621DFA33" w:rsidR="00F84892" w:rsidRPr="00424D0C" w:rsidRDefault="00151BD9" w:rsidP="005D688C">
      <w:pPr>
        <w:pStyle w:val="Default"/>
        <w:spacing w:before="120" w:after="120"/>
        <w:ind w:firstLine="720"/>
        <w:jc w:val="both"/>
        <w:rPr>
          <w:b/>
          <w:sz w:val="28"/>
          <w:szCs w:val="28"/>
        </w:rPr>
      </w:pPr>
      <w:r w:rsidRPr="00424D0C">
        <w:rPr>
          <w:b/>
          <w:sz w:val="28"/>
          <w:szCs w:val="28"/>
        </w:rPr>
        <w:t>11</w:t>
      </w:r>
      <w:r w:rsidR="00A91137" w:rsidRPr="00424D0C">
        <w:rPr>
          <w:b/>
          <w:sz w:val="28"/>
          <w:szCs w:val="28"/>
        </w:rPr>
        <w:t xml:space="preserve">. Báo </w:t>
      </w:r>
      <w:r w:rsidR="00660D8D" w:rsidRPr="00424D0C">
        <w:rPr>
          <w:b/>
          <w:sz w:val="28"/>
          <w:szCs w:val="28"/>
        </w:rPr>
        <w:t>và</w:t>
      </w:r>
      <w:r w:rsidR="00A91137" w:rsidRPr="00424D0C">
        <w:rPr>
          <w:b/>
          <w:sz w:val="28"/>
          <w:szCs w:val="28"/>
        </w:rPr>
        <w:t xml:space="preserve"> </w:t>
      </w:r>
      <w:r w:rsidR="00F84892" w:rsidRPr="00424D0C">
        <w:rPr>
          <w:b/>
          <w:sz w:val="28"/>
          <w:szCs w:val="28"/>
        </w:rPr>
        <w:t>P</w:t>
      </w:r>
      <w:r w:rsidR="00A91137" w:rsidRPr="00424D0C">
        <w:rPr>
          <w:b/>
          <w:sz w:val="28"/>
          <w:szCs w:val="28"/>
        </w:rPr>
        <w:t>hát thanh</w:t>
      </w:r>
      <w:r w:rsidR="00660D8D" w:rsidRPr="00424D0C">
        <w:rPr>
          <w:b/>
          <w:sz w:val="28"/>
          <w:szCs w:val="28"/>
        </w:rPr>
        <w:t>, truyền hình tỉnh</w:t>
      </w:r>
    </w:p>
    <w:p w14:paraId="5A4B3CAE" w14:textId="77777777" w:rsidR="00F84892" w:rsidRPr="00424D0C" w:rsidRDefault="00660D8D" w:rsidP="005D688C">
      <w:pPr>
        <w:pStyle w:val="Default"/>
        <w:spacing w:before="120" w:after="120"/>
        <w:ind w:firstLine="720"/>
        <w:jc w:val="both"/>
        <w:rPr>
          <w:sz w:val="28"/>
          <w:szCs w:val="28"/>
        </w:rPr>
      </w:pPr>
      <w:r w:rsidRPr="00424D0C">
        <w:rPr>
          <w:sz w:val="28"/>
          <w:szCs w:val="28"/>
        </w:rPr>
        <w:t>Xây dựng các chuyên đề, tăng thời lượng phát sóng, số lượng tin, bài để định hướng tuyên truyền, giáo dục thanh niên về lý tưởng cách mạng, đạo đức, lối sống, ý thức công dân, tinh thần hiếu học, khát vọng vươn lên, kỹ năng sống và phối hợp tổ chức các chương trình, chuyên đề giao lưu, đối thoại giữa người đứng đầu cơ quan, đơn vị, địa phương các cấp với thanh niên tỉnh Phú Thọ trên các lĩnh vực; tăng cường tuyên truyền về các gương thanh niên tiêu biểu, các mô hình hay, cách làm sáng tạo của thanh niên trên các lĩnh vực; đẩy mạnh tuyên truyền việc tổ chức triển khai thực hiện Chương trình phát triển thanh niên.</w:t>
      </w:r>
    </w:p>
    <w:p w14:paraId="06A27C9A" w14:textId="77777777" w:rsidR="00F84892" w:rsidRPr="00424D0C" w:rsidRDefault="00F84892" w:rsidP="005D688C">
      <w:pPr>
        <w:pStyle w:val="Default"/>
        <w:spacing w:before="120" w:after="120"/>
        <w:ind w:firstLine="720"/>
        <w:jc w:val="both"/>
        <w:rPr>
          <w:b/>
          <w:bCs/>
          <w:sz w:val="28"/>
          <w:szCs w:val="28"/>
        </w:rPr>
      </w:pPr>
      <w:r w:rsidRPr="00424D0C">
        <w:rPr>
          <w:b/>
          <w:bCs/>
          <w:sz w:val="28"/>
          <w:szCs w:val="28"/>
        </w:rPr>
        <w:t>1</w:t>
      </w:r>
      <w:r w:rsidR="00151BD9" w:rsidRPr="00424D0C">
        <w:rPr>
          <w:b/>
          <w:bCs/>
          <w:sz w:val="28"/>
          <w:szCs w:val="28"/>
        </w:rPr>
        <w:t>2</w:t>
      </w:r>
      <w:r w:rsidR="00660D8D" w:rsidRPr="00424D0C">
        <w:rPr>
          <w:b/>
          <w:bCs/>
          <w:sz w:val="28"/>
          <w:szCs w:val="28"/>
        </w:rPr>
        <w:t xml:space="preserve">. </w:t>
      </w:r>
      <w:r w:rsidR="00576152" w:rsidRPr="00424D0C">
        <w:rPr>
          <w:b/>
          <w:bCs/>
          <w:sz w:val="28"/>
          <w:szCs w:val="28"/>
        </w:rPr>
        <w:t>Đoàn TNCS Hồ Chí Minh</w:t>
      </w:r>
      <w:r w:rsidR="00660D8D" w:rsidRPr="00424D0C">
        <w:rPr>
          <w:b/>
          <w:bCs/>
          <w:sz w:val="28"/>
          <w:szCs w:val="28"/>
        </w:rPr>
        <w:t xml:space="preserve"> chủ trì, phối hợp với Hội Liên hiệp Thanh niên Việt Nam tỉnh và các tổ chức khác của thanh niên được thành lập theo quy định của pháp luật</w:t>
      </w:r>
    </w:p>
    <w:p w14:paraId="231F7719" w14:textId="77777777" w:rsidR="00F84892" w:rsidRPr="00424D0C" w:rsidRDefault="00660D8D" w:rsidP="005D688C">
      <w:pPr>
        <w:pStyle w:val="Default"/>
        <w:spacing w:before="120" w:after="120"/>
        <w:ind w:firstLine="720"/>
        <w:jc w:val="both"/>
        <w:rPr>
          <w:sz w:val="28"/>
          <w:szCs w:val="28"/>
        </w:rPr>
      </w:pPr>
      <w:r w:rsidRPr="00424D0C">
        <w:rPr>
          <w:sz w:val="28"/>
          <w:szCs w:val="28"/>
        </w:rPr>
        <w:t>- Tổ chức tuyên truyền, phổ biến các nội dung của Chương trình phát triển thanh niên; phối hợp với Sở Nội vụ và các sở, ngành, cơ quan liên quan tổ chức triển khai thực hiệ</w:t>
      </w:r>
      <w:r w:rsidR="00576152" w:rsidRPr="00424D0C">
        <w:rPr>
          <w:sz w:val="28"/>
          <w:szCs w:val="28"/>
        </w:rPr>
        <w:t>n c</w:t>
      </w:r>
      <w:r w:rsidRPr="00424D0C">
        <w:rPr>
          <w:sz w:val="28"/>
          <w:szCs w:val="28"/>
        </w:rPr>
        <w:t>hương trình phát triển thanh niên</w:t>
      </w:r>
      <w:r w:rsidR="00F84892" w:rsidRPr="00424D0C">
        <w:rPr>
          <w:sz w:val="28"/>
          <w:szCs w:val="28"/>
        </w:rPr>
        <w:t>.</w:t>
      </w:r>
    </w:p>
    <w:p w14:paraId="43130283" w14:textId="77777777" w:rsidR="00F84892" w:rsidRPr="00424D0C" w:rsidRDefault="00660D8D" w:rsidP="005D688C">
      <w:pPr>
        <w:pStyle w:val="Default"/>
        <w:spacing w:before="120" w:after="120"/>
        <w:ind w:firstLine="720"/>
        <w:jc w:val="both"/>
        <w:rPr>
          <w:sz w:val="28"/>
          <w:szCs w:val="28"/>
        </w:rPr>
      </w:pPr>
      <w:r w:rsidRPr="00424D0C">
        <w:rPr>
          <w:sz w:val="28"/>
          <w:szCs w:val="28"/>
        </w:rPr>
        <w:t xml:space="preserve">- Hướng dẫn tổ chức Đoàn thanh niên các cấp phối hợp với cơ quan quản lý nhà nước về thanh niên cùng cấp xây dựng, triển khai thực hiện chương trình, kế hoạch phát triển thanh niên của địa phương; thực hiện công tác thi đua, khen thưởng thành tích thực hiện </w:t>
      </w:r>
      <w:r w:rsidR="00576152" w:rsidRPr="00424D0C">
        <w:rPr>
          <w:sz w:val="28"/>
          <w:szCs w:val="28"/>
        </w:rPr>
        <w:t>chương trình</w:t>
      </w:r>
      <w:r w:rsidRPr="00424D0C">
        <w:rPr>
          <w:sz w:val="28"/>
          <w:szCs w:val="28"/>
        </w:rPr>
        <w:t xml:space="preserve"> phát triển thanh niên </w:t>
      </w:r>
      <w:r w:rsidR="00576152" w:rsidRPr="00424D0C">
        <w:rPr>
          <w:sz w:val="28"/>
          <w:szCs w:val="28"/>
        </w:rPr>
        <w:t>đã ban hành</w:t>
      </w:r>
      <w:r w:rsidRPr="00424D0C">
        <w:rPr>
          <w:sz w:val="28"/>
          <w:szCs w:val="28"/>
        </w:rPr>
        <w:t>.</w:t>
      </w:r>
    </w:p>
    <w:p w14:paraId="62BC10A5" w14:textId="77777777" w:rsidR="00F84892" w:rsidRPr="00424D0C" w:rsidRDefault="00660D8D" w:rsidP="005D688C">
      <w:pPr>
        <w:pStyle w:val="Default"/>
        <w:spacing w:before="120" w:after="120"/>
        <w:ind w:firstLine="720"/>
        <w:jc w:val="both"/>
        <w:rPr>
          <w:spacing w:val="4"/>
          <w:sz w:val="28"/>
          <w:szCs w:val="28"/>
        </w:rPr>
      </w:pPr>
      <w:r w:rsidRPr="00424D0C">
        <w:rPr>
          <w:spacing w:val="4"/>
          <w:sz w:val="28"/>
          <w:szCs w:val="28"/>
        </w:rPr>
        <w:t>- Khuyến khích, huy động thanh niên tham gia đề xuất, xây dựng và tổ chức thực hiện các nội dung chương trình phát triển thanh niên. Tham gia giám sát, phản biện xã hội trong thực hiện chương trình phát triển thanh niên; đề nghị cơ quan có thẩm quyền xây dựng, hoàn thiện hệ thống chính sách, pháp luật về thanh niên.</w:t>
      </w:r>
    </w:p>
    <w:p w14:paraId="499E232D" w14:textId="50D0E6A5" w:rsidR="00F84892" w:rsidRPr="00424D0C" w:rsidRDefault="00151BD9" w:rsidP="005D688C">
      <w:pPr>
        <w:pStyle w:val="Default"/>
        <w:spacing w:before="120" w:after="120"/>
        <w:ind w:firstLine="720"/>
        <w:jc w:val="both"/>
        <w:rPr>
          <w:b/>
          <w:bCs/>
          <w:color w:val="000000" w:themeColor="text1"/>
          <w:sz w:val="28"/>
          <w:szCs w:val="28"/>
        </w:rPr>
      </w:pPr>
      <w:r w:rsidRPr="00424D0C">
        <w:rPr>
          <w:b/>
          <w:bCs/>
          <w:sz w:val="28"/>
          <w:szCs w:val="28"/>
        </w:rPr>
        <w:t>13</w:t>
      </w:r>
      <w:r w:rsidR="00660D8D" w:rsidRPr="00424D0C">
        <w:rPr>
          <w:b/>
          <w:bCs/>
          <w:sz w:val="28"/>
          <w:szCs w:val="28"/>
        </w:rPr>
        <w:t xml:space="preserve">. </w:t>
      </w:r>
      <w:r w:rsidR="00F84892" w:rsidRPr="00424D0C">
        <w:rPr>
          <w:b/>
          <w:bCs/>
          <w:sz w:val="28"/>
          <w:szCs w:val="28"/>
        </w:rPr>
        <w:t xml:space="preserve">Đề nghị </w:t>
      </w:r>
      <w:r w:rsidR="00660D8D" w:rsidRPr="00424D0C">
        <w:rPr>
          <w:b/>
          <w:bCs/>
          <w:color w:val="000000" w:themeColor="text1"/>
          <w:sz w:val="28"/>
          <w:szCs w:val="28"/>
        </w:rPr>
        <w:t>Ủy ban Mặt trận Tổ quốc Việt Nam tỉnh và các</w:t>
      </w:r>
      <w:r w:rsidR="00352FFC" w:rsidRPr="00424D0C">
        <w:rPr>
          <w:b/>
          <w:bCs/>
          <w:color w:val="000000" w:themeColor="text1"/>
          <w:sz w:val="28"/>
          <w:szCs w:val="28"/>
        </w:rPr>
        <w:t xml:space="preserve"> tổ chức chính trị - xã hội</w:t>
      </w:r>
    </w:p>
    <w:p w14:paraId="7C835008" w14:textId="0F493FB3" w:rsidR="00660D8D" w:rsidRPr="00424D0C" w:rsidRDefault="009046B5" w:rsidP="005D688C">
      <w:pPr>
        <w:pStyle w:val="Default"/>
        <w:spacing w:before="120" w:after="120"/>
        <w:ind w:firstLine="720"/>
        <w:jc w:val="both"/>
        <w:rPr>
          <w:sz w:val="28"/>
          <w:szCs w:val="28"/>
        </w:rPr>
      </w:pPr>
      <w:r w:rsidRPr="00424D0C">
        <w:rPr>
          <w:sz w:val="28"/>
          <w:szCs w:val="28"/>
        </w:rPr>
        <w:t>C</w:t>
      </w:r>
      <w:r w:rsidR="00660D8D" w:rsidRPr="00424D0C">
        <w:rPr>
          <w:sz w:val="28"/>
          <w:szCs w:val="28"/>
        </w:rPr>
        <w:t>ăn cứ chức năng, nhiệm vụ tham gia giám sát việc thực hiện Chương trình phát triển thanh niên tỉnh Phú Thọ giai đoạn 2025 - 2030.</w:t>
      </w:r>
    </w:p>
    <w:p w14:paraId="62458A71" w14:textId="2E94F9A5" w:rsidR="00660D8D" w:rsidRPr="00424D0C" w:rsidRDefault="00A151ED" w:rsidP="005D688C">
      <w:pPr>
        <w:pStyle w:val="Default"/>
        <w:spacing w:before="120" w:after="120"/>
        <w:ind w:firstLine="720"/>
        <w:jc w:val="both"/>
        <w:rPr>
          <w:sz w:val="28"/>
          <w:szCs w:val="28"/>
        </w:rPr>
      </w:pPr>
      <w:r w:rsidRPr="00424D0C">
        <w:rPr>
          <w:sz w:val="28"/>
          <w:szCs w:val="28"/>
        </w:rPr>
        <w:t xml:space="preserve">Trên đây là Chương trình phát triển thanh niên tỉnh Phú Thọ, giai đoạn 2025 </w:t>
      </w:r>
      <w:r w:rsidR="001737A6" w:rsidRPr="00424D0C">
        <w:rPr>
          <w:sz w:val="28"/>
          <w:szCs w:val="28"/>
        </w:rPr>
        <w:t>-</w:t>
      </w:r>
      <w:r w:rsidRPr="00424D0C">
        <w:rPr>
          <w:sz w:val="28"/>
          <w:szCs w:val="28"/>
        </w:rPr>
        <w:t xml:space="preserve"> 2030</w:t>
      </w:r>
      <w:r w:rsidR="001737A6" w:rsidRPr="00424D0C">
        <w:rPr>
          <w:sz w:val="28"/>
          <w:szCs w:val="28"/>
        </w:rPr>
        <w:t xml:space="preserve">. </w:t>
      </w:r>
      <w:r w:rsidR="00660D8D" w:rsidRPr="00424D0C">
        <w:rPr>
          <w:sz w:val="28"/>
          <w:szCs w:val="28"/>
        </w:rPr>
        <w:t>Trong quá trình triển khai thực hiện nếu có khó khăn, vướng mắ</w:t>
      </w:r>
      <w:r w:rsidR="001737A6" w:rsidRPr="00424D0C">
        <w:rPr>
          <w:sz w:val="28"/>
          <w:szCs w:val="28"/>
        </w:rPr>
        <w:t>c hoặc có đề xuất thay đổi phù hợp với tình hình thực tế</w:t>
      </w:r>
      <w:r w:rsidR="00FB7FC9" w:rsidRPr="00424D0C">
        <w:rPr>
          <w:sz w:val="28"/>
          <w:szCs w:val="28"/>
        </w:rPr>
        <w:t>;</w:t>
      </w:r>
      <w:r w:rsidR="00660D8D" w:rsidRPr="00424D0C">
        <w:rPr>
          <w:sz w:val="28"/>
          <w:szCs w:val="28"/>
        </w:rPr>
        <w:t xml:space="preserve"> các cơ quan, đơn vị kịp thời báo cáo UBND tỉnh xem xét, giải quyết</w:t>
      </w:r>
      <w:r w:rsidR="00FB7FC9" w:rsidRPr="00424D0C">
        <w:rPr>
          <w:sz w:val="28"/>
          <w:szCs w:val="28"/>
        </w:rPr>
        <w:t xml:space="preserve"> (qua Sở Nội vụ tổng hợp)</w:t>
      </w:r>
      <w:r w:rsidR="00660D8D" w:rsidRPr="00424D0C">
        <w:rPr>
          <w:sz w:val="28"/>
          <w:szCs w:val="28"/>
        </w:rPr>
        <w:t>.</w:t>
      </w:r>
      <w:r w:rsidR="00576152" w:rsidRPr="00424D0C">
        <w:rPr>
          <w:sz w:val="28"/>
          <w:szCs w:val="28"/>
        </w:rPr>
        <w:t>/.</w:t>
      </w:r>
    </w:p>
    <w:p w14:paraId="20063B5F" w14:textId="77777777" w:rsidR="00660D8D" w:rsidRPr="00424D0C" w:rsidRDefault="00660D8D" w:rsidP="00576152">
      <w:pPr>
        <w:pStyle w:val="Default"/>
        <w:spacing w:before="120" w:after="120"/>
        <w:jc w:val="both"/>
        <w:rPr>
          <w:b/>
          <w:spacing w:val="-2"/>
          <w:sz w:val="28"/>
          <w:szCs w:val="28"/>
        </w:rPr>
      </w:pPr>
    </w:p>
    <w:p w14:paraId="0BB808C7" w14:textId="77777777" w:rsidR="007452F4" w:rsidRPr="00424D0C" w:rsidRDefault="007452F4" w:rsidP="00576152">
      <w:pPr>
        <w:pStyle w:val="Default"/>
        <w:spacing w:before="120" w:after="120"/>
        <w:jc w:val="both"/>
        <w:rPr>
          <w:b/>
          <w:spacing w:val="-2"/>
          <w:sz w:val="28"/>
          <w:szCs w:val="28"/>
        </w:rPr>
        <w:sectPr w:rsidR="007452F4" w:rsidRPr="00424D0C" w:rsidSect="00E42DF0">
          <w:pgSz w:w="11907" w:h="16840" w:code="9"/>
          <w:pgMar w:top="1276" w:right="1134" w:bottom="1134" w:left="1701" w:header="720" w:footer="720" w:gutter="0"/>
          <w:pgNumType w:start="1"/>
          <w:cols w:space="720"/>
          <w:titlePg/>
          <w:docGrid w:linePitch="360"/>
        </w:sectPr>
      </w:pPr>
    </w:p>
    <w:p w14:paraId="6C9C1F4E" w14:textId="69722CF8" w:rsidR="00352FFC" w:rsidRPr="00424D0C" w:rsidRDefault="00FB7FC9" w:rsidP="007452F4">
      <w:pPr>
        <w:pStyle w:val="Default"/>
        <w:jc w:val="center"/>
        <w:rPr>
          <w:b/>
          <w:sz w:val="28"/>
          <w:szCs w:val="28"/>
        </w:rPr>
      </w:pPr>
      <w:r w:rsidRPr="00424D0C">
        <w:rPr>
          <w:b/>
          <w:sz w:val="28"/>
          <w:szCs w:val="28"/>
        </w:rPr>
        <w:lastRenderedPageBreak/>
        <w:t>Phụ lục số 01</w:t>
      </w:r>
    </w:p>
    <w:p w14:paraId="19140104" w14:textId="345B8B94" w:rsidR="00660D8D" w:rsidRPr="00424D0C" w:rsidRDefault="0015640F" w:rsidP="007452F4">
      <w:pPr>
        <w:pStyle w:val="Default"/>
        <w:jc w:val="center"/>
        <w:rPr>
          <w:b/>
          <w:sz w:val="28"/>
          <w:szCs w:val="28"/>
        </w:rPr>
      </w:pPr>
      <w:r w:rsidRPr="00424D0C">
        <w:rPr>
          <w:b/>
          <w:sz w:val="28"/>
          <w:szCs w:val="28"/>
        </w:rPr>
        <w:t xml:space="preserve"> </w:t>
      </w:r>
      <w:r w:rsidR="00A95E44" w:rsidRPr="00424D0C">
        <w:rPr>
          <w:b/>
          <w:sz w:val="28"/>
          <w:szCs w:val="28"/>
        </w:rPr>
        <w:t xml:space="preserve">CÁC MỤC TIÊU </w:t>
      </w:r>
      <w:r w:rsidR="00660D8D" w:rsidRPr="00424D0C">
        <w:rPr>
          <w:b/>
          <w:sz w:val="28"/>
          <w:szCs w:val="28"/>
        </w:rPr>
        <w:t>CHƯƠNG TRÌNH PHÁT TRIỂN THANH NIÊN</w:t>
      </w:r>
      <w:r w:rsidR="00A95E44" w:rsidRPr="00424D0C">
        <w:rPr>
          <w:b/>
          <w:sz w:val="28"/>
          <w:szCs w:val="28"/>
        </w:rPr>
        <w:t xml:space="preserve"> </w:t>
      </w:r>
      <w:r w:rsidR="00660D8D" w:rsidRPr="00424D0C">
        <w:rPr>
          <w:b/>
          <w:sz w:val="28"/>
          <w:szCs w:val="28"/>
        </w:rPr>
        <w:t>TỈNH PHÚ THỌ</w:t>
      </w:r>
      <w:r w:rsidR="00FB7FC9" w:rsidRPr="00424D0C">
        <w:rPr>
          <w:b/>
          <w:sz w:val="28"/>
          <w:szCs w:val="28"/>
        </w:rPr>
        <w:t xml:space="preserve">, </w:t>
      </w:r>
      <w:r w:rsidR="00660D8D" w:rsidRPr="00424D0C">
        <w:rPr>
          <w:b/>
          <w:sz w:val="28"/>
          <w:szCs w:val="28"/>
        </w:rPr>
        <w:t>GIAI ĐOẠN 2025 - 2030</w:t>
      </w:r>
    </w:p>
    <w:p w14:paraId="25CED259" w14:textId="006760ED" w:rsidR="0015640F" w:rsidRPr="00424D0C" w:rsidRDefault="0015640F" w:rsidP="007452F4">
      <w:pPr>
        <w:pStyle w:val="Default"/>
        <w:jc w:val="center"/>
        <w:rPr>
          <w:i/>
          <w:sz w:val="28"/>
          <w:szCs w:val="28"/>
        </w:rPr>
      </w:pPr>
      <w:r w:rsidRPr="00424D0C">
        <w:rPr>
          <w:i/>
          <w:sz w:val="28"/>
          <w:szCs w:val="28"/>
        </w:rPr>
        <w:t xml:space="preserve">(Kèm theo Quyết định số </w:t>
      </w:r>
      <w:r w:rsidR="00E42DF0">
        <w:rPr>
          <w:i/>
          <w:sz w:val="28"/>
          <w:szCs w:val="28"/>
        </w:rPr>
        <w:t>1060</w:t>
      </w:r>
      <w:r w:rsidRPr="00424D0C">
        <w:rPr>
          <w:i/>
          <w:sz w:val="28"/>
          <w:szCs w:val="28"/>
        </w:rPr>
        <w:t>/QĐ-</w:t>
      </w:r>
      <w:r w:rsidR="00352FFC" w:rsidRPr="00424D0C">
        <w:rPr>
          <w:i/>
          <w:sz w:val="28"/>
          <w:szCs w:val="28"/>
        </w:rPr>
        <w:t xml:space="preserve">UBND ngày </w:t>
      </w:r>
      <w:r w:rsidR="00E42DF0">
        <w:rPr>
          <w:i/>
          <w:sz w:val="28"/>
          <w:szCs w:val="28"/>
        </w:rPr>
        <w:t>06</w:t>
      </w:r>
      <w:r w:rsidR="007452F4" w:rsidRPr="00424D0C">
        <w:rPr>
          <w:i/>
          <w:sz w:val="28"/>
          <w:szCs w:val="28"/>
        </w:rPr>
        <w:t>/4/</w:t>
      </w:r>
      <w:r w:rsidR="00352FFC" w:rsidRPr="00424D0C">
        <w:rPr>
          <w:i/>
          <w:sz w:val="28"/>
          <w:szCs w:val="28"/>
        </w:rPr>
        <w:t>2026</w:t>
      </w:r>
      <w:r w:rsidRPr="00424D0C">
        <w:rPr>
          <w:i/>
          <w:sz w:val="28"/>
          <w:szCs w:val="28"/>
        </w:rPr>
        <w:t xml:space="preserve"> của </w:t>
      </w:r>
      <w:r w:rsidR="007452F4" w:rsidRPr="00424D0C">
        <w:rPr>
          <w:i/>
          <w:sz w:val="28"/>
          <w:szCs w:val="28"/>
        </w:rPr>
        <w:t>UBND</w:t>
      </w:r>
      <w:r w:rsidRPr="00424D0C">
        <w:rPr>
          <w:i/>
          <w:sz w:val="28"/>
          <w:szCs w:val="28"/>
        </w:rPr>
        <w:t xml:space="preserve"> tỉnh)</w:t>
      </w:r>
    </w:p>
    <w:p w14:paraId="795FBD64" w14:textId="04A6C5E9" w:rsidR="005C09BA" w:rsidRPr="00424D0C" w:rsidRDefault="00660D8D" w:rsidP="007452F4">
      <w:pPr>
        <w:pStyle w:val="Default"/>
        <w:spacing w:before="240"/>
        <w:ind w:firstLine="720"/>
        <w:jc w:val="center"/>
        <w:rPr>
          <w:b/>
          <w:spacing w:val="-2"/>
          <w:sz w:val="28"/>
          <w:szCs w:val="28"/>
        </w:rPr>
      </w:pPr>
      <w:bookmarkStart w:id="2" w:name="_GoBack"/>
      <w:bookmarkEnd w:id="2"/>
      <w:r w:rsidRPr="00424D0C">
        <w:rPr>
          <w:b/>
          <w:noProof/>
          <w:spacing w:val="-2"/>
          <w:sz w:val="28"/>
          <w:szCs w:val="28"/>
        </w:rPr>
        <mc:AlternateContent>
          <mc:Choice Requires="wps">
            <w:drawing>
              <wp:anchor distT="0" distB="0" distL="114300" distR="114300" simplePos="0" relativeHeight="251666432" behindDoc="0" locked="0" layoutInCell="1" allowOverlap="1" wp14:anchorId="3144C640" wp14:editId="31EC9DF9">
                <wp:simplePos x="0" y="0"/>
                <wp:positionH relativeFrom="column">
                  <wp:posOffset>3510915</wp:posOffset>
                </wp:positionH>
                <wp:positionV relativeFrom="paragraph">
                  <wp:posOffset>54610</wp:posOffset>
                </wp:positionV>
                <wp:extent cx="2353408"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2353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52F7C"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45pt,4.3pt" to="461.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etgEAALcDAAAOAAAAZHJzL2Uyb0RvYy54bWysU8GO0zAQvSPxD5bvNGkXWBQ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" strokecolor="black [3200]" strokeweight=".5pt">
                <v:stroke joinstyle="miter"/>
              </v:line>
            </w:pict>
          </mc:Fallback>
        </mc:AlternateContent>
      </w:r>
    </w:p>
    <w:tbl>
      <w:tblPr>
        <w:tblW w:w="14473" w:type="dxa"/>
        <w:tblInd w:w="93" w:type="dxa"/>
        <w:tblLook w:val="04A0" w:firstRow="1" w:lastRow="0" w:firstColumn="1" w:lastColumn="0" w:noHBand="0" w:noVBand="1"/>
      </w:tblPr>
      <w:tblGrid>
        <w:gridCol w:w="747"/>
        <w:gridCol w:w="7773"/>
        <w:gridCol w:w="2409"/>
        <w:gridCol w:w="2835"/>
        <w:gridCol w:w="709"/>
      </w:tblGrid>
      <w:tr w:rsidR="007452F4" w:rsidRPr="00424D0C" w14:paraId="39FE3582" w14:textId="77777777" w:rsidTr="00ED0AD4">
        <w:trPr>
          <w:trHeight w:val="718"/>
          <w:tblHeader/>
        </w:trPr>
        <w:tc>
          <w:tcPr>
            <w:tcW w:w="747" w:type="dxa"/>
            <w:tcBorders>
              <w:top w:val="single" w:sz="4" w:space="0" w:color="auto"/>
              <w:left w:val="single" w:sz="4" w:space="0" w:color="auto"/>
              <w:bottom w:val="single" w:sz="4" w:space="0" w:color="auto"/>
              <w:right w:val="single" w:sz="4" w:space="0" w:color="auto"/>
            </w:tcBorders>
            <w:vAlign w:val="center"/>
          </w:tcPr>
          <w:p w14:paraId="1585A597" w14:textId="2C52443F" w:rsidR="007452F4" w:rsidRPr="00424D0C" w:rsidRDefault="007452F4" w:rsidP="007452F4">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TT</w:t>
            </w:r>
          </w:p>
        </w:tc>
        <w:tc>
          <w:tcPr>
            <w:tcW w:w="7773" w:type="dxa"/>
            <w:tcBorders>
              <w:top w:val="single" w:sz="4" w:space="0" w:color="auto"/>
              <w:left w:val="single" w:sz="4" w:space="0" w:color="auto"/>
              <w:bottom w:val="single" w:sz="4" w:space="0" w:color="auto"/>
              <w:right w:val="single" w:sz="4" w:space="0" w:color="auto"/>
            </w:tcBorders>
            <w:vAlign w:val="center"/>
          </w:tcPr>
          <w:p w14:paraId="432E591D" w14:textId="6B10E6BF" w:rsidR="007452F4" w:rsidRPr="00424D0C" w:rsidRDefault="007452F4" w:rsidP="007452F4">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Tên mục tiêu, chỉ tiêu</w:t>
            </w:r>
          </w:p>
        </w:tc>
        <w:tc>
          <w:tcPr>
            <w:tcW w:w="2409" w:type="dxa"/>
            <w:tcBorders>
              <w:top w:val="single" w:sz="4" w:space="0" w:color="auto"/>
              <w:left w:val="single" w:sz="4" w:space="0" w:color="auto"/>
              <w:bottom w:val="single" w:sz="4" w:space="0" w:color="auto"/>
              <w:right w:val="single" w:sz="4" w:space="0" w:color="auto"/>
            </w:tcBorders>
            <w:vAlign w:val="center"/>
          </w:tcPr>
          <w:p w14:paraId="641D7D68" w14:textId="587B92EF" w:rsidR="007452F4" w:rsidRPr="00424D0C" w:rsidRDefault="007452F4" w:rsidP="007452F4">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Cơ quan, đơn vị chủ trì</w:t>
            </w:r>
          </w:p>
        </w:tc>
        <w:tc>
          <w:tcPr>
            <w:tcW w:w="2835" w:type="dxa"/>
            <w:tcBorders>
              <w:top w:val="single" w:sz="4" w:space="0" w:color="auto"/>
              <w:left w:val="single" w:sz="4" w:space="0" w:color="auto"/>
              <w:bottom w:val="single" w:sz="4" w:space="0" w:color="auto"/>
              <w:right w:val="single" w:sz="4" w:space="0" w:color="auto"/>
            </w:tcBorders>
            <w:vAlign w:val="center"/>
          </w:tcPr>
          <w:p w14:paraId="31A70AF3" w14:textId="77777777" w:rsidR="007452F4" w:rsidRPr="00424D0C" w:rsidRDefault="007452F4" w:rsidP="007452F4">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 xml:space="preserve">Cơ quan, đơn vị </w:t>
            </w:r>
          </w:p>
          <w:p w14:paraId="5A60F0BF" w14:textId="705BECC8" w:rsidR="007452F4" w:rsidRPr="00424D0C" w:rsidRDefault="007452F4" w:rsidP="007452F4">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phối hợp</w:t>
            </w:r>
          </w:p>
        </w:tc>
        <w:tc>
          <w:tcPr>
            <w:tcW w:w="709" w:type="dxa"/>
            <w:tcBorders>
              <w:top w:val="single" w:sz="4" w:space="0" w:color="auto"/>
              <w:left w:val="single" w:sz="4" w:space="0" w:color="auto"/>
              <w:bottom w:val="single" w:sz="4" w:space="0" w:color="auto"/>
              <w:right w:val="single" w:sz="4" w:space="0" w:color="auto"/>
            </w:tcBorders>
            <w:vAlign w:val="center"/>
          </w:tcPr>
          <w:p w14:paraId="5400B3CA" w14:textId="79EA4659" w:rsidR="007452F4" w:rsidRPr="00424D0C" w:rsidRDefault="007452F4" w:rsidP="007452F4">
            <w:pPr>
              <w:spacing w:after="0" w:line="240" w:lineRule="auto"/>
              <w:jc w:val="center"/>
              <w:rPr>
                <w:rFonts w:ascii="Times New Roman" w:eastAsia="Times New Roman" w:hAnsi="Times New Roman" w:cs="Times New Roman"/>
                <w:b/>
                <w:bCs/>
                <w:color w:val="000000"/>
                <w:sz w:val="28"/>
                <w:szCs w:val="28"/>
                <w:lang w:val="en-US"/>
              </w:rPr>
            </w:pPr>
            <w:r w:rsidRPr="00424D0C">
              <w:rPr>
                <w:rFonts w:ascii="Times New Roman" w:eastAsia="Times New Roman" w:hAnsi="Times New Roman" w:cs="Times New Roman"/>
                <w:b/>
                <w:bCs/>
                <w:color w:val="000000"/>
                <w:sz w:val="28"/>
                <w:szCs w:val="28"/>
                <w:lang w:val="en-US"/>
              </w:rPr>
              <w:t>Ghi chú</w:t>
            </w:r>
          </w:p>
        </w:tc>
      </w:tr>
      <w:tr w:rsidR="007452F4" w:rsidRPr="00424D0C" w14:paraId="44557C09" w14:textId="77777777" w:rsidTr="00ED0AD4">
        <w:trPr>
          <w:trHeight w:val="85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F6035B1" w14:textId="71E155A1" w:rsidR="007452F4" w:rsidRPr="00424D0C" w:rsidRDefault="007452F4" w:rsidP="005C09BA">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I</w:t>
            </w:r>
          </w:p>
        </w:tc>
        <w:tc>
          <w:tcPr>
            <w:tcW w:w="7773" w:type="dxa"/>
            <w:tcBorders>
              <w:top w:val="nil"/>
              <w:left w:val="nil"/>
              <w:bottom w:val="single" w:sz="4" w:space="0" w:color="auto"/>
              <w:right w:val="single" w:sz="4" w:space="0" w:color="auto"/>
            </w:tcBorders>
            <w:shd w:val="clear" w:color="auto" w:fill="auto"/>
            <w:vAlign w:val="center"/>
            <w:hideMark/>
          </w:tcPr>
          <w:p w14:paraId="28F8C196" w14:textId="77777777" w:rsidR="007452F4" w:rsidRPr="00424D0C" w:rsidRDefault="007452F4" w:rsidP="005C09BA">
            <w:pPr>
              <w:spacing w:after="0" w:line="240" w:lineRule="auto"/>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Mục tiêu 1: Tuyên truyền, phổ biến, giáo dục pháp luật; cung cấp thông tin về tư vấn, hỗ trợ pháp lý cho thanh niên</w:t>
            </w:r>
          </w:p>
        </w:tc>
        <w:tc>
          <w:tcPr>
            <w:tcW w:w="2409" w:type="dxa"/>
            <w:tcBorders>
              <w:top w:val="nil"/>
              <w:left w:val="nil"/>
              <w:bottom w:val="single" w:sz="4" w:space="0" w:color="auto"/>
              <w:right w:val="single" w:sz="4" w:space="0" w:color="auto"/>
            </w:tcBorders>
            <w:shd w:val="clear" w:color="auto" w:fill="auto"/>
            <w:vAlign w:val="center"/>
            <w:hideMark/>
          </w:tcPr>
          <w:p w14:paraId="3CBE26F9" w14:textId="77777777" w:rsidR="007452F4" w:rsidRPr="00424D0C" w:rsidRDefault="007452F4" w:rsidP="005C09BA">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 </w:t>
            </w:r>
          </w:p>
        </w:tc>
        <w:tc>
          <w:tcPr>
            <w:tcW w:w="2835" w:type="dxa"/>
            <w:tcBorders>
              <w:top w:val="nil"/>
              <w:left w:val="nil"/>
              <w:bottom w:val="single" w:sz="4" w:space="0" w:color="auto"/>
              <w:right w:val="single" w:sz="4" w:space="0" w:color="auto"/>
            </w:tcBorders>
            <w:shd w:val="clear" w:color="auto" w:fill="auto"/>
            <w:vAlign w:val="center"/>
            <w:hideMark/>
          </w:tcPr>
          <w:p w14:paraId="65E9E2B7" w14:textId="77777777" w:rsidR="007452F4" w:rsidRPr="00424D0C" w:rsidRDefault="007452F4" w:rsidP="005C09BA">
            <w:pPr>
              <w:spacing w:after="0" w:line="240" w:lineRule="auto"/>
              <w:jc w:val="center"/>
              <w:rPr>
                <w:rFonts w:ascii="Times New Roman" w:eastAsia="Times New Roman" w:hAnsi="Times New Roman" w:cs="Times New Roman"/>
                <w:b/>
                <w:bCs/>
                <w:color w:val="000000" w:themeColor="text1"/>
                <w:sz w:val="28"/>
                <w:szCs w:val="28"/>
                <w:lang w:val="en-US"/>
              </w:rPr>
            </w:pPr>
            <w:r w:rsidRPr="00424D0C">
              <w:rPr>
                <w:rFonts w:ascii="Times New Roman" w:eastAsia="Times New Roman" w:hAnsi="Times New Roman" w:cs="Times New Roman"/>
                <w:b/>
                <w:bCs/>
                <w:color w:val="000000" w:themeColor="text1"/>
                <w:sz w:val="28"/>
                <w:szCs w:val="28"/>
                <w:lang w:val="en-US"/>
              </w:rPr>
              <w:t> </w:t>
            </w:r>
          </w:p>
        </w:tc>
        <w:tc>
          <w:tcPr>
            <w:tcW w:w="709" w:type="dxa"/>
            <w:tcBorders>
              <w:top w:val="nil"/>
              <w:left w:val="nil"/>
              <w:bottom w:val="single" w:sz="4" w:space="0" w:color="auto"/>
              <w:right w:val="single" w:sz="4" w:space="0" w:color="auto"/>
            </w:tcBorders>
            <w:shd w:val="clear" w:color="auto" w:fill="auto"/>
            <w:vAlign w:val="center"/>
            <w:hideMark/>
          </w:tcPr>
          <w:p w14:paraId="58AB7287" w14:textId="77777777" w:rsidR="007452F4" w:rsidRPr="00424D0C" w:rsidRDefault="007452F4" w:rsidP="005C09BA">
            <w:pPr>
              <w:spacing w:after="0" w:line="240" w:lineRule="auto"/>
              <w:jc w:val="center"/>
              <w:rPr>
                <w:rFonts w:ascii="Times New Roman" w:eastAsia="Times New Roman" w:hAnsi="Times New Roman" w:cs="Times New Roman"/>
                <w:b/>
                <w:bCs/>
                <w:color w:val="000000"/>
                <w:sz w:val="28"/>
                <w:szCs w:val="28"/>
                <w:lang w:val="en-US"/>
              </w:rPr>
            </w:pPr>
            <w:r w:rsidRPr="00424D0C">
              <w:rPr>
                <w:rFonts w:ascii="Times New Roman" w:eastAsia="Times New Roman" w:hAnsi="Times New Roman" w:cs="Times New Roman"/>
                <w:b/>
                <w:bCs/>
                <w:color w:val="000000"/>
                <w:sz w:val="28"/>
                <w:szCs w:val="28"/>
                <w:lang w:val="en-US"/>
              </w:rPr>
              <w:t> </w:t>
            </w:r>
          </w:p>
        </w:tc>
      </w:tr>
      <w:tr w:rsidR="007452F4" w:rsidRPr="00424D0C" w14:paraId="7C212605" w14:textId="77777777" w:rsidTr="00ED0AD4">
        <w:trPr>
          <w:trHeight w:val="113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43AB1" w14:textId="77777777" w:rsidR="007452F4" w:rsidRPr="00424D0C" w:rsidRDefault="007452F4" w:rsidP="005C09BA">
            <w:pPr>
              <w:spacing w:after="0" w:line="240" w:lineRule="auto"/>
              <w:jc w:val="center"/>
              <w:rPr>
                <w:rFonts w:ascii="Times New Roman" w:eastAsia="Times New Roman" w:hAnsi="Times New Roman" w:cs="Times New Roman"/>
                <w:color w:val="000000" w:themeColor="text1"/>
                <w:sz w:val="28"/>
                <w:szCs w:val="28"/>
                <w:lang w:val="en-US"/>
              </w:rPr>
            </w:pPr>
            <w:r w:rsidRPr="00424D0C">
              <w:rPr>
                <w:rFonts w:ascii="Times New Roman" w:eastAsia="Times New Roman" w:hAnsi="Times New Roman" w:cs="Times New Roman"/>
                <w:color w:val="000000" w:themeColor="text1"/>
                <w:sz w:val="28"/>
                <w:szCs w:val="28"/>
                <w:lang w:val="en-US"/>
              </w:rPr>
              <w:t>1</w:t>
            </w:r>
          </w:p>
        </w:tc>
        <w:tc>
          <w:tcPr>
            <w:tcW w:w="7773" w:type="dxa"/>
            <w:tcBorders>
              <w:top w:val="single" w:sz="4" w:space="0" w:color="auto"/>
              <w:left w:val="nil"/>
              <w:bottom w:val="single" w:sz="4" w:space="0" w:color="auto"/>
              <w:right w:val="single" w:sz="4" w:space="0" w:color="auto"/>
            </w:tcBorders>
            <w:shd w:val="clear" w:color="auto" w:fill="auto"/>
            <w:vAlign w:val="center"/>
          </w:tcPr>
          <w:p w14:paraId="51CC4E79" w14:textId="68A5C535" w:rsidR="007452F4" w:rsidRPr="00424D0C" w:rsidRDefault="007452F4" w:rsidP="005B511A">
            <w:pPr>
              <w:tabs>
                <w:tab w:val="center" w:pos="2552"/>
                <w:tab w:val="center" w:pos="6663"/>
              </w:tabs>
              <w:spacing w:before="120" w:after="120" w:line="240" w:lineRule="auto"/>
              <w:jc w:val="both"/>
              <w:rPr>
                <w:rFonts w:ascii="Times New Roman" w:hAnsi="Times New Roman" w:cs="Times New Roman"/>
                <w:i/>
                <w:color w:val="000000" w:themeColor="text1"/>
                <w:sz w:val="28"/>
                <w:szCs w:val="28"/>
                <w:lang w:val="en-US"/>
              </w:rPr>
            </w:pPr>
            <w:r w:rsidRPr="00424D0C">
              <w:rPr>
                <w:rFonts w:ascii="Times New Roman" w:hAnsi="Times New Roman" w:cs="Times New Roman"/>
                <w:color w:val="000000" w:themeColor="text1"/>
                <w:sz w:val="28"/>
                <w:szCs w:val="28"/>
              </w:rPr>
              <w:t xml:space="preserve">Hàng năm, 100% thanh niên được </w:t>
            </w:r>
            <w:r w:rsidRPr="00424D0C">
              <w:rPr>
                <w:rFonts w:ascii="Times New Roman" w:hAnsi="Times New Roman" w:cs="Times New Roman"/>
                <w:iCs/>
                <w:color w:val="000000" w:themeColor="text1"/>
                <w:sz w:val="28"/>
                <w:szCs w:val="28"/>
              </w:rPr>
              <w:t>tuyên truyền, phổ biến, giáo dục</w:t>
            </w:r>
            <w:r w:rsidRPr="00424D0C">
              <w:rPr>
                <w:rStyle w:val="fontstyle01"/>
                <w:rFonts w:ascii="Times New Roman" w:hAnsi="Times New Roman" w:cs="Times New Roman"/>
                <w:color w:val="000000" w:themeColor="text1"/>
              </w:rPr>
              <w:t xml:space="preserve"> </w:t>
            </w:r>
            <w:r w:rsidRPr="00424D0C">
              <w:rPr>
                <w:rStyle w:val="fontstyle01"/>
                <w:rFonts w:ascii="Times New Roman" w:hAnsi="Times New Roman" w:cs="Times New Roman"/>
                <w:i w:val="0"/>
                <w:color w:val="000000" w:themeColor="text1"/>
              </w:rPr>
              <w:t>lý tưởng cách mạng</w:t>
            </w:r>
            <w:r w:rsidRPr="00424D0C">
              <w:rPr>
                <w:rStyle w:val="fontstyle01"/>
                <w:rFonts w:ascii="Times New Roman" w:hAnsi="Times New Roman" w:cs="Times New Roman"/>
                <w:i w:val="0"/>
                <w:color w:val="000000" w:themeColor="text1"/>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5C933E08" w14:textId="27B568E1" w:rsidR="007452F4" w:rsidRPr="00424D0C" w:rsidRDefault="007452F4" w:rsidP="00B30393">
            <w:pPr>
              <w:spacing w:after="0" w:line="240" w:lineRule="auto"/>
              <w:jc w:val="center"/>
              <w:rPr>
                <w:rFonts w:ascii="Times New Roman" w:eastAsia="Times New Roman" w:hAnsi="Times New Roman" w:cs="Times New Roman"/>
                <w:color w:val="000000" w:themeColor="text1"/>
                <w:sz w:val="28"/>
                <w:szCs w:val="28"/>
                <w:lang w:val="en-US"/>
              </w:rPr>
            </w:pPr>
            <w:r w:rsidRPr="00424D0C">
              <w:rPr>
                <w:rFonts w:ascii="Times New Roman" w:eastAsia="Times New Roman" w:hAnsi="Times New Roman" w:cs="Times New Roman"/>
                <w:color w:val="000000" w:themeColor="text1"/>
                <w:sz w:val="28"/>
                <w:szCs w:val="28"/>
                <w:lang w:val="en-US"/>
              </w:rPr>
              <w:t>Các sở, ban, ngành; UBND các xã, phường</w:t>
            </w:r>
          </w:p>
        </w:tc>
        <w:tc>
          <w:tcPr>
            <w:tcW w:w="2835" w:type="dxa"/>
            <w:tcBorders>
              <w:top w:val="single" w:sz="4" w:space="0" w:color="auto"/>
              <w:left w:val="nil"/>
              <w:bottom w:val="single" w:sz="4" w:space="0" w:color="auto"/>
              <w:right w:val="single" w:sz="4" w:space="0" w:color="auto"/>
            </w:tcBorders>
            <w:shd w:val="clear" w:color="auto" w:fill="auto"/>
            <w:vAlign w:val="center"/>
          </w:tcPr>
          <w:p w14:paraId="17BFA88D" w14:textId="4A9FD177" w:rsidR="007452F4" w:rsidRPr="00424D0C" w:rsidRDefault="007452F4" w:rsidP="005C09BA">
            <w:pPr>
              <w:spacing w:after="0" w:line="240" w:lineRule="auto"/>
              <w:jc w:val="center"/>
              <w:rPr>
                <w:rFonts w:ascii="Times New Roman" w:eastAsia="Times New Roman" w:hAnsi="Times New Roman" w:cs="Times New Roman"/>
                <w:color w:val="000000" w:themeColor="text1"/>
                <w:sz w:val="28"/>
                <w:szCs w:val="28"/>
                <w:lang w:val="en-US"/>
              </w:rPr>
            </w:pPr>
            <w:r w:rsidRPr="00424D0C">
              <w:rPr>
                <w:rFonts w:ascii="Times New Roman" w:eastAsia="Times New Roman" w:hAnsi="Times New Roman" w:cs="Times New Roman"/>
                <w:color w:val="000000" w:themeColor="text1"/>
                <w:sz w:val="28"/>
                <w:szCs w:val="28"/>
                <w:lang w:val="en-US"/>
              </w:rPr>
              <w:t>Các Sở, ban, ngành và cơ quan, đơn vị có liên quan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B1F56D"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r w:rsidRPr="00424D0C">
              <w:rPr>
                <w:rFonts w:ascii="Times New Roman" w:eastAsia="Times New Roman" w:hAnsi="Times New Roman" w:cs="Times New Roman"/>
                <w:i/>
                <w:iCs/>
                <w:color w:val="000000"/>
                <w:sz w:val="28"/>
                <w:szCs w:val="28"/>
                <w:lang w:val="en-US"/>
              </w:rPr>
              <w:t> </w:t>
            </w:r>
          </w:p>
        </w:tc>
      </w:tr>
      <w:tr w:rsidR="007452F4" w:rsidRPr="00424D0C" w14:paraId="4A894F95" w14:textId="77777777" w:rsidTr="00ED0AD4">
        <w:trPr>
          <w:trHeight w:val="119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8D7B51" w14:textId="478F4CDD" w:rsidR="007452F4" w:rsidRPr="00424D0C" w:rsidRDefault="007452F4" w:rsidP="005C09BA">
            <w:pPr>
              <w:spacing w:after="0" w:line="240" w:lineRule="auto"/>
              <w:jc w:val="center"/>
              <w:rPr>
                <w:rFonts w:ascii="Times New Roman" w:eastAsia="Times New Roman" w:hAnsi="Times New Roman" w:cs="Times New Roman"/>
                <w:color w:val="000000" w:themeColor="text1"/>
                <w:sz w:val="28"/>
                <w:szCs w:val="28"/>
                <w:lang w:val="en-US"/>
              </w:rPr>
            </w:pPr>
            <w:r w:rsidRPr="00424D0C">
              <w:rPr>
                <w:rFonts w:ascii="Times New Roman" w:eastAsia="Times New Roman" w:hAnsi="Times New Roman" w:cs="Times New Roman"/>
                <w:color w:val="000000" w:themeColor="text1"/>
                <w:sz w:val="28"/>
                <w:szCs w:val="28"/>
                <w:lang w:val="en-US"/>
              </w:rPr>
              <w:t>2</w:t>
            </w:r>
          </w:p>
        </w:tc>
        <w:tc>
          <w:tcPr>
            <w:tcW w:w="7773" w:type="dxa"/>
            <w:tcBorders>
              <w:top w:val="single" w:sz="4" w:space="0" w:color="auto"/>
              <w:left w:val="nil"/>
              <w:bottom w:val="single" w:sz="4" w:space="0" w:color="auto"/>
              <w:right w:val="single" w:sz="4" w:space="0" w:color="auto"/>
            </w:tcBorders>
            <w:shd w:val="clear" w:color="auto" w:fill="auto"/>
            <w:vAlign w:val="center"/>
          </w:tcPr>
          <w:p w14:paraId="21C0B688" w14:textId="66BC80CA" w:rsidR="007452F4" w:rsidRPr="00424D0C" w:rsidRDefault="007452F4" w:rsidP="005C09BA">
            <w:pPr>
              <w:spacing w:after="0" w:line="240" w:lineRule="auto"/>
              <w:jc w:val="both"/>
              <w:rPr>
                <w:rFonts w:ascii="Times New Roman" w:eastAsia="Times New Roman" w:hAnsi="Times New Roman" w:cs="Times New Roman"/>
                <w:color w:val="000000" w:themeColor="text1"/>
                <w:sz w:val="28"/>
                <w:szCs w:val="28"/>
                <w:lang w:val="en-US"/>
              </w:rPr>
            </w:pPr>
            <w:r w:rsidRPr="00424D0C">
              <w:rPr>
                <w:rFonts w:ascii="Times New Roman" w:eastAsia="Times New Roman" w:hAnsi="Times New Roman" w:cs="Times New Roman"/>
                <w:color w:val="000000" w:themeColor="text1"/>
                <w:sz w:val="28"/>
                <w:szCs w:val="28"/>
                <w:lang w:val="en-US"/>
              </w:rPr>
              <w:t>Hằng năm, 100% thanh niên trong lực lượng vũ trang, thanh niên là cán bộ, công chức, viên chức được tuyên truyền, phổ biến, học tập Nghị quyết của các cấp ủy đảng, chính sách, pháp luật của Nhà nước.</w:t>
            </w:r>
          </w:p>
        </w:tc>
        <w:tc>
          <w:tcPr>
            <w:tcW w:w="2409" w:type="dxa"/>
            <w:tcBorders>
              <w:top w:val="single" w:sz="4" w:space="0" w:color="auto"/>
              <w:left w:val="nil"/>
              <w:bottom w:val="single" w:sz="4" w:space="0" w:color="auto"/>
              <w:right w:val="single" w:sz="4" w:space="0" w:color="auto"/>
            </w:tcBorders>
            <w:shd w:val="clear" w:color="auto" w:fill="auto"/>
            <w:vAlign w:val="center"/>
          </w:tcPr>
          <w:p w14:paraId="79274CA7" w14:textId="60F96019" w:rsidR="007452F4" w:rsidRPr="00424D0C" w:rsidRDefault="007452F4" w:rsidP="005C09BA">
            <w:pPr>
              <w:spacing w:after="0" w:line="240" w:lineRule="auto"/>
              <w:jc w:val="center"/>
              <w:rPr>
                <w:rFonts w:ascii="Times New Roman" w:eastAsia="Times New Roman" w:hAnsi="Times New Roman" w:cs="Times New Roman"/>
                <w:color w:val="000000" w:themeColor="text1"/>
                <w:sz w:val="28"/>
                <w:szCs w:val="28"/>
                <w:lang w:val="en-US"/>
              </w:rPr>
            </w:pPr>
            <w:r w:rsidRPr="00424D0C">
              <w:rPr>
                <w:rFonts w:ascii="Times New Roman" w:eastAsia="Times New Roman" w:hAnsi="Times New Roman" w:cs="Times New Roman"/>
                <w:color w:val="000000" w:themeColor="text1"/>
                <w:sz w:val="28"/>
                <w:szCs w:val="28"/>
                <w:lang w:val="en-US"/>
              </w:rPr>
              <w:t>Các sở, ban, ngành; UBND các xã, phường</w:t>
            </w:r>
          </w:p>
        </w:tc>
        <w:tc>
          <w:tcPr>
            <w:tcW w:w="2835" w:type="dxa"/>
            <w:tcBorders>
              <w:top w:val="single" w:sz="4" w:space="0" w:color="auto"/>
              <w:left w:val="nil"/>
              <w:bottom w:val="single" w:sz="4" w:space="0" w:color="auto"/>
              <w:right w:val="single" w:sz="4" w:space="0" w:color="auto"/>
            </w:tcBorders>
            <w:shd w:val="clear" w:color="auto" w:fill="auto"/>
            <w:vAlign w:val="center"/>
          </w:tcPr>
          <w:p w14:paraId="73B4AD48" w14:textId="1BBA36BF" w:rsidR="007452F4" w:rsidRPr="00424D0C" w:rsidRDefault="007452F4" w:rsidP="005C09BA">
            <w:pPr>
              <w:spacing w:after="0" w:line="240" w:lineRule="auto"/>
              <w:jc w:val="center"/>
              <w:rPr>
                <w:rFonts w:ascii="Times New Roman" w:eastAsia="Times New Roman" w:hAnsi="Times New Roman" w:cs="Times New Roman"/>
                <w:color w:val="000000" w:themeColor="text1"/>
                <w:sz w:val="28"/>
                <w:szCs w:val="28"/>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568A4DB"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07D9BABA" w14:textId="77777777" w:rsidTr="00ED0AD4">
        <w:trPr>
          <w:trHeight w:val="181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A1718EA" w14:textId="587DC1FF"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3</w:t>
            </w:r>
          </w:p>
        </w:tc>
        <w:tc>
          <w:tcPr>
            <w:tcW w:w="7773" w:type="dxa"/>
            <w:tcBorders>
              <w:top w:val="single" w:sz="4" w:space="0" w:color="auto"/>
              <w:left w:val="nil"/>
              <w:bottom w:val="single" w:sz="4" w:space="0" w:color="auto"/>
              <w:right w:val="single" w:sz="4" w:space="0" w:color="auto"/>
            </w:tcBorders>
            <w:shd w:val="clear" w:color="auto" w:fill="auto"/>
            <w:vAlign w:val="center"/>
          </w:tcPr>
          <w:p w14:paraId="4323BA60" w14:textId="3A8B7DD0" w:rsidR="007452F4" w:rsidRPr="00424D0C" w:rsidRDefault="007452F4" w:rsidP="00B30393">
            <w:pPr>
              <w:tabs>
                <w:tab w:val="center" w:pos="2552"/>
                <w:tab w:val="center" w:pos="6663"/>
              </w:tabs>
              <w:spacing w:before="120" w:after="120" w:line="240" w:lineRule="auto"/>
              <w:jc w:val="both"/>
              <w:rPr>
                <w:rFonts w:ascii="Times New Roman" w:hAnsi="Times New Roman" w:cs="Times New Roman"/>
                <w:spacing w:val="-4"/>
                <w:sz w:val="28"/>
                <w:szCs w:val="28"/>
                <w:lang w:val="en-US"/>
              </w:rPr>
            </w:pPr>
            <w:r w:rsidRPr="00424D0C">
              <w:rPr>
                <w:rFonts w:ascii="Times New Roman" w:hAnsi="Times New Roman" w:cs="Times New Roman"/>
                <w:spacing w:val="-4"/>
                <w:sz w:val="28"/>
                <w:szCs w:val="28"/>
              </w:rPr>
              <w:t>Hàng năm, 100% thanh niên là học sinh, sinh viên, 80% thanh niên công nhân, 75% thanh niên nông thôn, thanh niên vùng đồng bào dân tộc thiểu số và miền núi được trang bị kiến thức về quốc phòng và an ninh</w:t>
            </w:r>
            <w:r w:rsidRPr="00424D0C">
              <w:rPr>
                <w:rFonts w:ascii="Times New Roman" w:hAnsi="Times New Roman" w:cs="Times New Roman"/>
                <w:spacing w:val="-4"/>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4B8D4D72" w14:textId="77777777" w:rsidR="005A0667"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 xml:space="preserve">Bộ Chỉ huy </w:t>
            </w:r>
          </w:p>
          <w:p w14:paraId="29577EF1" w14:textId="06E0F06D" w:rsidR="005A0667"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 xml:space="preserve">Quân sự tỉnh; </w:t>
            </w:r>
          </w:p>
          <w:p w14:paraId="4CB1C7E5" w14:textId="1CAD9DD9"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Công an tỉnh</w:t>
            </w:r>
          </w:p>
        </w:tc>
        <w:tc>
          <w:tcPr>
            <w:tcW w:w="2835" w:type="dxa"/>
            <w:tcBorders>
              <w:top w:val="single" w:sz="4" w:space="0" w:color="auto"/>
              <w:left w:val="nil"/>
              <w:bottom w:val="single" w:sz="4" w:space="0" w:color="auto"/>
              <w:right w:val="single" w:sz="4" w:space="0" w:color="auto"/>
            </w:tcBorders>
            <w:shd w:val="clear" w:color="auto" w:fill="auto"/>
            <w:vAlign w:val="center"/>
          </w:tcPr>
          <w:p w14:paraId="5B4E7FEB" w14:textId="6CCE2F7F"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 và Đào tạo; Ban quản lý các khu công nghiệp;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6D8E5181"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72501100" w14:textId="77777777" w:rsidTr="00ED0AD4">
        <w:trPr>
          <w:trHeight w:val="2132"/>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70E7FAD" w14:textId="07CD6E76"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4</w:t>
            </w:r>
          </w:p>
        </w:tc>
        <w:tc>
          <w:tcPr>
            <w:tcW w:w="7773" w:type="dxa"/>
            <w:tcBorders>
              <w:top w:val="single" w:sz="4" w:space="0" w:color="auto"/>
              <w:left w:val="nil"/>
              <w:bottom w:val="single" w:sz="4" w:space="0" w:color="auto"/>
              <w:right w:val="single" w:sz="4" w:space="0" w:color="auto"/>
            </w:tcBorders>
            <w:shd w:val="clear" w:color="auto" w:fill="auto"/>
            <w:vAlign w:val="center"/>
          </w:tcPr>
          <w:p w14:paraId="3244FC7F" w14:textId="14665C32" w:rsidR="007452F4" w:rsidRPr="00424D0C" w:rsidRDefault="007452F4" w:rsidP="00B30393">
            <w:pPr>
              <w:tabs>
                <w:tab w:val="center" w:pos="2552"/>
                <w:tab w:val="center" w:pos="6663"/>
              </w:tabs>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Đến năm 2030, trên 75% thanh niên được tuyên truyền, phổ biến, cung cấp thông tin về chính sách, pháp luật thông qua các ứng dụng pháp luật trực tuyến, mạng xã hội, các phương tiện thông tin đại chúng</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1B975627" w14:textId="2485AC65"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Tư pháp</w:t>
            </w:r>
          </w:p>
        </w:tc>
        <w:tc>
          <w:tcPr>
            <w:tcW w:w="2835" w:type="dxa"/>
            <w:tcBorders>
              <w:top w:val="single" w:sz="4" w:space="0" w:color="auto"/>
              <w:left w:val="nil"/>
              <w:bottom w:val="single" w:sz="4" w:space="0" w:color="auto"/>
              <w:right w:val="single" w:sz="4" w:space="0" w:color="auto"/>
            </w:tcBorders>
            <w:shd w:val="clear" w:color="auto" w:fill="auto"/>
            <w:vAlign w:val="center"/>
          </w:tcPr>
          <w:p w14:paraId="17D0CA9F" w14:textId="08742229" w:rsidR="007452F4" w:rsidRPr="00424D0C" w:rsidRDefault="007452F4" w:rsidP="005A0667">
            <w:pPr>
              <w:spacing w:after="0" w:line="240" w:lineRule="auto"/>
              <w:ind w:left="-108" w:right="-108" w:firstLine="108"/>
              <w:jc w:val="center"/>
              <w:rPr>
                <w:rFonts w:ascii="Times New Roman" w:eastAsia="Times New Roman" w:hAnsi="Times New Roman" w:cs="Times New Roman"/>
                <w:color w:val="000000"/>
                <w:spacing w:val="-4"/>
                <w:sz w:val="28"/>
                <w:szCs w:val="28"/>
                <w:lang w:val="en-US"/>
              </w:rPr>
            </w:pPr>
            <w:r w:rsidRPr="00424D0C">
              <w:rPr>
                <w:rFonts w:ascii="Times New Roman" w:eastAsia="Times New Roman" w:hAnsi="Times New Roman" w:cs="Times New Roman"/>
                <w:color w:val="000000"/>
                <w:spacing w:val="-4"/>
                <w:sz w:val="28"/>
                <w:szCs w:val="28"/>
                <w:lang w:val="en-US"/>
              </w:rPr>
              <w:t>Sở Khoa học và Công nghệ; Báo và Phát thanh, Truyền hình tỉnh; Tỉnh Đoàn thanh niên;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3FF9EEEF"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3AA372D4" w14:textId="77777777" w:rsidTr="00ED0AD4">
        <w:trPr>
          <w:trHeight w:val="839"/>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B324FEF" w14:textId="29CEC389" w:rsidR="007452F4" w:rsidRPr="00424D0C" w:rsidRDefault="007452F4" w:rsidP="005C09BA">
            <w:pPr>
              <w:spacing w:after="0" w:line="240" w:lineRule="auto"/>
              <w:jc w:val="center"/>
              <w:rPr>
                <w:rFonts w:ascii="Times New Roman" w:eastAsia="Times New Roman" w:hAnsi="Times New Roman" w:cs="Times New Roman"/>
                <w:b/>
                <w:color w:val="000000"/>
                <w:sz w:val="28"/>
                <w:szCs w:val="28"/>
                <w:lang w:val="en-US"/>
              </w:rPr>
            </w:pPr>
            <w:r w:rsidRPr="00424D0C">
              <w:rPr>
                <w:rFonts w:ascii="Times New Roman" w:eastAsia="Times New Roman" w:hAnsi="Times New Roman" w:cs="Times New Roman"/>
                <w:b/>
                <w:color w:val="000000"/>
                <w:sz w:val="28"/>
                <w:szCs w:val="28"/>
                <w:lang w:val="en-US"/>
              </w:rPr>
              <w:lastRenderedPageBreak/>
              <w:t>II</w:t>
            </w:r>
          </w:p>
        </w:tc>
        <w:tc>
          <w:tcPr>
            <w:tcW w:w="7773" w:type="dxa"/>
            <w:tcBorders>
              <w:top w:val="single" w:sz="4" w:space="0" w:color="auto"/>
              <w:left w:val="nil"/>
              <w:bottom w:val="single" w:sz="4" w:space="0" w:color="auto"/>
              <w:right w:val="single" w:sz="4" w:space="0" w:color="auto"/>
            </w:tcBorders>
            <w:shd w:val="clear" w:color="auto" w:fill="auto"/>
            <w:vAlign w:val="center"/>
          </w:tcPr>
          <w:p w14:paraId="04316755" w14:textId="56084EF4" w:rsidR="007452F4" w:rsidRPr="00424D0C" w:rsidRDefault="007452F4" w:rsidP="005B511A">
            <w:pPr>
              <w:tabs>
                <w:tab w:val="center" w:pos="2552"/>
                <w:tab w:val="center" w:pos="6663"/>
              </w:tabs>
              <w:spacing w:before="120" w:after="120" w:line="240" w:lineRule="auto"/>
              <w:jc w:val="both"/>
              <w:rPr>
                <w:rFonts w:ascii="Times New Roman" w:hAnsi="Times New Roman" w:cs="Times New Roman"/>
                <w:b/>
                <w:iCs/>
                <w:sz w:val="28"/>
                <w:szCs w:val="28"/>
                <w:lang w:val="en-US"/>
              </w:rPr>
            </w:pPr>
            <w:r w:rsidRPr="00424D0C">
              <w:rPr>
                <w:rFonts w:ascii="Times New Roman" w:hAnsi="Times New Roman" w:cs="Times New Roman"/>
                <w:b/>
                <w:iCs/>
                <w:sz w:val="28"/>
                <w:szCs w:val="28"/>
              </w:rPr>
              <w:t>Mục tiêu 2. Giáo dục, nâng cao kiến thức, kỹ năng; tạo điều kiện để thanh niên bình đẳng về cơ hội học tập, nghiên cứu, đối mới sáng tạo</w:t>
            </w:r>
          </w:p>
        </w:tc>
        <w:tc>
          <w:tcPr>
            <w:tcW w:w="2409" w:type="dxa"/>
            <w:tcBorders>
              <w:top w:val="single" w:sz="4" w:space="0" w:color="auto"/>
              <w:left w:val="nil"/>
              <w:bottom w:val="single" w:sz="4" w:space="0" w:color="auto"/>
              <w:right w:val="single" w:sz="4" w:space="0" w:color="auto"/>
            </w:tcBorders>
            <w:shd w:val="clear" w:color="auto" w:fill="auto"/>
            <w:vAlign w:val="center"/>
          </w:tcPr>
          <w:p w14:paraId="7655E3BE"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80EF53F"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0E34A3A"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6C7EAE9A" w14:textId="77777777" w:rsidTr="00ED0AD4">
        <w:trPr>
          <w:trHeight w:val="1306"/>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DE7A2F5" w14:textId="1BB25614"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1</w:t>
            </w:r>
          </w:p>
        </w:tc>
        <w:tc>
          <w:tcPr>
            <w:tcW w:w="7773" w:type="dxa"/>
            <w:tcBorders>
              <w:top w:val="single" w:sz="4" w:space="0" w:color="auto"/>
              <w:left w:val="nil"/>
              <w:bottom w:val="single" w:sz="4" w:space="0" w:color="auto"/>
              <w:right w:val="single" w:sz="4" w:space="0" w:color="auto"/>
            </w:tcBorders>
            <w:shd w:val="clear" w:color="auto" w:fill="auto"/>
            <w:vAlign w:val="center"/>
          </w:tcPr>
          <w:p w14:paraId="4A637688" w14:textId="747547A7" w:rsidR="007452F4" w:rsidRPr="00424D0C" w:rsidRDefault="007452F4" w:rsidP="007452F4">
            <w:pPr>
              <w:tabs>
                <w:tab w:val="center" w:pos="2552"/>
                <w:tab w:val="center" w:pos="6663"/>
              </w:tabs>
              <w:spacing w:before="40" w:after="4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Hàng năm, 100% thanh niên là học sinh, sinh viên được giáo dục chính trị, tư tưởng, đạo đức, lối sống, kiến thức pháp luật, kỹ năng sống, kỹ năng mềm</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64C71DF7" w14:textId="623B5836"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 và Đào tạo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45D56F69" w14:textId="4FC9DF20"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Tư pháp; Tỉnh đoàn thanh niên</w:t>
            </w:r>
          </w:p>
        </w:tc>
        <w:tc>
          <w:tcPr>
            <w:tcW w:w="709" w:type="dxa"/>
            <w:tcBorders>
              <w:top w:val="single" w:sz="4" w:space="0" w:color="auto"/>
              <w:left w:val="nil"/>
              <w:bottom w:val="single" w:sz="4" w:space="0" w:color="auto"/>
              <w:right w:val="single" w:sz="4" w:space="0" w:color="auto"/>
            </w:tcBorders>
            <w:shd w:val="clear" w:color="auto" w:fill="auto"/>
            <w:vAlign w:val="center"/>
          </w:tcPr>
          <w:p w14:paraId="281FF174"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47687908" w14:textId="77777777" w:rsidTr="00ED0AD4">
        <w:trPr>
          <w:trHeight w:val="157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E0B79C0" w14:textId="239CFA69"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2</w:t>
            </w:r>
          </w:p>
        </w:tc>
        <w:tc>
          <w:tcPr>
            <w:tcW w:w="7773" w:type="dxa"/>
            <w:tcBorders>
              <w:top w:val="single" w:sz="4" w:space="0" w:color="auto"/>
              <w:left w:val="nil"/>
              <w:bottom w:val="single" w:sz="4" w:space="0" w:color="auto"/>
              <w:right w:val="single" w:sz="4" w:space="0" w:color="auto"/>
            </w:tcBorders>
            <w:shd w:val="clear" w:color="auto" w:fill="auto"/>
            <w:vAlign w:val="center"/>
          </w:tcPr>
          <w:p w14:paraId="794AB1CF" w14:textId="59E88A74" w:rsidR="007452F4" w:rsidRPr="00424D0C" w:rsidRDefault="007452F4" w:rsidP="007452F4">
            <w:pPr>
              <w:tabs>
                <w:tab w:val="center" w:pos="2552"/>
                <w:tab w:val="center" w:pos="6663"/>
              </w:tabs>
              <w:spacing w:before="40" w:after="40" w:line="240" w:lineRule="auto"/>
              <w:jc w:val="both"/>
              <w:rPr>
                <w:rFonts w:ascii="Times New Roman" w:hAnsi="Times New Roman" w:cs="Times New Roman"/>
                <w:w w:val="103"/>
                <w:sz w:val="28"/>
                <w:szCs w:val="28"/>
                <w:lang w:val="en-US"/>
              </w:rPr>
            </w:pPr>
            <w:r w:rsidRPr="00424D0C">
              <w:rPr>
                <w:rFonts w:ascii="Times New Roman" w:hAnsi="Times New Roman" w:cs="Times New Roman"/>
                <w:w w:val="103"/>
                <w:sz w:val="28"/>
                <w:szCs w:val="28"/>
              </w:rPr>
              <w:t>Đến năm 2030, 90% thanh niên trong độ tuổi đạt trình độ trung học phổ thông và tương đương; 85% thanh niên vùng đồng bào dân tộc thiểu số, miền núi, vùng có điều kiện kinh tế - xã hội đặc biệt khó khăn đạt trình độ trung học cơ sở</w:t>
            </w:r>
            <w:r w:rsidRPr="00424D0C">
              <w:rPr>
                <w:rFonts w:ascii="Times New Roman" w:hAnsi="Times New Roman" w:cs="Times New Roman"/>
                <w:w w:val="103"/>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41944417" w14:textId="1E4B58DD"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 và Đào tạo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700503CA" w14:textId="7C2EBAB6"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0B6F49A2"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6694F5E6" w14:textId="77777777" w:rsidTr="00ED0AD4">
        <w:trPr>
          <w:trHeight w:val="208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555F71" w14:textId="583F4A03"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3</w:t>
            </w:r>
          </w:p>
        </w:tc>
        <w:tc>
          <w:tcPr>
            <w:tcW w:w="7773" w:type="dxa"/>
            <w:tcBorders>
              <w:top w:val="single" w:sz="4" w:space="0" w:color="auto"/>
              <w:left w:val="nil"/>
              <w:bottom w:val="single" w:sz="4" w:space="0" w:color="auto"/>
              <w:right w:val="single" w:sz="4" w:space="0" w:color="auto"/>
            </w:tcBorders>
            <w:shd w:val="clear" w:color="auto" w:fill="auto"/>
            <w:vAlign w:val="center"/>
          </w:tcPr>
          <w:p w14:paraId="2C3B75C7" w14:textId="2F128496" w:rsidR="007452F4" w:rsidRPr="00424D0C" w:rsidRDefault="007452F4" w:rsidP="007452F4">
            <w:pPr>
              <w:tabs>
                <w:tab w:val="center" w:pos="2552"/>
                <w:tab w:val="center" w:pos="6663"/>
              </w:tabs>
              <w:spacing w:before="40" w:after="40" w:line="240" w:lineRule="auto"/>
              <w:jc w:val="both"/>
              <w:rPr>
                <w:rFonts w:ascii="Times New Roman" w:hAnsi="Times New Roman" w:cs="Times New Roman"/>
                <w:w w:val="103"/>
                <w:sz w:val="28"/>
                <w:szCs w:val="28"/>
                <w:lang w:val="en-US"/>
              </w:rPr>
            </w:pPr>
            <w:r w:rsidRPr="00424D0C">
              <w:rPr>
                <w:rFonts w:ascii="Times New Roman" w:hAnsi="Times New Roman" w:cs="Times New Roman"/>
                <w:sz w:val="28"/>
                <w:szCs w:val="28"/>
              </w:rPr>
              <w:t>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0022135C" w14:textId="2EF7148B"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Khoa học và Công nghệ</w:t>
            </w:r>
          </w:p>
        </w:tc>
        <w:tc>
          <w:tcPr>
            <w:tcW w:w="2835" w:type="dxa"/>
            <w:tcBorders>
              <w:top w:val="single" w:sz="4" w:space="0" w:color="auto"/>
              <w:left w:val="nil"/>
              <w:bottom w:val="single" w:sz="4" w:space="0" w:color="auto"/>
              <w:right w:val="single" w:sz="4" w:space="0" w:color="auto"/>
            </w:tcBorders>
            <w:shd w:val="clear" w:color="auto" w:fill="auto"/>
            <w:vAlign w:val="center"/>
          </w:tcPr>
          <w:p w14:paraId="364D6F83" w14:textId="314916D8" w:rsidR="007452F4" w:rsidRPr="00424D0C" w:rsidRDefault="007452F4" w:rsidP="005A0667">
            <w:pPr>
              <w:spacing w:after="0" w:line="240" w:lineRule="auto"/>
              <w:ind w:left="-108" w:right="-108"/>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 và Đào tạo; Tỉnh đoàn thanh niên;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53BBCC2E"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7A2AE37E" w14:textId="77777777" w:rsidTr="00ED0AD4">
        <w:trPr>
          <w:trHeight w:val="252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EBCD5B" w14:textId="0F0733F4"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4</w:t>
            </w:r>
          </w:p>
        </w:tc>
        <w:tc>
          <w:tcPr>
            <w:tcW w:w="7773" w:type="dxa"/>
            <w:tcBorders>
              <w:top w:val="single" w:sz="4" w:space="0" w:color="auto"/>
              <w:left w:val="nil"/>
              <w:bottom w:val="single" w:sz="4" w:space="0" w:color="auto"/>
              <w:right w:val="single" w:sz="4" w:space="0" w:color="auto"/>
            </w:tcBorders>
            <w:shd w:val="clear" w:color="auto" w:fill="auto"/>
            <w:vAlign w:val="center"/>
          </w:tcPr>
          <w:p w14:paraId="443206C2" w14:textId="49146925" w:rsidR="007452F4" w:rsidRPr="00424D0C" w:rsidRDefault="007452F4" w:rsidP="007452F4">
            <w:pPr>
              <w:tabs>
                <w:tab w:val="center" w:pos="2552"/>
                <w:tab w:val="center" w:pos="6663"/>
              </w:tabs>
              <w:spacing w:before="40" w:after="4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Hàng năm,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 phấn đấu đến năm 2030 đạt tỉ lệ 100%</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2555192E" w14:textId="77777777" w:rsidR="005A0667" w:rsidRPr="00424D0C" w:rsidRDefault="007452F4" w:rsidP="005A0667">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Tư pháp;</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Sở Dân tộc</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và</w:t>
            </w:r>
          </w:p>
          <w:p w14:paraId="4E3A0D21" w14:textId="4CB3D0A1" w:rsidR="007452F4" w:rsidRPr="00424D0C" w:rsidRDefault="007452F4" w:rsidP="005A0667">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 xml:space="preserve"> Tôn giáo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24167DDC" w14:textId="08A017DB" w:rsidR="007452F4" w:rsidRPr="00424D0C" w:rsidRDefault="007452F4" w:rsidP="005A0667">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0DE736B8"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0BC7D86B" w14:textId="77777777" w:rsidTr="00ED0AD4">
        <w:trPr>
          <w:trHeight w:val="822"/>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6CFB912" w14:textId="1FD82602" w:rsidR="007452F4" w:rsidRPr="00424D0C" w:rsidRDefault="007452F4" w:rsidP="005C09BA">
            <w:pPr>
              <w:spacing w:after="0" w:line="240" w:lineRule="auto"/>
              <w:jc w:val="center"/>
              <w:rPr>
                <w:rFonts w:ascii="Times New Roman" w:eastAsia="Times New Roman" w:hAnsi="Times New Roman" w:cs="Times New Roman"/>
                <w:b/>
                <w:color w:val="000000"/>
                <w:sz w:val="28"/>
                <w:szCs w:val="28"/>
                <w:lang w:val="en-US"/>
              </w:rPr>
            </w:pPr>
            <w:r w:rsidRPr="00424D0C">
              <w:rPr>
                <w:rFonts w:ascii="Times New Roman" w:eastAsia="Times New Roman" w:hAnsi="Times New Roman" w:cs="Times New Roman"/>
                <w:b/>
                <w:color w:val="000000"/>
                <w:sz w:val="28"/>
                <w:szCs w:val="28"/>
                <w:lang w:val="en-US"/>
              </w:rPr>
              <w:lastRenderedPageBreak/>
              <w:t>III</w:t>
            </w:r>
          </w:p>
        </w:tc>
        <w:tc>
          <w:tcPr>
            <w:tcW w:w="7773" w:type="dxa"/>
            <w:tcBorders>
              <w:top w:val="single" w:sz="4" w:space="0" w:color="auto"/>
              <w:left w:val="nil"/>
              <w:bottom w:val="single" w:sz="4" w:space="0" w:color="auto"/>
              <w:right w:val="single" w:sz="4" w:space="0" w:color="auto"/>
            </w:tcBorders>
            <w:shd w:val="clear" w:color="auto" w:fill="auto"/>
            <w:vAlign w:val="center"/>
          </w:tcPr>
          <w:p w14:paraId="29FBC114" w14:textId="54D5F4B8" w:rsidR="007452F4" w:rsidRPr="00424D0C" w:rsidRDefault="007452F4" w:rsidP="007452F4">
            <w:pPr>
              <w:tabs>
                <w:tab w:val="center" w:pos="2552"/>
                <w:tab w:val="center" w:pos="6663"/>
              </w:tabs>
              <w:spacing w:before="40" w:after="40" w:line="240" w:lineRule="auto"/>
              <w:jc w:val="both"/>
              <w:rPr>
                <w:rFonts w:ascii="Times New Roman" w:hAnsi="Times New Roman" w:cs="Times New Roman"/>
                <w:sz w:val="28"/>
                <w:szCs w:val="28"/>
              </w:rPr>
            </w:pPr>
            <w:r w:rsidRPr="00424D0C">
              <w:rPr>
                <w:rFonts w:ascii="Times New Roman" w:hAnsi="Times New Roman" w:cs="Times New Roman"/>
                <w:b/>
                <w:iCs/>
                <w:sz w:val="28"/>
                <w:szCs w:val="28"/>
              </w:rPr>
              <w:t>Mục tiêu 3. Nâng cao chất lượng đào tạo nghề và tạo việc làm bền vững cho thanh niên; phát triển nguồn nhân lực trẻ chất lượng cao</w:t>
            </w:r>
          </w:p>
        </w:tc>
        <w:tc>
          <w:tcPr>
            <w:tcW w:w="2409" w:type="dxa"/>
            <w:tcBorders>
              <w:top w:val="single" w:sz="4" w:space="0" w:color="auto"/>
              <w:left w:val="nil"/>
              <w:bottom w:val="single" w:sz="4" w:space="0" w:color="auto"/>
              <w:right w:val="single" w:sz="4" w:space="0" w:color="auto"/>
            </w:tcBorders>
            <w:shd w:val="clear" w:color="auto" w:fill="auto"/>
            <w:vAlign w:val="center"/>
          </w:tcPr>
          <w:p w14:paraId="3A2AF86E"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D895779"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8ED89AF"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6C737570" w14:textId="77777777" w:rsidTr="00ED0AD4">
        <w:trPr>
          <w:trHeight w:val="1443"/>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8F7AC51" w14:textId="38728F3E"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1</w:t>
            </w:r>
          </w:p>
        </w:tc>
        <w:tc>
          <w:tcPr>
            <w:tcW w:w="7773" w:type="dxa"/>
            <w:tcBorders>
              <w:top w:val="single" w:sz="4" w:space="0" w:color="auto"/>
              <w:left w:val="nil"/>
              <w:bottom w:val="single" w:sz="4" w:space="0" w:color="auto"/>
              <w:right w:val="single" w:sz="4" w:space="0" w:color="auto"/>
            </w:tcBorders>
            <w:shd w:val="clear" w:color="auto" w:fill="auto"/>
            <w:vAlign w:val="center"/>
          </w:tcPr>
          <w:p w14:paraId="409A58AC" w14:textId="73A6641D" w:rsidR="007452F4" w:rsidRPr="00424D0C" w:rsidRDefault="007452F4" w:rsidP="007452F4">
            <w:pPr>
              <w:tabs>
                <w:tab w:val="center" w:pos="2552"/>
                <w:tab w:val="center" w:pos="6663"/>
              </w:tabs>
              <w:spacing w:before="40" w:after="40" w:line="240" w:lineRule="auto"/>
              <w:jc w:val="both"/>
              <w:rPr>
                <w:rFonts w:ascii="Times New Roman" w:hAnsi="Times New Roman" w:cs="Times New Roman"/>
                <w:b/>
                <w:i/>
                <w:iCs/>
                <w:sz w:val="28"/>
                <w:szCs w:val="28"/>
                <w:lang w:val="en-US"/>
              </w:rPr>
            </w:pPr>
            <w:r w:rsidRPr="00424D0C">
              <w:rPr>
                <w:rFonts w:ascii="Times New Roman" w:hAnsi="Times New Roman" w:cs="Times New Roman"/>
                <w:sz w:val="28"/>
                <w:szCs w:val="28"/>
              </w:rPr>
              <w:t>Hàng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395D1B4F"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w:t>
            </w:r>
          </w:p>
          <w:p w14:paraId="7C488FA1" w14:textId="1C425FAC"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và Đào tạo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06BB08D4" w14:textId="68AAED89" w:rsidR="007452F4" w:rsidRPr="00424D0C" w:rsidRDefault="007452F4" w:rsidP="007452F4">
            <w:pPr>
              <w:spacing w:before="40" w:after="40" w:line="240" w:lineRule="auto"/>
              <w:ind w:left="-108" w:right="-109" w:firstLine="108"/>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Nội vụ; Sở Ngoại vụ; Sở Khoa học và Công nghệ. Các cơ quan, đơn vị có liên quan</w:t>
            </w:r>
          </w:p>
        </w:tc>
        <w:tc>
          <w:tcPr>
            <w:tcW w:w="709" w:type="dxa"/>
            <w:tcBorders>
              <w:top w:val="single" w:sz="4" w:space="0" w:color="auto"/>
              <w:left w:val="nil"/>
              <w:bottom w:val="single" w:sz="4" w:space="0" w:color="auto"/>
              <w:right w:val="single" w:sz="4" w:space="0" w:color="auto"/>
            </w:tcBorders>
            <w:shd w:val="clear" w:color="auto" w:fill="auto"/>
            <w:vAlign w:val="center"/>
          </w:tcPr>
          <w:p w14:paraId="504E71E0"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1FCDA568" w14:textId="77777777" w:rsidTr="00ED0AD4">
        <w:trPr>
          <w:trHeight w:val="1456"/>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2B4D71E" w14:textId="1DEE0C4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2</w:t>
            </w:r>
          </w:p>
        </w:tc>
        <w:tc>
          <w:tcPr>
            <w:tcW w:w="7773" w:type="dxa"/>
            <w:tcBorders>
              <w:top w:val="single" w:sz="4" w:space="0" w:color="auto"/>
              <w:left w:val="nil"/>
              <w:bottom w:val="single" w:sz="4" w:space="0" w:color="auto"/>
              <w:right w:val="single" w:sz="4" w:space="0" w:color="auto"/>
            </w:tcBorders>
            <w:shd w:val="clear" w:color="auto" w:fill="auto"/>
            <w:vAlign w:val="center"/>
          </w:tcPr>
          <w:p w14:paraId="3EAD63C7" w14:textId="55764336" w:rsidR="007452F4" w:rsidRPr="00424D0C" w:rsidRDefault="007452F4" w:rsidP="00B30393">
            <w:pPr>
              <w:tabs>
                <w:tab w:val="center" w:pos="2552"/>
                <w:tab w:val="center" w:pos="6663"/>
              </w:tabs>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Hằng năm, phấn đấu 30% số ý tưởng, dự án khởi nghiệp của thanh niên là học sinh, sinh viên được kết nối với các doanh nghiệp, quỹ đầu tư mạo hiểm hoặc được hỗ trợ đầu tư từ nguồn kinh phí phù hợp</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33CE96E0"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w:t>
            </w:r>
          </w:p>
          <w:p w14:paraId="1CD9A6E2" w14:textId="20CB56D3"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và Đào tạo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64E3DA8E" w14:textId="30329891"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Tài chính; Sở Khoa học và Công nghệ; Tỉnh đoàn thanh niên;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14446B1B"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77F228BB" w14:textId="77777777" w:rsidTr="00ED0AD4">
        <w:trPr>
          <w:trHeight w:val="1218"/>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9E4F341" w14:textId="5059AF99"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3</w:t>
            </w:r>
          </w:p>
        </w:tc>
        <w:tc>
          <w:tcPr>
            <w:tcW w:w="7773" w:type="dxa"/>
            <w:tcBorders>
              <w:top w:val="single" w:sz="4" w:space="0" w:color="auto"/>
              <w:left w:val="nil"/>
              <w:bottom w:val="single" w:sz="4" w:space="0" w:color="auto"/>
              <w:right w:val="single" w:sz="4" w:space="0" w:color="auto"/>
            </w:tcBorders>
            <w:shd w:val="clear" w:color="auto" w:fill="auto"/>
            <w:vAlign w:val="center"/>
          </w:tcPr>
          <w:p w14:paraId="1F54CC3F" w14:textId="39BE52AB" w:rsidR="007452F4" w:rsidRPr="00424D0C" w:rsidRDefault="007452F4" w:rsidP="007452F4">
            <w:pPr>
              <w:tabs>
                <w:tab w:val="center" w:pos="2552"/>
                <w:tab w:val="center" w:pos="6663"/>
              </w:tabs>
              <w:spacing w:before="60" w:after="6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Đến năm 2030, trên 80% thanh niên được tư vấn hướng nghiệp và việc làm; 60% thanh niên được đào tạo nghề gắn với tạo việc làm, ưu tiên việc làm tại chỗ. Hằng năm, có khoảng 30.000 thanh niên được giải quyết việc làm</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4865EB61"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Nội vụ;</w:t>
            </w:r>
          </w:p>
          <w:p w14:paraId="6EA67180"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Giáo dục</w:t>
            </w:r>
          </w:p>
          <w:p w14:paraId="132C593E" w14:textId="77F4351C"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và Đào tạo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27685686" w14:textId="1632864B" w:rsidR="007452F4" w:rsidRPr="00424D0C" w:rsidRDefault="007452F4" w:rsidP="007452F4">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68CC1297"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0ACDBA13" w14:textId="77777777" w:rsidTr="00ED0AD4">
        <w:trPr>
          <w:trHeight w:val="87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8452D2F" w14:textId="29EBBECD"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4</w:t>
            </w:r>
          </w:p>
        </w:tc>
        <w:tc>
          <w:tcPr>
            <w:tcW w:w="7773" w:type="dxa"/>
            <w:tcBorders>
              <w:top w:val="single" w:sz="4" w:space="0" w:color="auto"/>
              <w:left w:val="nil"/>
              <w:bottom w:val="single" w:sz="4" w:space="0" w:color="auto"/>
              <w:right w:val="single" w:sz="4" w:space="0" w:color="auto"/>
            </w:tcBorders>
            <w:shd w:val="clear" w:color="auto" w:fill="auto"/>
            <w:vAlign w:val="center"/>
          </w:tcPr>
          <w:p w14:paraId="10E34F9A" w14:textId="7989E25F" w:rsidR="007452F4" w:rsidRPr="00424D0C" w:rsidRDefault="007452F4" w:rsidP="007452F4">
            <w:pPr>
              <w:tabs>
                <w:tab w:val="center" w:pos="2552"/>
                <w:tab w:val="center" w:pos="6663"/>
              </w:tabs>
              <w:spacing w:before="60" w:after="6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Đến năm 2030, tỷ lệ thanh niên thất nghiệp ở đô thị dưới 5%; tỷ lệ thanh niên thiếu việc làm ở nông thôn dưới 4%</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7B718429" w14:textId="67212009"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Nội vụ</w:t>
            </w:r>
          </w:p>
        </w:tc>
        <w:tc>
          <w:tcPr>
            <w:tcW w:w="2835" w:type="dxa"/>
            <w:tcBorders>
              <w:top w:val="single" w:sz="4" w:space="0" w:color="auto"/>
              <w:left w:val="nil"/>
              <w:bottom w:val="single" w:sz="4" w:space="0" w:color="auto"/>
              <w:right w:val="single" w:sz="4" w:space="0" w:color="auto"/>
            </w:tcBorders>
            <w:shd w:val="clear" w:color="auto" w:fill="auto"/>
            <w:vAlign w:val="center"/>
          </w:tcPr>
          <w:p w14:paraId="4CE80218" w14:textId="069E693C"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7BA52D74"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15887F9B" w14:textId="77777777" w:rsidTr="00ED0AD4">
        <w:trPr>
          <w:trHeight w:val="703"/>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48FAB0" w14:textId="28059199"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5</w:t>
            </w:r>
          </w:p>
        </w:tc>
        <w:tc>
          <w:tcPr>
            <w:tcW w:w="7773" w:type="dxa"/>
            <w:tcBorders>
              <w:top w:val="single" w:sz="4" w:space="0" w:color="auto"/>
              <w:left w:val="nil"/>
              <w:bottom w:val="single" w:sz="4" w:space="0" w:color="auto"/>
              <w:right w:val="single" w:sz="4" w:space="0" w:color="auto"/>
            </w:tcBorders>
            <w:shd w:val="clear" w:color="auto" w:fill="auto"/>
            <w:vAlign w:val="center"/>
          </w:tcPr>
          <w:p w14:paraId="5DC61225" w14:textId="34FD4755" w:rsidR="007452F4" w:rsidRPr="00424D0C" w:rsidRDefault="007452F4" w:rsidP="00B30393">
            <w:pPr>
              <w:tabs>
                <w:tab w:val="center" w:pos="2552"/>
                <w:tab w:val="center" w:pos="6663"/>
              </w:tabs>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pacing w:val="-4"/>
                <w:sz w:val="28"/>
                <w:szCs w:val="28"/>
              </w:rPr>
              <w:t>Đến năm 2030, có ít nhất 70% thanh niên là người khuyết tật, người nhiễm HIV, người sử dụng ma túy, thanh niên là nạn nhân của tội phạm buôn bán người, thanh niên vi phạm pháp luật, thanh niên đã chấp hành xong án phạt tù trở về địa phương được bồi dưỡng kỹ năng sống, lao động và hòa nhập cộng đồng. Phấn đấu tạo việc làm ổn định cho 50% thanh niên vùng đồng bào dân tộc</w:t>
            </w:r>
            <w:r w:rsidRPr="00424D0C">
              <w:rPr>
                <w:rFonts w:ascii="Times New Roman" w:hAnsi="Times New Roman" w:cs="Times New Roman"/>
                <w:sz w:val="28"/>
                <w:szCs w:val="28"/>
              </w:rPr>
              <w:t xml:space="preserve"> thiểu số và miền núi; 20% thanh niên là người khuyết tật, nhiễm HIV/AIDS, người </w:t>
            </w:r>
            <w:r w:rsidRPr="00424D0C">
              <w:rPr>
                <w:rFonts w:ascii="Times New Roman" w:hAnsi="Times New Roman" w:cs="Times New Roman"/>
                <w:sz w:val="28"/>
                <w:szCs w:val="28"/>
              </w:rPr>
              <w:lastRenderedPageBreak/>
              <w:t>cai nghiện, sau cải tạo</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12B2F7FA" w14:textId="2FEC0459" w:rsidR="007452F4" w:rsidRPr="00424D0C" w:rsidRDefault="007452F4" w:rsidP="005A0667">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lastRenderedPageBreak/>
              <w:t>Sở Y tế;</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Sở Nội vụ;</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Công an tỉnh</w:t>
            </w:r>
          </w:p>
        </w:tc>
        <w:tc>
          <w:tcPr>
            <w:tcW w:w="2835" w:type="dxa"/>
            <w:tcBorders>
              <w:top w:val="single" w:sz="4" w:space="0" w:color="auto"/>
              <w:left w:val="nil"/>
              <w:bottom w:val="single" w:sz="4" w:space="0" w:color="auto"/>
              <w:right w:val="single" w:sz="4" w:space="0" w:color="auto"/>
            </w:tcBorders>
            <w:shd w:val="clear" w:color="auto" w:fill="auto"/>
            <w:vAlign w:val="center"/>
          </w:tcPr>
          <w:p w14:paraId="76DFDFD3" w14:textId="37CE7174" w:rsidR="007452F4" w:rsidRPr="00424D0C" w:rsidRDefault="007452F4" w:rsidP="007452F4">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059A8FBA"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7C6340EC" w14:textId="77777777" w:rsidTr="00ED0AD4">
        <w:trPr>
          <w:trHeight w:val="96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D0C37BA" w14:textId="2EC52D04" w:rsidR="007452F4" w:rsidRPr="00424D0C" w:rsidRDefault="007452F4" w:rsidP="005C09BA">
            <w:pPr>
              <w:spacing w:after="0" w:line="240" w:lineRule="auto"/>
              <w:jc w:val="center"/>
              <w:rPr>
                <w:rFonts w:ascii="Times New Roman" w:eastAsia="Times New Roman" w:hAnsi="Times New Roman" w:cs="Times New Roman"/>
                <w:b/>
                <w:color w:val="000000"/>
                <w:sz w:val="28"/>
                <w:szCs w:val="28"/>
                <w:lang w:val="en-US"/>
              </w:rPr>
            </w:pPr>
            <w:r w:rsidRPr="00424D0C">
              <w:rPr>
                <w:rFonts w:ascii="Times New Roman" w:eastAsia="Times New Roman" w:hAnsi="Times New Roman" w:cs="Times New Roman"/>
                <w:b/>
                <w:color w:val="000000"/>
                <w:sz w:val="28"/>
                <w:szCs w:val="28"/>
                <w:lang w:val="en-US"/>
              </w:rPr>
              <w:lastRenderedPageBreak/>
              <w:t>IV</w:t>
            </w:r>
          </w:p>
        </w:tc>
        <w:tc>
          <w:tcPr>
            <w:tcW w:w="7773" w:type="dxa"/>
            <w:tcBorders>
              <w:top w:val="single" w:sz="4" w:space="0" w:color="auto"/>
              <w:left w:val="nil"/>
              <w:bottom w:val="single" w:sz="4" w:space="0" w:color="auto"/>
              <w:right w:val="single" w:sz="4" w:space="0" w:color="auto"/>
            </w:tcBorders>
            <w:shd w:val="clear" w:color="auto" w:fill="auto"/>
            <w:vAlign w:val="center"/>
          </w:tcPr>
          <w:p w14:paraId="48C2A31A" w14:textId="78AF74DE" w:rsidR="007452F4" w:rsidRPr="00424D0C" w:rsidRDefault="007452F4" w:rsidP="00B30393">
            <w:pPr>
              <w:spacing w:before="120" w:after="120" w:line="240" w:lineRule="auto"/>
              <w:jc w:val="both"/>
              <w:rPr>
                <w:rFonts w:ascii="Times New Roman" w:hAnsi="Times New Roman" w:cs="Times New Roman"/>
                <w:b/>
                <w:iCs/>
                <w:sz w:val="28"/>
                <w:szCs w:val="28"/>
                <w:lang w:val="en-US"/>
              </w:rPr>
            </w:pPr>
            <w:r w:rsidRPr="00424D0C">
              <w:rPr>
                <w:rFonts w:ascii="Times New Roman" w:hAnsi="Times New Roman" w:cs="Times New Roman"/>
                <w:b/>
                <w:iCs/>
                <w:sz w:val="28"/>
                <w:szCs w:val="28"/>
              </w:rPr>
              <w:t>Mục tiêu 4. Cung cấp dịch vụ bảo vệ, chăm sóc và nâng cao sức khoẻ cho thanh niên hàng năm</w:t>
            </w:r>
          </w:p>
        </w:tc>
        <w:tc>
          <w:tcPr>
            <w:tcW w:w="2409" w:type="dxa"/>
            <w:tcBorders>
              <w:top w:val="single" w:sz="4" w:space="0" w:color="auto"/>
              <w:left w:val="nil"/>
              <w:bottom w:val="single" w:sz="4" w:space="0" w:color="auto"/>
              <w:right w:val="single" w:sz="4" w:space="0" w:color="auto"/>
            </w:tcBorders>
            <w:shd w:val="clear" w:color="auto" w:fill="auto"/>
            <w:vAlign w:val="center"/>
          </w:tcPr>
          <w:p w14:paraId="6DF7EFB0"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BB32B92"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39B6AF7"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5B325F91" w14:textId="77777777" w:rsidTr="00ED0AD4">
        <w:trPr>
          <w:trHeight w:val="2268"/>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0BE2163" w14:textId="6232997A"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1</w:t>
            </w:r>
          </w:p>
        </w:tc>
        <w:tc>
          <w:tcPr>
            <w:tcW w:w="7773" w:type="dxa"/>
            <w:tcBorders>
              <w:top w:val="single" w:sz="4" w:space="0" w:color="auto"/>
              <w:left w:val="nil"/>
              <w:bottom w:val="single" w:sz="4" w:space="0" w:color="auto"/>
              <w:right w:val="single" w:sz="4" w:space="0" w:color="auto"/>
            </w:tcBorders>
            <w:shd w:val="clear" w:color="auto" w:fill="auto"/>
            <w:vAlign w:val="center"/>
          </w:tcPr>
          <w:p w14:paraId="39138B3D" w14:textId="18D20B76" w:rsidR="007452F4" w:rsidRPr="00424D0C" w:rsidRDefault="007452F4" w:rsidP="00B30393">
            <w:pPr>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pacing w:val="-4"/>
                <w:sz w:val="28"/>
                <w:szCs w:val="28"/>
              </w:rPr>
              <w:t>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w:t>
            </w:r>
            <w:r w:rsidRPr="00424D0C">
              <w:rPr>
                <w:rFonts w:ascii="Times New Roman" w:hAnsi="Times New Roman" w:cs="Times New Roman"/>
                <w:sz w:val="28"/>
                <w:szCs w:val="28"/>
              </w:rPr>
              <w:t xml:space="preserve"> </w:t>
            </w:r>
            <w:r w:rsidRPr="00424D0C">
              <w:rPr>
                <w:rFonts w:ascii="Times New Roman" w:hAnsi="Times New Roman" w:cs="Times New Roman"/>
                <w:spacing w:val="-4"/>
                <w:sz w:val="28"/>
                <w:szCs w:val="28"/>
              </w:rPr>
              <w:t>dục; HIV/AIDS và các biện pháp phòng, chống HIV/AIDS (Trong đó tỷ lệ thanh niên là học sinh, sinh viên trong các cơ sở giáo dục đạt 100%; trong các cơ sở giáo dục nghề nghiệp là trên 90%)</w:t>
            </w:r>
          </w:p>
        </w:tc>
        <w:tc>
          <w:tcPr>
            <w:tcW w:w="2409" w:type="dxa"/>
            <w:tcBorders>
              <w:top w:val="single" w:sz="4" w:space="0" w:color="auto"/>
              <w:left w:val="nil"/>
              <w:bottom w:val="single" w:sz="4" w:space="0" w:color="auto"/>
              <w:right w:val="single" w:sz="4" w:space="0" w:color="auto"/>
            </w:tcBorders>
            <w:shd w:val="clear" w:color="auto" w:fill="auto"/>
            <w:vAlign w:val="center"/>
          </w:tcPr>
          <w:p w14:paraId="3DD16672" w14:textId="33A5A988" w:rsidR="007452F4" w:rsidRPr="00424D0C" w:rsidRDefault="007452F4" w:rsidP="005A0667">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Y tế;</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Sở Giáo dục</w:t>
            </w:r>
            <w:r w:rsidR="005A0667" w:rsidRPr="00424D0C">
              <w:rPr>
                <w:rFonts w:ascii="Times New Roman" w:eastAsia="Times New Roman" w:hAnsi="Times New Roman" w:cs="Times New Roman"/>
                <w:color w:val="000000"/>
                <w:sz w:val="28"/>
                <w:szCs w:val="28"/>
                <w:lang w:val="en-US"/>
              </w:rPr>
              <w:t xml:space="preserve"> </w:t>
            </w:r>
            <w:r w:rsidRPr="00424D0C">
              <w:rPr>
                <w:rFonts w:ascii="Times New Roman" w:eastAsia="Times New Roman" w:hAnsi="Times New Roman" w:cs="Times New Roman"/>
                <w:color w:val="000000"/>
                <w:sz w:val="28"/>
                <w:szCs w:val="28"/>
                <w:lang w:val="en-US"/>
              </w:rPr>
              <w:t>và Đào tạo</w:t>
            </w:r>
          </w:p>
        </w:tc>
        <w:tc>
          <w:tcPr>
            <w:tcW w:w="2835" w:type="dxa"/>
            <w:tcBorders>
              <w:top w:val="single" w:sz="4" w:space="0" w:color="auto"/>
              <w:left w:val="nil"/>
              <w:bottom w:val="single" w:sz="4" w:space="0" w:color="auto"/>
              <w:right w:val="single" w:sz="4" w:space="0" w:color="auto"/>
            </w:tcBorders>
            <w:shd w:val="clear" w:color="auto" w:fill="auto"/>
            <w:vAlign w:val="center"/>
          </w:tcPr>
          <w:p w14:paraId="2554019A" w14:textId="7AC9FE7B" w:rsidR="007452F4" w:rsidRPr="00424D0C" w:rsidRDefault="007452F4" w:rsidP="007452F4">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22CE30C9"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061EBF31" w14:textId="77777777" w:rsidTr="00ED0AD4">
        <w:trPr>
          <w:trHeight w:val="145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0B55A8F" w14:textId="4A36CC3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2</w:t>
            </w:r>
          </w:p>
        </w:tc>
        <w:tc>
          <w:tcPr>
            <w:tcW w:w="7773" w:type="dxa"/>
            <w:tcBorders>
              <w:top w:val="single" w:sz="4" w:space="0" w:color="auto"/>
              <w:left w:val="nil"/>
              <w:bottom w:val="single" w:sz="4" w:space="0" w:color="auto"/>
              <w:right w:val="single" w:sz="4" w:space="0" w:color="auto"/>
            </w:tcBorders>
            <w:shd w:val="clear" w:color="auto" w:fill="auto"/>
            <w:vAlign w:val="center"/>
          </w:tcPr>
          <w:p w14:paraId="685FF298" w14:textId="3C2679BA" w:rsidR="007452F4" w:rsidRPr="00424D0C" w:rsidRDefault="007452F4" w:rsidP="005B511A">
            <w:pPr>
              <w:spacing w:before="120" w:after="120" w:line="240" w:lineRule="auto"/>
              <w:jc w:val="both"/>
              <w:rPr>
                <w:rFonts w:ascii="Times New Roman" w:hAnsi="Times New Roman" w:cs="Times New Roman"/>
                <w:spacing w:val="-4"/>
                <w:sz w:val="28"/>
                <w:szCs w:val="28"/>
                <w:lang w:val="en-US"/>
              </w:rPr>
            </w:pPr>
            <w:r w:rsidRPr="00424D0C">
              <w:rPr>
                <w:rFonts w:ascii="Times New Roman" w:hAnsi="Times New Roman" w:cs="Times New Roman"/>
                <w:spacing w:val="-4"/>
                <w:sz w:val="28"/>
                <w:szCs w:val="28"/>
              </w:rPr>
              <w:t>Hằng năm, trên 60% thanh niên được cung cấp thông tin và tiếp cận các dịch vụ thân thiện về tư vấn, chăm sóc sức khỏe sinh sản, sức khỏe tình dục; trên 90% cặp nam, nữ thanh niên được tư vấn, khám sức khỏe trước khi kết hôn; 100% nữ thanh niên được tiếp cận thuận tiện với các biện pháp tránh thai hiện đại, phòng tránh vô sinh và hỗ trợ sinh sản</w:t>
            </w:r>
          </w:p>
        </w:tc>
        <w:tc>
          <w:tcPr>
            <w:tcW w:w="2409" w:type="dxa"/>
            <w:tcBorders>
              <w:top w:val="single" w:sz="4" w:space="0" w:color="auto"/>
              <w:left w:val="nil"/>
              <w:bottom w:val="single" w:sz="4" w:space="0" w:color="auto"/>
              <w:right w:val="single" w:sz="4" w:space="0" w:color="auto"/>
            </w:tcBorders>
            <w:shd w:val="clear" w:color="auto" w:fill="auto"/>
            <w:vAlign w:val="center"/>
          </w:tcPr>
          <w:p w14:paraId="2BA7689D" w14:textId="0DAD0A9B" w:rsidR="007452F4" w:rsidRPr="00424D0C" w:rsidRDefault="007452F4" w:rsidP="009E7351">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Y tế</w:t>
            </w:r>
          </w:p>
          <w:p w14:paraId="43EA9878"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9E818F9" w14:textId="2CEC44B1" w:rsidR="007452F4" w:rsidRPr="00424D0C" w:rsidRDefault="007452F4" w:rsidP="007452F4">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7812D914"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43D67192" w14:textId="77777777" w:rsidTr="00ED0AD4">
        <w:trPr>
          <w:trHeight w:val="72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CF120AB" w14:textId="33452D3A"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3</w:t>
            </w:r>
          </w:p>
        </w:tc>
        <w:tc>
          <w:tcPr>
            <w:tcW w:w="7773" w:type="dxa"/>
            <w:tcBorders>
              <w:top w:val="single" w:sz="4" w:space="0" w:color="auto"/>
              <w:left w:val="nil"/>
              <w:bottom w:val="single" w:sz="4" w:space="0" w:color="auto"/>
              <w:right w:val="single" w:sz="4" w:space="0" w:color="auto"/>
            </w:tcBorders>
            <w:shd w:val="clear" w:color="auto" w:fill="auto"/>
            <w:vAlign w:val="center"/>
          </w:tcPr>
          <w:p w14:paraId="097F09EE" w14:textId="2B18AAD0" w:rsidR="007452F4" w:rsidRPr="00424D0C" w:rsidRDefault="007452F4" w:rsidP="005B511A">
            <w:pPr>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Đến năm 2030, phấn đấu 100% thanh niên tham gia bảo hiểm y tế và được khám sức khỏe định kỳ</w:t>
            </w:r>
          </w:p>
        </w:tc>
        <w:tc>
          <w:tcPr>
            <w:tcW w:w="2409" w:type="dxa"/>
            <w:tcBorders>
              <w:top w:val="single" w:sz="4" w:space="0" w:color="auto"/>
              <w:left w:val="nil"/>
              <w:bottom w:val="single" w:sz="4" w:space="0" w:color="auto"/>
              <w:right w:val="single" w:sz="4" w:space="0" w:color="auto"/>
            </w:tcBorders>
            <w:shd w:val="clear" w:color="auto" w:fill="auto"/>
            <w:vAlign w:val="center"/>
          </w:tcPr>
          <w:p w14:paraId="633EA2AE" w14:textId="77777777" w:rsidR="007452F4" w:rsidRPr="00424D0C" w:rsidRDefault="007452F4" w:rsidP="009E7351">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Y tế</w:t>
            </w:r>
          </w:p>
          <w:p w14:paraId="69AC9FB6"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E78086C" w14:textId="3CF441AD" w:rsidR="007452F4" w:rsidRPr="00424D0C" w:rsidRDefault="007452F4" w:rsidP="007452F4">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7DE7E202"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73740246" w14:textId="77777777" w:rsidTr="00ED0AD4">
        <w:trPr>
          <w:trHeight w:val="70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C547B19" w14:textId="09E5E062" w:rsidR="007452F4" w:rsidRPr="00424D0C" w:rsidRDefault="007452F4" w:rsidP="005C09BA">
            <w:pPr>
              <w:spacing w:after="0" w:line="240" w:lineRule="auto"/>
              <w:jc w:val="center"/>
              <w:rPr>
                <w:rFonts w:ascii="Times New Roman" w:eastAsia="Times New Roman" w:hAnsi="Times New Roman" w:cs="Times New Roman"/>
                <w:b/>
                <w:color w:val="000000"/>
                <w:sz w:val="28"/>
                <w:szCs w:val="28"/>
                <w:lang w:val="en-US"/>
              </w:rPr>
            </w:pPr>
            <w:r w:rsidRPr="00424D0C">
              <w:rPr>
                <w:rFonts w:ascii="Times New Roman" w:eastAsia="Times New Roman" w:hAnsi="Times New Roman" w:cs="Times New Roman"/>
                <w:b/>
                <w:color w:val="000000"/>
                <w:sz w:val="28"/>
                <w:szCs w:val="28"/>
                <w:lang w:val="en-US"/>
              </w:rPr>
              <w:t>V</w:t>
            </w:r>
          </w:p>
        </w:tc>
        <w:tc>
          <w:tcPr>
            <w:tcW w:w="7773" w:type="dxa"/>
            <w:tcBorders>
              <w:top w:val="single" w:sz="4" w:space="0" w:color="auto"/>
              <w:left w:val="nil"/>
              <w:bottom w:val="single" w:sz="4" w:space="0" w:color="auto"/>
              <w:right w:val="single" w:sz="4" w:space="0" w:color="auto"/>
            </w:tcBorders>
            <w:shd w:val="clear" w:color="auto" w:fill="auto"/>
            <w:vAlign w:val="center"/>
          </w:tcPr>
          <w:p w14:paraId="5003581B" w14:textId="7FE4DC57" w:rsidR="007452F4" w:rsidRPr="00424D0C" w:rsidRDefault="007452F4" w:rsidP="005B511A">
            <w:pPr>
              <w:spacing w:before="120" w:after="120" w:line="240" w:lineRule="auto"/>
              <w:jc w:val="both"/>
              <w:rPr>
                <w:rFonts w:ascii="Times New Roman" w:hAnsi="Times New Roman" w:cs="Times New Roman"/>
                <w:b/>
                <w:iCs/>
                <w:sz w:val="28"/>
                <w:szCs w:val="28"/>
                <w:lang w:val="en-US"/>
              </w:rPr>
            </w:pPr>
            <w:r w:rsidRPr="00424D0C">
              <w:rPr>
                <w:rFonts w:ascii="Times New Roman" w:hAnsi="Times New Roman" w:cs="Times New Roman"/>
                <w:b/>
                <w:iCs/>
                <w:sz w:val="28"/>
                <w:szCs w:val="28"/>
              </w:rPr>
              <w:t>Mục tiêu 5. Nâng cao đời sống văn hóa, tinh thần cho thanh niên</w:t>
            </w:r>
          </w:p>
        </w:tc>
        <w:tc>
          <w:tcPr>
            <w:tcW w:w="2409" w:type="dxa"/>
            <w:tcBorders>
              <w:top w:val="single" w:sz="4" w:space="0" w:color="auto"/>
              <w:left w:val="nil"/>
              <w:bottom w:val="single" w:sz="4" w:space="0" w:color="auto"/>
              <w:right w:val="single" w:sz="4" w:space="0" w:color="auto"/>
            </w:tcBorders>
            <w:shd w:val="clear" w:color="auto" w:fill="auto"/>
            <w:vAlign w:val="center"/>
          </w:tcPr>
          <w:p w14:paraId="2B57DE8C"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501796C"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49C18E7"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30E98157" w14:textId="77777777" w:rsidTr="00ED0AD4">
        <w:trPr>
          <w:trHeight w:val="155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D9A4DA3" w14:textId="1FA5F28B"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lastRenderedPageBreak/>
              <w:t>1</w:t>
            </w:r>
          </w:p>
        </w:tc>
        <w:tc>
          <w:tcPr>
            <w:tcW w:w="7773" w:type="dxa"/>
            <w:tcBorders>
              <w:top w:val="single" w:sz="4" w:space="0" w:color="auto"/>
              <w:left w:val="nil"/>
              <w:bottom w:val="single" w:sz="4" w:space="0" w:color="auto"/>
              <w:right w:val="single" w:sz="4" w:space="0" w:color="auto"/>
            </w:tcBorders>
            <w:shd w:val="clear" w:color="auto" w:fill="auto"/>
            <w:vAlign w:val="center"/>
          </w:tcPr>
          <w:p w14:paraId="23A164EC" w14:textId="651C2790" w:rsidR="007452F4" w:rsidRPr="00424D0C" w:rsidRDefault="007452F4" w:rsidP="005B511A">
            <w:pPr>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Hằng năm,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tc>
        <w:tc>
          <w:tcPr>
            <w:tcW w:w="2409" w:type="dxa"/>
            <w:tcBorders>
              <w:top w:val="single" w:sz="4" w:space="0" w:color="auto"/>
              <w:left w:val="nil"/>
              <w:bottom w:val="single" w:sz="4" w:space="0" w:color="auto"/>
              <w:right w:val="single" w:sz="4" w:space="0" w:color="auto"/>
            </w:tcBorders>
            <w:shd w:val="clear" w:color="auto" w:fill="auto"/>
            <w:vAlign w:val="center"/>
          </w:tcPr>
          <w:p w14:paraId="01A96B35" w14:textId="69F04A4D"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Văn hóa, Thể thao và Du lịch</w:t>
            </w:r>
          </w:p>
        </w:tc>
        <w:tc>
          <w:tcPr>
            <w:tcW w:w="2835" w:type="dxa"/>
            <w:tcBorders>
              <w:top w:val="single" w:sz="4" w:space="0" w:color="auto"/>
              <w:left w:val="nil"/>
              <w:bottom w:val="single" w:sz="4" w:space="0" w:color="auto"/>
              <w:right w:val="single" w:sz="4" w:space="0" w:color="auto"/>
            </w:tcBorders>
            <w:shd w:val="clear" w:color="auto" w:fill="auto"/>
            <w:vAlign w:val="center"/>
          </w:tcPr>
          <w:p w14:paraId="2B6CF818"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w:t>
            </w:r>
          </w:p>
          <w:p w14:paraId="5B828FF1" w14:textId="5082225C"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3AD8F987"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00CF7766" w14:textId="77777777" w:rsidTr="00ED0AD4">
        <w:trPr>
          <w:trHeight w:val="1248"/>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DCC4220" w14:textId="3C56908B"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2</w:t>
            </w:r>
          </w:p>
        </w:tc>
        <w:tc>
          <w:tcPr>
            <w:tcW w:w="7773" w:type="dxa"/>
            <w:tcBorders>
              <w:top w:val="single" w:sz="4" w:space="0" w:color="auto"/>
              <w:left w:val="nil"/>
              <w:bottom w:val="single" w:sz="4" w:space="0" w:color="auto"/>
              <w:right w:val="single" w:sz="4" w:space="0" w:color="auto"/>
            </w:tcBorders>
            <w:shd w:val="clear" w:color="auto" w:fill="auto"/>
            <w:vAlign w:val="center"/>
          </w:tcPr>
          <w:p w14:paraId="5011B844" w14:textId="36BAFB03" w:rsidR="007452F4" w:rsidRPr="00424D0C" w:rsidRDefault="007452F4" w:rsidP="005B511A">
            <w:pPr>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Đến năm 2030, phấn đấu trên 90% thanh niên sử dụng thành thạo các phương tiện kĩ thuật số phục vụ mục đích giao tiếp, truyền thông, kinh doanh trên nền tảng kinh tế số</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52D6DF3F" w14:textId="66161C0B"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Sở Khoa học và Công nghệ</w:t>
            </w:r>
          </w:p>
        </w:tc>
        <w:tc>
          <w:tcPr>
            <w:tcW w:w="2835" w:type="dxa"/>
            <w:tcBorders>
              <w:top w:val="single" w:sz="4" w:space="0" w:color="auto"/>
              <w:left w:val="nil"/>
              <w:bottom w:val="single" w:sz="4" w:space="0" w:color="auto"/>
              <w:right w:val="single" w:sz="4" w:space="0" w:color="auto"/>
            </w:tcBorders>
            <w:shd w:val="clear" w:color="auto" w:fill="auto"/>
            <w:vAlign w:val="center"/>
          </w:tcPr>
          <w:p w14:paraId="53D1E7EB"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w:t>
            </w:r>
          </w:p>
          <w:p w14:paraId="183F45DC" w14:textId="70645305"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4E67D7D2"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2DE7CE9A" w14:textId="77777777" w:rsidTr="00ED0AD4">
        <w:trPr>
          <w:trHeight w:val="982"/>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4CBA5C2" w14:textId="0D3C1BEF" w:rsidR="007452F4" w:rsidRPr="00424D0C" w:rsidRDefault="007452F4" w:rsidP="005C09BA">
            <w:pPr>
              <w:spacing w:after="0" w:line="240" w:lineRule="auto"/>
              <w:jc w:val="center"/>
              <w:rPr>
                <w:rFonts w:ascii="Times New Roman" w:eastAsia="Times New Roman" w:hAnsi="Times New Roman" w:cs="Times New Roman"/>
                <w:b/>
                <w:color w:val="000000"/>
                <w:sz w:val="28"/>
                <w:szCs w:val="28"/>
                <w:lang w:val="en-US"/>
              </w:rPr>
            </w:pPr>
            <w:r w:rsidRPr="00424D0C">
              <w:rPr>
                <w:rFonts w:ascii="Times New Roman" w:eastAsia="Times New Roman" w:hAnsi="Times New Roman" w:cs="Times New Roman"/>
                <w:b/>
                <w:color w:val="000000"/>
                <w:sz w:val="28"/>
                <w:szCs w:val="28"/>
                <w:lang w:val="en-US"/>
              </w:rPr>
              <w:t>VI</w:t>
            </w:r>
          </w:p>
        </w:tc>
        <w:tc>
          <w:tcPr>
            <w:tcW w:w="7773" w:type="dxa"/>
            <w:tcBorders>
              <w:top w:val="single" w:sz="4" w:space="0" w:color="auto"/>
              <w:left w:val="nil"/>
              <w:bottom w:val="single" w:sz="4" w:space="0" w:color="auto"/>
              <w:right w:val="single" w:sz="4" w:space="0" w:color="auto"/>
            </w:tcBorders>
            <w:shd w:val="clear" w:color="auto" w:fill="auto"/>
            <w:vAlign w:val="center"/>
          </w:tcPr>
          <w:p w14:paraId="73A2E9AD" w14:textId="4EF81F6B" w:rsidR="007452F4" w:rsidRPr="00424D0C" w:rsidRDefault="007452F4" w:rsidP="005B511A">
            <w:pPr>
              <w:spacing w:before="120" w:after="120" w:line="240" w:lineRule="auto"/>
              <w:jc w:val="both"/>
              <w:rPr>
                <w:rFonts w:ascii="Times New Roman" w:hAnsi="Times New Roman" w:cs="Times New Roman"/>
                <w:sz w:val="28"/>
                <w:szCs w:val="28"/>
              </w:rPr>
            </w:pPr>
            <w:r w:rsidRPr="00424D0C">
              <w:rPr>
                <w:rFonts w:ascii="Times New Roman" w:hAnsi="Times New Roman" w:cs="Times New Roman"/>
                <w:b/>
                <w:iCs/>
                <w:sz w:val="28"/>
                <w:szCs w:val="28"/>
              </w:rPr>
              <w:t>Mục tiêu 6. Phát huy vai trò của thanh niên trong tham gia phát triển kinh tế - xã hội và bảo vệ Tổ quốc</w:t>
            </w:r>
          </w:p>
        </w:tc>
        <w:tc>
          <w:tcPr>
            <w:tcW w:w="2409" w:type="dxa"/>
            <w:tcBorders>
              <w:top w:val="single" w:sz="4" w:space="0" w:color="auto"/>
              <w:left w:val="nil"/>
              <w:bottom w:val="single" w:sz="4" w:space="0" w:color="auto"/>
              <w:right w:val="single" w:sz="4" w:space="0" w:color="auto"/>
            </w:tcBorders>
            <w:shd w:val="clear" w:color="auto" w:fill="auto"/>
            <w:vAlign w:val="center"/>
          </w:tcPr>
          <w:p w14:paraId="4BEB88C2"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5EA5E82"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B386783"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5194F481" w14:textId="77777777" w:rsidTr="00ED0AD4">
        <w:trPr>
          <w:trHeight w:val="112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A9E9707" w14:textId="17C9CA26"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1</w:t>
            </w:r>
          </w:p>
        </w:tc>
        <w:tc>
          <w:tcPr>
            <w:tcW w:w="7773" w:type="dxa"/>
            <w:tcBorders>
              <w:top w:val="single" w:sz="4" w:space="0" w:color="auto"/>
              <w:left w:val="nil"/>
              <w:bottom w:val="single" w:sz="4" w:space="0" w:color="auto"/>
              <w:right w:val="single" w:sz="4" w:space="0" w:color="auto"/>
            </w:tcBorders>
            <w:shd w:val="clear" w:color="auto" w:fill="auto"/>
            <w:vAlign w:val="center"/>
          </w:tcPr>
          <w:p w14:paraId="01149FD1" w14:textId="3E3C775C" w:rsidR="007452F4" w:rsidRPr="00424D0C" w:rsidRDefault="007452F4" w:rsidP="005B511A">
            <w:pPr>
              <w:spacing w:before="120" w:after="120" w:line="240" w:lineRule="auto"/>
              <w:jc w:val="both"/>
              <w:rPr>
                <w:rFonts w:ascii="Times New Roman" w:hAnsi="Times New Roman" w:cs="Times New Roman"/>
                <w:b/>
                <w:i/>
                <w:iCs/>
                <w:sz w:val="28"/>
                <w:szCs w:val="28"/>
                <w:lang w:val="en-US"/>
              </w:rPr>
            </w:pPr>
            <w:r w:rsidRPr="00424D0C">
              <w:rPr>
                <w:rFonts w:ascii="Times New Roman" w:hAnsi="Times New Roman" w:cs="Times New Roman"/>
                <w:sz w:val="28"/>
                <w:szCs w:val="28"/>
              </w:rPr>
              <w:t>Hằng năm, 100% thanh niên trong độ tuổi quy định của pháp luật, có đủ năng lực hành vi dân sự sẵn sàng tham gia thực hiện nghĩa vụ quân sự và lực lượng dân quân tự vệ</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0F43D837" w14:textId="13952B55"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Bộ Chỉ huy Quân sự tỉnh</w:t>
            </w:r>
          </w:p>
        </w:tc>
        <w:tc>
          <w:tcPr>
            <w:tcW w:w="2835" w:type="dxa"/>
            <w:tcBorders>
              <w:top w:val="single" w:sz="4" w:space="0" w:color="auto"/>
              <w:left w:val="nil"/>
              <w:bottom w:val="single" w:sz="4" w:space="0" w:color="auto"/>
              <w:right w:val="single" w:sz="4" w:space="0" w:color="auto"/>
            </w:tcBorders>
            <w:shd w:val="clear" w:color="auto" w:fill="auto"/>
            <w:vAlign w:val="center"/>
          </w:tcPr>
          <w:p w14:paraId="38CA6DCE" w14:textId="6953EDA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UBND 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48E3432D"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7D0C2B89" w14:textId="77777777" w:rsidTr="00ED0AD4">
        <w:trPr>
          <w:trHeight w:val="155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99413A9" w14:textId="335CCFAC"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2</w:t>
            </w:r>
          </w:p>
        </w:tc>
        <w:tc>
          <w:tcPr>
            <w:tcW w:w="7773" w:type="dxa"/>
            <w:tcBorders>
              <w:top w:val="single" w:sz="4" w:space="0" w:color="auto"/>
              <w:left w:val="nil"/>
              <w:bottom w:val="single" w:sz="4" w:space="0" w:color="auto"/>
              <w:right w:val="single" w:sz="4" w:space="0" w:color="auto"/>
            </w:tcBorders>
            <w:shd w:val="clear" w:color="auto" w:fill="auto"/>
            <w:vAlign w:val="center"/>
          </w:tcPr>
          <w:p w14:paraId="60C301B9" w14:textId="30BBD306" w:rsidR="007452F4" w:rsidRPr="00424D0C" w:rsidRDefault="007452F4" w:rsidP="005B511A">
            <w:pPr>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Đến năm 2030, phấn đấu 20% thanh niên trong các cơ quan nhà nước, tổ chức chính trị - xã hội được đưa vào quy hoạch lãnh đạo cấp sở, cấp phòng và tương đương; 15% thanh niên trong các cơ quan nhà nước, tổ chức chính trị - xã hội đảm nhiệm các chức vụ lãnh đạo, quản lý</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756583C5" w14:textId="77777777" w:rsidR="005A0667"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Ban Tổ chức</w:t>
            </w:r>
          </w:p>
          <w:p w14:paraId="3426136A" w14:textId="527D13B4"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 xml:space="preserve"> Tỉnh ủy</w:t>
            </w:r>
          </w:p>
        </w:tc>
        <w:tc>
          <w:tcPr>
            <w:tcW w:w="2835" w:type="dxa"/>
            <w:tcBorders>
              <w:top w:val="single" w:sz="4" w:space="0" w:color="auto"/>
              <w:left w:val="nil"/>
              <w:bottom w:val="single" w:sz="4" w:space="0" w:color="auto"/>
              <w:right w:val="single" w:sz="4" w:space="0" w:color="auto"/>
            </w:tcBorders>
            <w:shd w:val="clear" w:color="auto" w:fill="auto"/>
            <w:vAlign w:val="center"/>
          </w:tcPr>
          <w:p w14:paraId="4FC3870C"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w:t>
            </w:r>
          </w:p>
          <w:p w14:paraId="33C390FE" w14:textId="75FEEC7E"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709E1EB0"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r w:rsidR="007452F4" w:rsidRPr="00424D0C" w14:paraId="53BDEA8E" w14:textId="77777777" w:rsidTr="00ED0AD4">
        <w:trPr>
          <w:trHeight w:val="41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ACB9417" w14:textId="054641F9"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3</w:t>
            </w:r>
          </w:p>
        </w:tc>
        <w:tc>
          <w:tcPr>
            <w:tcW w:w="7773" w:type="dxa"/>
            <w:tcBorders>
              <w:top w:val="single" w:sz="4" w:space="0" w:color="auto"/>
              <w:left w:val="nil"/>
              <w:bottom w:val="single" w:sz="4" w:space="0" w:color="auto"/>
              <w:right w:val="single" w:sz="4" w:space="0" w:color="auto"/>
            </w:tcBorders>
            <w:shd w:val="clear" w:color="auto" w:fill="auto"/>
            <w:vAlign w:val="center"/>
          </w:tcPr>
          <w:p w14:paraId="1EFD154B" w14:textId="309B5569" w:rsidR="007452F4" w:rsidRPr="00424D0C" w:rsidRDefault="007452F4" w:rsidP="005B511A">
            <w:pPr>
              <w:spacing w:before="120" w:after="120" w:line="240" w:lineRule="auto"/>
              <w:jc w:val="both"/>
              <w:rPr>
                <w:rFonts w:ascii="Times New Roman" w:hAnsi="Times New Roman" w:cs="Times New Roman"/>
                <w:sz w:val="28"/>
                <w:szCs w:val="28"/>
                <w:lang w:val="en-US"/>
              </w:rPr>
            </w:pPr>
            <w:r w:rsidRPr="00424D0C">
              <w:rPr>
                <w:rFonts w:ascii="Times New Roman" w:hAnsi="Times New Roman" w:cs="Times New Roman"/>
                <w:sz w:val="28"/>
                <w:szCs w:val="28"/>
              </w:rPr>
              <w:t xml:space="preserve">Hằng năm, 100% tổ chức Đoàn thanh niên, Hội Liên hiệp Thanh niên Việt Nam, Hội Sinh viên Việt Nam các cấp và các tổ chức khác của thanh niên được thành lập theo quy định của pháp luật trên địa bàn tỉnh Phú Thọ phát động phong trào và huy động thanh niên hưởng ứng, tham gia các hoạt động tình nguyện vì cộng đồng, </w:t>
            </w:r>
            <w:r w:rsidRPr="00424D0C">
              <w:rPr>
                <w:rFonts w:ascii="Times New Roman" w:hAnsi="Times New Roman" w:cs="Times New Roman"/>
                <w:sz w:val="28"/>
                <w:szCs w:val="28"/>
              </w:rPr>
              <w:lastRenderedPageBreak/>
              <w:t>xã hội; phát triển kinh tế - xã hội; khắc phục hậu quả thiên tai, dịch bệnh; ứng phó với biến đổi khí hậu; bảo vệ môi trường; giữ gìn trật tự, an toàn xã hội, quốc phòng, an ninh quốc gia</w:t>
            </w:r>
            <w:r w:rsidRPr="00424D0C">
              <w:rPr>
                <w:rFonts w:ascii="Times New Roman" w:hAnsi="Times New Roman" w:cs="Times New Roman"/>
                <w:sz w:val="28"/>
                <w:szCs w:val="28"/>
                <w:lang w:val="en-US"/>
              </w:rPr>
              <w:t>.</w:t>
            </w:r>
          </w:p>
        </w:tc>
        <w:tc>
          <w:tcPr>
            <w:tcW w:w="2409" w:type="dxa"/>
            <w:tcBorders>
              <w:top w:val="single" w:sz="4" w:space="0" w:color="auto"/>
              <w:left w:val="nil"/>
              <w:bottom w:val="single" w:sz="4" w:space="0" w:color="auto"/>
              <w:right w:val="single" w:sz="4" w:space="0" w:color="auto"/>
            </w:tcBorders>
            <w:shd w:val="clear" w:color="auto" w:fill="auto"/>
            <w:vAlign w:val="center"/>
          </w:tcPr>
          <w:p w14:paraId="2369B30A" w14:textId="77777777" w:rsidR="005A0667"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lastRenderedPageBreak/>
              <w:t xml:space="preserve">Tỉnh đoàn </w:t>
            </w:r>
          </w:p>
          <w:p w14:paraId="6E26971D" w14:textId="29064786"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thanh niên</w:t>
            </w:r>
          </w:p>
        </w:tc>
        <w:tc>
          <w:tcPr>
            <w:tcW w:w="2835" w:type="dxa"/>
            <w:tcBorders>
              <w:top w:val="single" w:sz="4" w:space="0" w:color="auto"/>
              <w:left w:val="nil"/>
              <w:bottom w:val="single" w:sz="4" w:space="0" w:color="auto"/>
              <w:right w:val="single" w:sz="4" w:space="0" w:color="auto"/>
            </w:tcBorders>
            <w:shd w:val="clear" w:color="auto" w:fill="auto"/>
            <w:vAlign w:val="center"/>
          </w:tcPr>
          <w:p w14:paraId="22872D54" w14:textId="77777777"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sở, ban, ngành; UBND</w:t>
            </w:r>
          </w:p>
          <w:p w14:paraId="59802E91" w14:textId="516B757D" w:rsidR="007452F4" w:rsidRPr="00424D0C" w:rsidRDefault="007452F4" w:rsidP="005C09BA">
            <w:pPr>
              <w:spacing w:after="0" w:line="240" w:lineRule="auto"/>
              <w:jc w:val="center"/>
              <w:rPr>
                <w:rFonts w:ascii="Times New Roman" w:eastAsia="Times New Roman" w:hAnsi="Times New Roman" w:cs="Times New Roman"/>
                <w:color w:val="000000"/>
                <w:sz w:val="28"/>
                <w:szCs w:val="28"/>
                <w:lang w:val="en-US"/>
              </w:rPr>
            </w:pPr>
            <w:r w:rsidRPr="00424D0C">
              <w:rPr>
                <w:rFonts w:ascii="Times New Roman" w:eastAsia="Times New Roman" w:hAnsi="Times New Roman" w:cs="Times New Roman"/>
                <w:color w:val="000000"/>
                <w:sz w:val="28"/>
                <w:szCs w:val="28"/>
                <w:lang w:val="en-US"/>
              </w:rPr>
              <w:t>các xã, phường</w:t>
            </w:r>
          </w:p>
        </w:tc>
        <w:tc>
          <w:tcPr>
            <w:tcW w:w="709" w:type="dxa"/>
            <w:tcBorders>
              <w:top w:val="single" w:sz="4" w:space="0" w:color="auto"/>
              <w:left w:val="nil"/>
              <w:bottom w:val="single" w:sz="4" w:space="0" w:color="auto"/>
              <w:right w:val="single" w:sz="4" w:space="0" w:color="auto"/>
            </w:tcBorders>
            <w:shd w:val="clear" w:color="auto" w:fill="auto"/>
            <w:vAlign w:val="center"/>
          </w:tcPr>
          <w:p w14:paraId="25875468" w14:textId="77777777" w:rsidR="007452F4" w:rsidRPr="00424D0C" w:rsidRDefault="007452F4" w:rsidP="005C09BA">
            <w:pPr>
              <w:spacing w:after="0" w:line="240" w:lineRule="auto"/>
              <w:jc w:val="center"/>
              <w:rPr>
                <w:rFonts w:ascii="Times New Roman" w:eastAsia="Times New Roman" w:hAnsi="Times New Roman" w:cs="Times New Roman"/>
                <w:i/>
                <w:iCs/>
                <w:color w:val="000000"/>
                <w:sz w:val="28"/>
                <w:szCs w:val="28"/>
                <w:lang w:val="en-US"/>
              </w:rPr>
            </w:pPr>
          </w:p>
        </w:tc>
      </w:tr>
    </w:tbl>
    <w:p w14:paraId="5CCCF4DA" w14:textId="77777777" w:rsidR="007452F4" w:rsidRPr="00424D0C" w:rsidRDefault="007452F4" w:rsidP="005C09BA">
      <w:pPr>
        <w:pStyle w:val="Default"/>
        <w:ind w:firstLine="720"/>
        <w:jc w:val="center"/>
        <w:rPr>
          <w:b/>
          <w:spacing w:val="-2"/>
          <w:sz w:val="28"/>
          <w:szCs w:val="28"/>
        </w:rPr>
        <w:sectPr w:rsidR="007452F4" w:rsidRPr="00424D0C" w:rsidSect="00F256E6">
          <w:pgSz w:w="16840" w:h="11907" w:orient="landscape" w:code="9"/>
          <w:pgMar w:top="709" w:right="1134" w:bottom="1134" w:left="1134" w:header="720" w:footer="720" w:gutter="0"/>
          <w:pgNumType w:start="1"/>
          <w:cols w:space="720"/>
          <w:titlePg/>
          <w:docGrid w:linePitch="360"/>
        </w:sectPr>
      </w:pPr>
    </w:p>
    <w:p w14:paraId="1AEF9F1F" w14:textId="4EACB3AE" w:rsidR="00352FFC" w:rsidRPr="00424D0C" w:rsidRDefault="005C09BA" w:rsidP="00CC1800">
      <w:pPr>
        <w:pStyle w:val="Default"/>
        <w:ind w:left="709" w:firstLine="11"/>
        <w:jc w:val="center"/>
        <w:rPr>
          <w:b/>
          <w:sz w:val="28"/>
          <w:szCs w:val="28"/>
        </w:rPr>
      </w:pPr>
      <w:r w:rsidRPr="00424D0C">
        <w:rPr>
          <w:b/>
          <w:sz w:val="28"/>
          <w:szCs w:val="28"/>
        </w:rPr>
        <w:lastRenderedPageBreak/>
        <w:t>P</w:t>
      </w:r>
      <w:r w:rsidR="006C6E33" w:rsidRPr="00424D0C">
        <w:rPr>
          <w:b/>
          <w:sz w:val="28"/>
          <w:szCs w:val="28"/>
        </w:rPr>
        <w:t>hụ lục số 02</w:t>
      </w:r>
    </w:p>
    <w:p w14:paraId="2B1D8DE1" w14:textId="77777777" w:rsidR="006C6E33" w:rsidRPr="00424D0C" w:rsidRDefault="005C09BA" w:rsidP="00CC1800">
      <w:pPr>
        <w:pStyle w:val="Default"/>
        <w:ind w:left="709" w:firstLine="11"/>
        <w:jc w:val="center"/>
        <w:rPr>
          <w:b/>
          <w:sz w:val="28"/>
          <w:szCs w:val="28"/>
        </w:rPr>
      </w:pPr>
      <w:r w:rsidRPr="00424D0C">
        <w:rPr>
          <w:b/>
          <w:sz w:val="28"/>
          <w:szCs w:val="28"/>
        </w:rPr>
        <w:t>NHIỆM VỤ, CHƯƠNG TRÌNH, ĐỀ ÁN</w:t>
      </w:r>
      <w:r w:rsidR="006C6E33" w:rsidRPr="00424D0C">
        <w:rPr>
          <w:b/>
          <w:sz w:val="28"/>
          <w:szCs w:val="28"/>
        </w:rPr>
        <w:t xml:space="preserve"> </w:t>
      </w:r>
      <w:r w:rsidRPr="00424D0C">
        <w:rPr>
          <w:b/>
          <w:sz w:val="28"/>
          <w:szCs w:val="28"/>
        </w:rPr>
        <w:t>THỰC HIỆN CHƯƠNG TRÌNH PHÁT TRIỂN THANH NIÊN</w:t>
      </w:r>
    </w:p>
    <w:p w14:paraId="534976C9" w14:textId="492EFFF1" w:rsidR="005C09BA" w:rsidRPr="00424D0C" w:rsidRDefault="005C09BA" w:rsidP="00CC1800">
      <w:pPr>
        <w:pStyle w:val="Default"/>
        <w:ind w:left="709" w:firstLine="11"/>
        <w:jc w:val="center"/>
        <w:rPr>
          <w:b/>
          <w:sz w:val="28"/>
          <w:szCs w:val="28"/>
        </w:rPr>
      </w:pPr>
      <w:r w:rsidRPr="00424D0C">
        <w:rPr>
          <w:b/>
          <w:sz w:val="28"/>
          <w:szCs w:val="28"/>
        </w:rPr>
        <w:t>TỈNH PHÚ THỌ</w:t>
      </w:r>
      <w:r w:rsidR="00352FFC" w:rsidRPr="00424D0C">
        <w:rPr>
          <w:b/>
          <w:sz w:val="28"/>
          <w:szCs w:val="28"/>
        </w:rPr>
        <w:t>,</w:t>
      </w:r>
      <w:r w:rsidRPr="00424D0C">
        <w:rPr>
          <w:b/>
          <w:sz w:val="28"/>
          <w:szCs w:val="28"/>
        </w:rPr>
        <w:t xml:space="preserve"> GIAI ĐOẠN 2025 - 2030</w:t>
      </w:r>
    </w:p>
    <w:p w14:paraId="0D7C6BEA" w14:textId="68E81F29" w:rsidR="007452F4" w:rsidRPr="00424D0C" w:rsidRDefault="007452F4" w:rsidP="007452F4">
      <w:pPr>
        <w:pStyle w:val="Default"/>
        <w:jc w:val="center"/>
        <w:rPr>
          <w:i/>
          <w:sz w:val="28"/>
          <w:szCs w:val="28"/>
        </w:rPr>
      </w:pPr>
      <w:r w:rsidRPr="00424D0C">
        <w:rPr>
          <w:i/>
          <w:sz w:val="28"/>
          <w:szCs w:val="28"/>
        </w:rPr>
        <w:t xml:space="preserve">(Kèm theo Quyết định số </w:t>
      </w:r>
      <w:r w:rsidR="00ED0AD4">
        <w:rPr>
          <w:i/>
          <w:sz w:val="28"/>
          <w:szCs w:val="28"/>
        </w:rPr>
        <w:t>1060</w:t>
      </w:r>
      <w:r w:rsidRPr="00424D0C">
        <w:rPr>
          <w:i/>
          <w:sz w:val="28"/>
          <w:szCs w:val="28"/>
        </w:rPr>
        <w:t xml:space="preserve">/QĐ-UBND ngày </w:t>
      </w:r>
      <w:r w:rsidR="00ED0AD4">
        <w:rPr>
          <w:i/>
          <w:sz w:val="28"/>
          <w:szCs w:val="28"/>
        </w:rPr>
        <w:t>06</w:t>
      </w:r>
      <w:r w:rsidRPr="00424D0C">
        <w:rPr>
          <w:i/>
          <w:sz w:val="28"/>
          <w:szCs w:val="28"/>
        </w:rPr>
        <w:t>/4/2026 của UBND tỉnh)</w:t>
      </w:r>
    </w:p>
    <w:p w14:paraId="0839E702" w14:textId="4272676F" w:rsidR="005C09BA" w:rsidRPr="00424D0C" w:rsidRDefault="006C6E33" w:rsidP="005C09BA">
      <w:pPr>
        <w:pStyle w:val="Default"/>
        <w:ind w:firstLine="720"/>
        <w:jc w:val="center"/>
        <w:rPr>
          <w:b/>
          <w:spacing w:val="-2"/>
          <w:sz w:val="28"/>
          <w:szCs w:val="28"/>
        </w:rPr>
      </w:pPr>
      <w:r w:rsidRPr="00424D0C">
        <w:rPr>
          <w:b/>
          <w:noProof/>
          <w:spacing w:val="-2"/>
          <w:sz w:val="28"/>
          <w:szCs w:val="28"/>
        </w:rPr>
        <mc:AlternateContent>
          <mc:Choice Requires="wps">
            <w:drawing>
              <wp:anchor distT="0" distB="0" distL="114300" distR="114300" simplePos="0" relativeHeight="251677696" behindDoc="0" locked="0" layoutInCell="1" allowOverlap="1" wp14:anchorId="39F6EC7C" wp14:editId="0AC4A931">
                <wp:simplePos x="0" y="0"/>
                <wp:positionH relativeFrom="column">
                  <wp:posOffset>3785234</wp:posOffset>
                </wp:positionH>
                <wp:positionV relativeFrom="paragraph">
                  <wp:posOffset>24130</wp:posOffset>
                </wp:positionV>
                <wp:extent cx="1990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9FFC1"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8.05pt,1.9pt" to="45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qMtgEAALcDAAAOAAAAZHJzL2Uyb0RvYy54bWysU02P0zAQvSPxHyzfadJq+di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" strokecolor="black [3200]" strokeweight=".5pt">
                <v:stroke joinstyle="miter"/>
              </v:line>
            </w:pict>
          </mc:Fallback>
        </mc:AlternateContent>
      </w:r>
    </w:p>
    <w:tbl>
      <w:tblPr>
        <w:tblStyle w:val="TableGrid"/>
        <w:tblW w:w="14318" w:type="dxa"/>
        <w:tblInd w:w="108" w:type="dxa"/>
        <w:tblLook w:val="04A0" w:firstRow="1" w:lastRow="0" w:firstColumn="1" w:lastColumn="0" w:noHBand="0" w:noVBand="1"/>
      </w:tblPr>
      <w:tblGrid>
        <w:gridCol w:w="740"/>
        <w:gridCol w:w="10317"/>
        <w:gridCol w:w="2126"/>
        <w:gridCol w:w="1135"/>
      </w:tblGrid>
      <w:tr w:rsidR="00A843DE" w:rsidRPr="00424D0C" w14:paraId="4773EA26" w14:textId="77777777" w:rsidTr="00ED0AD4">
        <w:trPr>
          <w:trHeight w:val="790"/>
          <w:tblHeader/>
        </w:trPr>
        <w:tc>
          <w:tcPr>
            <w:tcW w:w="740" w:type="dxa"/>
            <w:vAlign w:val="center"/>
          </w:tcPr>
          <w:p w14:paraId="305FE80E" w14:textId="01887021" w:rsidR="00A843DE" w:rsidRPr="00424D0C" w:rsidRDefault="00A843DE" w:rsidP="00352FFC">
            <w:pPr>
              <w:pStyle w:val="Default"/>
              <w:spacing w:before="40" w:after="40"/>
              <w:jc w:val="center"/>
              <w:rPr>
                <w:b/>
                <w:spacing w:val="-2"/>
                <w:sz w:val="28"/>
                <w:szCs w:val="28"/>
              </w:rPr>
            </w:pPr>
            <w:r w:rsidRPr="00424D0C">
              <w:rPr>
                <w:b/>
                <w:spacing w:val="-2"/>
                <w:sz w:val="28"/>
                <w:szCs w:val="28"/>
              </w:rPr>
              <w:t>TT</w:t>
            </w:r>
          </w:p>
        </w:tc>
        <w:tc>
          <w:tcPr>
            <w:tcW w:w="10317" w:type="dxa"/>
            <w:vAlign w:val="center"/>
          </w:tcPr>
          <w:p w14:paraId="6A5640FE" w14:textId="77777777" w:rsidR="00A843DE" w:rsidRPr="00424D0C" w:rsidRDefault="00A843DE" w:rsidP="00352FFC">
            <w:pPr>
              <w:pStyle w:val="Default"/>
              <w:spacing w:before="40" w:after="40"/>
              <w:jc w:val="center"/>
              <w:rPr>
                <w:b/>
                <w:spacing w:val="-2"/>
                <w:sz w:val="28"/>
                <w:szCs w:val="28"/>
              </w:rPr>
            </w:pPr>
            <w:r w:rsidRPr="00424D0C">
              <w:rPr>
                <w:b/>
                <w:spacing w:val="-2"/>
                <w:sz w:val="28"/>
                <w:szCs w:val="28"/>
              </w:rPr>
              <w:t>Tên nhiệm vụ, chương trình, đề án, dự án</w:t>
            </w:r>
          </w:p>
        </w:tc>
        <w:tc>
          <w:tcPr>
            <w:tcW w:w="2126" w:type="dxa"/>
            <w:vAlign w:val="center"/>
          </w:tcPr>
          <w:p w14:paraId="0A083D4C" w14:textId="3DF3729F" w:rsidR="00A843DE" w:rsidRPr="00424D0C" w:rsidRDefault="00A843DE" w:rsidP="00352FFC">
            <w:pPr>
              <w:pStyle w:val="Default"/>
              <w:spacing w:before="40" w:after="40"/>
              <w:jc w:val="center"/>
              <w:rPr>
                <w:b/>
                <w:spacing w:val="-2"/>
                <w:sz w:val="28"/>
                <w:szCs w:val="28"/>
              </w:rPr>
            </w:pPr>
            <w:r w:rsidRPr="00424D0C">
              <w:rPr>
                <w:b/>
                <w:spacing w:val="-2"/>
                <w:sz w:val="28"/>
                <w:szCs w:val="28"/>
              </w:rPr>
              <w:t>Cơ quan chủ trì</w:t>
            </w:r>
          </w:p>
        </w:tc>
        <w:tc>
          <w:tcPr>
            <w:tcW w:w="1135" w:type="dxa"/>
            <w:vAlign w:val="center"/>
          </w:tcPr>
          <w:p w14:paraId="0061EAA8" w14:textId="77777777" w:rsidR="00A843DE" w:rsidRPr="00424D0C" w:rsidRDefault="00A843DE" w:rsidP="00352FFC">
            <w:pPr>
              <w:pStyle w:val="Default"/>
              <w:spacing w:before="40" w:after="40"/>
              <w:jc w:val="center"/>
              <w:rPr>
                <w:b/>
                <w:spacing w:val="-2"/>
                <w:sz w:val="28"/>
                <w:szCs w:val="28"/>
              </w:rPr>
            </w:pPr>
            <w:r w:rsidRPr="00424D0C">
              <w:rPr>
                <w:b/>
                <w:spacing w:val="-2"/>
                <w:sz w:val="28"/>
                <w:szCs w:val="28"/>
              </w:rPr>
              <w:t>Ghi chú</w:t>
            </w:r>
          </w:p>
        </w:tc>
      </w:tr>
      <w:tr w:rsidR="00A843DE" w:rsidRPr="00424D0C" w14:paraId="732AB152" w14:textId="77777777" w:rsidTr="00ED0AD4">
        <w:trPr>
          <w:trHeight w:val="851"/>
        </w:trPr>
        <w:tc>
          <w:tcPr>
            <w:tcW w:w="740" w:type="dxa"/>
            <w:vAlign w:val="center"/>
          </w:tcPr>
          <w:p w14:paraId="44EA99B5" w14:textId="77777777" w:rsidR="00A843DE" w:rsidRPr="00424D0C" w:rsidRDefault="00A843DE" w:rsidP="00352FFC">
            <w:pPr>
              <w:pStyle w:val="Default"/>
              <w:spacing w:before="40" w:after="40"/>
              <w:jc w:val="center"/>
              <w:rPr>
                <w:b/>
                <w:spacing w:val="-2"/>
                <w:sz w:val="28"/>
                <w:szCs w:val="28"/>
              </w:rPr>
            </w:pPr>
            <w:r w:rsidRPr="00424D0C">
              <w:rPr>
                <w:rFonts w:eastAsia="Times New Roman"/>
                <w:sz w:val="28"/>
                <w:szCs w:val="28"/>
              </w:rPr>
              <w:t>1</w:t>
            </w:r>
          </w:p>
        </w:tc>
        <w:tc>
          <w:tcPr>
            <w:tcW w:w="10317" w:type="dxa"/>
            <w:vAlign w:val="center"/>
          </w:tcPr>
          <w:p w14:paraId="77179E2D" w14:textId="27D8B599" w:rsidR="00A843DE" w:rsidRPr="00424D0C" w:rsidRDefault="00A843DE" w:rsidP="003D72F1">
            <w:pPr>
              <w:pStyle w:val="Default"/>
              <w:spacing w:before="40" w:after="40"/>
              <w:jc w:val="both"/>
              <w:rPr>
                <w:b/>
                <w:spacing w:val="4"/>
                <w:sz w:val="28"/>
                <w:szCs w:val="28"/>
              </w:rPr>
            </w:pPr>
            <w:r w:rsidRPr="00424D0C">
              <w:rPr>
                <w:rFonts w:eastAsia="Times New Roman"/>
                <w:spacing w:val="4"/>
                <w:sz w:val="28"/>
                <w:szCs w:val="28"/>
              </w:rPr>
              <w:t xml:space="preserve">Tổ chức triển khai thực hiện </w:t>
            </w:r>
            <w:r w:rsidR="003D72F1" w:rsidRPr="00424D0C">
              <w:rPr>
                <w:rFonts w:eastAsia="Times New Roman"/>
                <w:spacing w:val="4"/>
                <w:sz w:val="28"/>
                <w:szCs w:val="28"/>
              </w:rPr>
              <w:t>Chương trình</w:t>
            </w:r>
            <w:r w:rsidRPr="00424D0C">
              <w:rPr>
                <w:rFonts w:eastAsia="Times New Roman"/>
                <w:spacing w:val="4"/>
                <w:sz w:val="28"/>
                <w:szCs w:val="28"/>
              </w:rPr>
              <w:t xml:space="preserve"> </w:t>
            </w:r>
            <w:r w:rsidRPr="00424D0C">
              <w:rPr>
                <w:rFonts w:eastAsia="Times New Roman"/>
                <w:i/>
                <w:spacing w:val="4"/>
                <w:sz w:val="28"/>
                <w:szCs w:val="28"/>
              </w:rPr>
              <w:t>“Phòng chống ma túy trong thanh thiếu niên Việt Nam”</w:t>
            </w:r>
            <w:r w:rsidR="006C6E33" w:rsidRPr="00424D0C">
              <w:rPr>
                <w:rFonts w:eastAsia="Times New Roman"/>
                <w:i/>
                <w:spacing w:val="4"/>
                <w:sz w:val="28"/>
                <w:szCs w:val="28"/>
              </w:rPr>
              <w:t>.</w:t>
            </w:r>
          </w:p>
        </w:tc>
        <w:tc>
          <w:tcPr>
            <w:tcW w:w="2126" w:type="dxa"/>
            <w:vAlign w:val="center"/>
          </w:tcPr>
          <w:p w14:paraId="601C13FD" w14:textId="77777777" w:rsidR="00A843DE" w:rsidRPr="00424D0C" w:rsidRDefault="00A843DE" w:rsidP="00352FFC">
            <w:pPr>
              <w:pStyle w:val="Default"/>
              <w:spacing w:before="40" w:after="40"/>
              <w:jc w:val="center"/>
              <w:rPr>
                <w:b/>
                <w:spacing w:val="-2"/>
                <w:sz w:val="28"/>
                <w:szCs w:val="28"/>
              </w:rPr>
            </w:pPr>
            <w:r w:rsidRPr="00424D0C">
              <w:rPr>
                <w:rFonts w:eastAsia="Times New Roman"/>
                <w:sz w:val="28"/>
                <w:szCs w:val="28"/>
              </w:rPr>
              <w:t>Công an tỉnh</w:t>
            </w:r>
          </w:p>
        </w:tc>
        <w:tc>
          <w:tcPr>
            <w:tcW w:w="1135" w:type="dxa"/>
            <w:vAlign w:val="center"/>
          </w:tcPr>
          <w:p w14:paraId="6658AE7C" w14:textId="77777777" w:rsidR="00A843DE" w:rsidRPr="00424D0C" w:rsidRDefault="00A843DE" w:rsidP="00352FFC">
            <w:pPr>
              <w:pStyle w:val="Default"/>
              <w:spacing w:before="40" w:after="40"/>
              <w:jc w:val="center"/>
              <w:rPr>
                <w:b/>
                <w:spacing w:val="-2"/>
                <w:sz w:val="28"/>
                <w:szCs w:val="28"/>
              </w:rPr>
            </w:pPr>
          </w:p>
        </w:tc>
      </w:tr>
      <w:tr w:rsidR="006C6E33" w:rsidRPr="00424D0C" w14:paraId="6E592C0D" w14:textId="77777777" w:rsidTr="00ED0AD4">
        <w:trPr>
          <w:trHeight w:val="828"/>
        </w:trPr>
        <w:tc>
          <w:tcPr>
            <w:tcW w:w="740" w:type="dxa"/>
            <w:vAlign w:val="center"/>
          </w:tcPr>
          <w:p w14:paraId="47E194AB" w14:textId="77777777" w:rsidR="006C6E33" w:rsidRPr="00424D0C" w:rsidRDefault="006C6E33" w:rsidP="00352FFC">
            <w:pPr>
              <w:pStyle w:val="Default"/>
              <w:spacing w:before="40" w:after="40"/>
              <w:jc w:val="center"/>
              <w:rPr>
                <w:b/>
                <w:spacing w:val="-2"/>
                <w:sz w:val="28"/>
                <w:szCs w:val="28"/>
              </w:rPr>
            </w:pPr>
            <w:r w:rsidRPr="00424D0C">
              <w:rPr>
                <w:rFonts w:eastAsia="Times New Roman"/>
                <w:sz w:val="28"/>
                <w:szCs w:val="28"/>
              </w:rPr>
              <w:t>2</w:t>
            </w:r>
          </w:p>
        </w:tc>
        <w:tc>
          <w:tcPr>
            <w:tcW w:w="10317" w:type="dxa"/>
            <w:vAlign w:val="center"/>
          </w:tcPr>
          <w:p w14:paraId="341143F5" w14:textId="3FBB85A6" w:rsidR="006C6E33" w:rsidRPr="00424D0C" w:rsidRDefault="006C6E33" w:rsidP="00352FFC">
            <w:pPr>
              <w:pStyle w:val="Default"/>
              <w:spacing w:before="40" w:after="40"/>
              <w:jc w:val="both"/>
              <w:rPr>
                <w:b/>
                <w:spacing w:val="-2"/>
                <w:sz w:val="28"/>
                <w:szCs w:val="28"/>
              </w:rPr>
            </w:pPr>
            <w:r w:rsidRPr="00424D0C">
              <w:rPr>
                <w:rFonts w:eastAsia="Times New Roman"/>
                <w:sz w:val="28"/>
                <w:szCs w:val="28"/>
              </w:rPr>
              <w:t>Tăng cường công tác tuyên truyền, phổ biến nghị quyết của Đảng, chính sách pháp luật của Nhà nước cho thanh niên, đặc biệt những vấn đề liên quan trực tiếp đến đời sống, học tập và việc làm của thanh niên.</w:t>
            </w:r>
          </w:p>
        </w:tc>
        <w:tc>
          <w:tcPr>
            <w:tcW w:w="2126" w:type="dxa"/>
            <w:vMerge w:val="restart"/>
            <w:vAlign w:val="center"/>
          </w:tcPr>
          <w:p w14:paraId="1568CDB2" w14:textId="77777777" w:rsidR="006C6E33" w:rsidRPr="00424D0C" w:rsidRDefault="006C6E33" w:rsidP="00352FFC">
            <w:pPr>
              <w:pStyle w:val="Default"/>
              <w:spacing w:before="40" w:after="40"/>
              <w:jc w:val="center"/>
              <w:rPr>
                <w:b/>
                <w:spacing w:val="-2"/>
                <w:sz w:val="28"/>
                <w:szCs w:val="28"/>
              </w:rPr>
            </w:pPr>
            <w:r w:rsidRPr="00424D0C">
              <w:rPr>
                <w:rFonts w:eastAsia="Times New Roman"/>
                <w:sz w:val="28"/>
                <w:szCs w:val="28"/>
              </w:rPr>
              <w:t>Sở Tư pháp</w:t>
            </w:r>
          </w:p>
        </w:tc>
        <w:tc>
          <w:tcPr>
            <w:tcW w:w="1135" w:type="dxa"/>
            <w:vMerge w:val="restart"/>
            <w:vAlign w:val="center"/>
          </w:tcPr>
          <w:p w14:paraId="7486B1A0" w14:textId="77777777" w:rsidR="006C6E33" w:rsidRPr="00424D0C" w:rsidRDefault="006C6E33" w:rsidP="00352FFC">
            <w:pPr>
              <w:pStyle w:val="Default"/>
              <w:spacing w:before="40" w:after="40"/>
              <w:jc w:val="center"/>
              <w:rPr>
                <w:b/>
                <w:spacing w:val="-2"/>
                <w:sz w:val="28"/>
                <w:szCs w:val="28"/>
              </w:rPr>
            </w:pPr>
          </w:p>
        </w:tc>
      </w:tr>
      <w:tr w:rsidR="006C6E33" w:rsidRPr="00424D0C" w14:paraId="3A3BDB99" w14:textId="77777777" w:rsidTr="00ED0AD4">
        <w:trPr>
          <w:trHeight w:val="758"/>
        </w:trPr>
        <w:tc>
          <w:tcPr>
            <w:tcW w:w="740" w:type="dxa"/>
            <w:vAlign w:val="center"/>
          </w:tcPr>
          <w:p w14:paraId="6DFBE256" w14:textId="77777777" w:rsidR="006C6E33" w:rsidRPr="00424D0C" w:rsidRDefault="006C6E33" w:rsidP="00352FFC">
            <w:pPr>
              <w:pStyle w:val="Default"/>
              <w:spacing w:before="40" w:after="40"/>
              <w:jc w:val="center"/>
              <w:rPr>
                <w:b/>
                <w:spacing w:val="-2"/>
                <w:sz w:val="28"/>
                <w:szCs w:val="28"/>
              </w:rPr>
            </w:pPr>
            <w:r w:rsidRPr="00424D0C">
              <w:rPr>
                <w:rFonts w:eastAsia="Times New Roman"/>
                <w:sz w:val="28"/>
                <w:szCs w:val="28"/>
              </w:rPr>
              <w:t>3</w:t>
            </w:r>
          </w:p>
        </w:tc>
        <w:tc>
          <w:tcPr>
            <w:tcW w:w="10317" w:type="dxa"/>
            <w:vAlign w:val="center"/>
          </w:tcPr>
          <w:p w14:paraId="7326E192" w14:textId="18030DB2" w:rsidR="006C6E33" w:rsidRPr="00424D0C" w:rsidRDefault="006C6E33" w:rsidP="00352FFC">
            <w:pPr>
              <w:pStyle w:val="Default"/>
              <w:spacing w:before="40" w:after="40"/>
              <w:jc w:val="both"/>
              <w:rPr>
                <w:b/>
                <w:spacing w:val="-2"/>
                <w:sz w:val="28"/>
                <w:szCs w:val="28"/>
              </w:rPr>
            </w:pPr>
            <w:r w:rsidRPr="00424D0C">
              <w:rPr>
                <w:rFonts w:eastAsia="Times New Roman"/>
                <w:sz w:val="28"/>
                <w:szCs w:val="28"/>
              </w:rPr>
              <w:t>Đẩy mạnh phổ biến giáo dục pháp luật nhằm nâng cao ý thức chấp hành pháp luật của thanh niên; gắn giáo dục pháp luật với giáo dục tư tưởng chính trị, đạo đức, lối sống văn hóa.</w:t>
            </w:r>
          </w:p>
        </w:tc>
        <w:tc>
          <w:tcPr>
            <w:tcW w:w="2126" w:type="dxa"/>
            <w:vMerge/>
            <w:vAlign w:val="center"/>
          </w:tcPr>
          <w:p w14:paraId="35A88045" w14:textId="77777777" w:rsidR="006C6E33" w:rsidRPr="00424D0C" w:rsidRDefault="006C6E33" w:rsidP="00352FFC">
            <w:pPr>
              <w:pStyle w:val="Default"/>
              <w:spacing w:before="40" w:after="40"/>
              <w:jc w:val="center"/>
              <w:rPr>
                <w:b/>
                <w:spacing w:val="-2"/>
                <w:sz w:val="28"/>
                <w:szCs w:val="28"/>
              </w:rPr>
            </w:pPr>
          </w:p>
        </w:tc>
        <w:tc>
          <w:tcPr>
            <w:tcW w:w="1135" w:type="dxa"/>
            <w:vMerge/>
            <w:vAlign w:val="center"/>
          </w:tcPr>
          <w:p w14:paraId="6C4BFD28" w14:textId="77777777" w:rsidR="006C6E33" w:rsidRPr="00424D0C" w:rsidRDefault="006C6E33" w:rsidP="00352FFC">
            <w:pPr>
              <w:pStyle w:val="Default"/>
              <w:spacing w:before="40" w:after="40"/>
              <w:jc w:val="center"/>
              <w:rPr>
                <w:b/>
                <w:spacing w:val="-2"/>
                <w:sz w:val="28"/>
                <w:szCs w:val="28"/>
              </w:rPr>
            </w:pPr>
          </w:p>
        </w:tc>
      </w:tr>
      <w:tr w:rsidR="006C6E33" w:rsidRPr="00424D0C" w14:paraId="21EBD33C" w14:textId="77777777" w:rsidTr="00ED0AD4">
        <w:trPr>
          <w:trHeight w:val="996"/>
        </w:trPr>
        <w:tc>
          <w:tcPr>
            <w:tcW w:w="740" w:type="dxa"/>
            <w:vAlign w:val="center"/>
          </w:tcPr>
          <w:p w14:paraId="25643DFF" w14:textId="77777777"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4</w:t>
            </w:r>
          </w:p>
        </w:tc>
        <w:tc>
          <w:tcPr>
            <w:tcW w:w="10317" w:type="dxa"/>
            <w:vAlign w:val="center"/>
          </w:tcPr>
          <w:p w14:paraId="11AB2912" w14:textId="483117B7" w:rsidR="006C6E33" w:rsidRPr="00424D0C" w:rsidRDefault="006C6E33" w:rsidP="003D72F1">
            <w:pPr>
              <w:pStyle w:val="Default"/>
              <w:spacing w:before="40" w:after="40"/>
              <w:jc w:val="both"/>
              <w:rPr>
                <w:rFonts w:eastAsia="Times New Roman"/>
                <w:sz w:val="28"/>
                <w:szCs w:val="28"/>
              </w:rPr>
            </w:pPr>
            <w:r w:rsidRPr="00424D0C">
              <w:rPr>
                <w:rFonts w:eastAsia="Times New Roman"/>
                <w:sz w:val="28"/>
                <w:szCs w:val="28"/>
              </w:rPr>
              <w:t>Tổ chức triển khai thực hiện Tăng cường ứng dụng công nghệ thông tin, chuyển đổi số trong phổ biến giáo dục pháp luật nhằm nâng cao ý thức tìm hiểu, chấp hành pháp luật cho thanh niên trong thời kỳ mới.</w:t>
            </w:r>
          </w:p>
        </w:tc>
        <w:tc>
          <w:tcPr>
            <w:tcW w:w="2126" w:type="dxa"/>
            <w:vMerge/>
            <w:vAlign w:val="center"/>
          </w:tcPr>
          <w:p w14:paraId="6E534B50" w14:textId="77777777" w:rsidR="006C6E33" w:rsidRPr="00424D0C" w:rsidRDefault="006C6E33" w:rsidP="00352FFC">
            <w:pPr>
              <w:pStyle w:val="Default"/>
              <w:spacing w:before="40" w:after="40"/>
              <w:jc w:val="center"/>
              <w:rPr>
                <w:b/>
                <w:spacing w:val="-2"/>
                <w:sz w:val="28"/>
                <w:szCs w:val="28"/>
              </w:rPr>
            </w:pPr>
          </w:p>
        </w:tc>
        <w:tc>
          <w:tcPr>
            <w:tcW w:w="1135" w:type="dxa"/>
            <w:vMerge/>
            <w:vAlign w:val="center"/>
          </w:tcPr>
          <w:p w14:paraId="38B20EBA" w14:textId="77777777" w:rsidR="006C6E33" w:rsidRPr="00424D0C" w:rsidRDefault="006C6E33" w:rsidP="00352FFC">
            <w:pPr>
              <w:pStyle w:val="Default"/>
              <w:spacing w:before="40" w:after="40"/>
              <w:jc w:val="center"/>
              <w:rPr>
                <w:b/>
                <w:spacing w:val="-2"/>
                <w:sz w:val="28"/>
                <w:szCs w:val="28"/>
              </w:rPr>
            </w:pPr>
          </w:p>
        </w:tc>
      </w:tr>
      <w:tr w:rsidR="006C6E33" w:rsidRPr="00424D0C" w14:paraId="070EE175" w14:textId="77777777" w:rsidTr="00ED0AD4">
        <w:trPr>
          <w:trHeight w:val="1077"/>
        </w:trPr>
        <w:tc>
          <w:tcPr>
            <w:tcW w:w="740" w:type="dxa"/>
            <w:vAlign w:val="center"/>
          </w:tcPr>
          <w:p w14:paraId="6F135A38" w14:textId="77777777"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5</w:t>
            </w:r>
          </w:p>
        </w:tc>
        <w:tc>
          <w:tcPr>
            <w:tcW w:w="10317" w:type="dxa"/>
            <w:vAlign w:val="center"/>
          </w:tcPr>
          <w:p w14:paraId="547903BD" w14:textId="1E67AE36" w:rsidR="006C6E33" w:rsidRPr="00424D0C" w:rsidRDefault="006C6E33" w:rsidP="00352FFC">
            <w:pPr>
              <w:pStyle w:val="Default"/>
              <w:spacing w:before="40" w:after="40"/>
              <w:jc w:val="both"/>
              <w:rPr>
                <w:rFonts w:eastAsia="Times New Roman"/>
                <w:sz w:val="28"/>
                <w:szCs w:val="28"/>
              </w:rPr>
            </w:pPr>
            <w:r w:rsidRPr="00424D0C">
              <w:rPr>
                <w:rFonts w:eastAsia="Times New Roman"/>
                <w:sz w:val="28"/>
                <w:szCs w:val="28"/>
              </w:rPr>
              <w:t>Tổ chức triển khai thực hiện Đề án “Nâng cao khả năng tiếp cận pháp luật cho thanh niên thuộc nhóm dễ bị tổn thương, thanh niên lao động tự do và thanh niên vùng đồng bào dân tộc thiểu số và miền núi”.</w:t>
            </w:r>
          </w:p>
        </w:tc>
        <w:tc>
          <w:tcPr>
            <w:tcW w:w="2126" w:type="dxa"/>
            <w:vMerge/>
            <w:vAlign w:val="center"/>
          </w:tcPr>
          <w:p w14:paraId="41914AFE" w14:textId="77777777" w:rsidR="006C6E33" w:rsidRPr="00424D0C" w:rsidRDefault="006C6E33" w:rsidP="00352FFC">
            <w:pPr>
              <w:pStyle w:val="Default"/>
              <w:spacing w:before="40" w:after="40"/>
              <w:jc w:val="center"/>
              <w:rPr>
                <w:b/>
                <w:spacing w:val="-2"/>
                <w:sz w:val="28"/>
                <w:szCs w:val="28"/>
              </w:rPr>
            </w:pPr>
          </w:p>
        </w:tc>
        <w:tc>
          <w:tcPr>
            <w:tcW w:w="1135" w:type="dxa"/>
            <w:vMerge/>
            <w:vAlign w:val="center"/>
          </w:tcPr>
          <w:p w14:paraId="7FB96970" w14:textId="77777777" w:rsidR="006C6E33" w:rsidRPr="00424D0C" w:rsidRDefault="006C6E33" w:rsidP="00352FFC">
            <w:pPr>
              <w:pStyle w:val="Default"/>
              <w:spacing w:before="40" w:after="40"/>
              <w:jc w:val="center"/>
              <w:rPr>
                <w:b/>
                <w:spacing w:val="-2"/>
                <w:sz w:val="28"/>
                <w:szCs w:val="28"/>
              </w:rPr>
            </w:pPr>
          </w:p>
        </w:tc>
      </w:tr>
      <w:tr w:rsidR="00A843DE" w:rsidRPr="00424D0C" w14:paraId="3DF72CC7" w14:textId="77777777" w:rsidTr="00ED0AD4">
        <w:trPr>
          <w:trHeight w:val="761"/>
        </w:trPr>
        <w:tc>
          <w:tcPr>
            <w:tcW w:w="740" w:type="dxa"/>
            <w:vAlign w:val="center"/>
          </w:tcPr>
          <w:p w14:paraId="60EBEB0B" w14:textId="77777777" w:rsidR="00A843DE" w:rsidRPr="00424D0C" w:rsidRDefault="00A843DE" w:rsidP="00352FFC">
            <w:pPr>
              <w:pStyle w:val="Default"/>
              <w:spacing w:before="40" w:after="40"/>
              <w:jc w:val="center"/>
              <w:rPr>
                <w:rFonts w:eastAsia="Times New Roman"/>
                <w:sz w:val="28"/>
                <w:szCs w:val="28"/>
              </w:rPr>
            </w:pPr>
            <w:r w:rsidRPr="00424D0C">
              <w:rPr>
                <w:rFonts w:eastAsia="Times New Roman"/>
                <w:sz w:val="28"/>
                <w:szCs w:val="28"/>
              </w:rPr>
              <w:t>6</w:t>
            </w:r>
          </w:p>
        </w:tc>
        <w:tc>
          <w:tcPr>
            <w:tcW w:w="10317" w:type="dxa"/>
            <w:vAlign w:val="center"/>
          </w:tcPr>
          <w:p w14:paraId="55A4DEE9" w14:textId="0A930238" w:rsidR="00A843DE" w:rsidRPr="00424D0C" w:rsidRDefault="00A843DE" w:rsidP="00352FFC">
            <w:pPr>
              <w:pStyle w:val="Default"/>
              <w:spacing w:before="40" w:after="40"/>
              <w:jc w:val="both"/>
              <w:rPr>
                <w:rFonts w:eastAsia="Times New Roman"/>
                <w:sz w:val="28"/>
                <w:szCs w:val="28"/>
              </w:rPr>
            </w:pPr>
            <w:r w:rsidRPr="00424D0C">
              <w:rPr>
                <w:rFonts w:eastAsia="Times New Roman"/>
                <w:color w:val="auto"/>
                <w:sz w:val="28"/>
                <w:szCs w:val="28"/>
              </w:rPr>
              <w:t xml:space="preserve">Tổ chức triển khai thực hiện </w:t>
            </w:r>
            <w:r w:rsidR="003D72F1" w:rsidRPr="00424D0C">
              <w:rPr>
                <w:color w:val="auto"/>
                <w:sz w:val="28"/>
                <w:szCs w:val="28"/>
                <w:lang w:val="nb-NO"/>
              </w:rPr>
              <w:t>Chương trình Tăng cường giáo dục lý tưởng cách mạng, đạo đức, lối sống và khơi dậy khát vọng cống hiến cho thanh niên, thiếu niên, nhi đồng là học sinh, giai đoạ</w:t>
            </w:r>
            <w:r w:rsidR="00151BD9" w:rsidRPr="00424D0C">
              <w:rPr>
                <w:color w:val="auto"/>
                <w:sz w:val="28"/>
                <w:szCs w:val="28"/>
                <w:lang w:val="nb-NO"/>
              </w:rPr>
              <w:t>n 2021 -</w:t>
            </w:r>
            <w:r w:rsidR="003D72F1" w:rsidRPr="00424D0C">
              <w:rPr>
                <w:color w:val="auto"/>
                <w:sz w:val="28"/>
                <w:szCs w:val="28"/>
                <w:lang w:val="nb-NO"/>
              </w:rPr>
              <w:t xml:space="preserve"> 2030 trên địa bàn tỉnh</w:t>
            </w:r>
            <w:r w:rsidR="006C6E33" w:rsidRPr="00424D0C">
              <w:rPr>
                <w:color w:val="auto"/>
                <w:sz w:val="28"/>
                <w:szCs w:val="28"/>
                <w:lang w:val="nb-NO"/>
              </w:rPr>
              <w:t>.</w:t>
            </w:r>
          </w:p>
        </w:tc>
        <w:tc>
          <w:tcPr>
            <w:tcW w:w="2126" w:type="dxa"/>
            <w:vAlign w:val="center"/>
          </w:tcPr>
          <w:p w14:paraId="0620F755" w14:textId="77777777" w:rsidR="006C6E33" w:rsidRPr="00424D0C" w:rsidRDefault="00A843DE" w:rsidP="00352FFC">
            <w:pPr>
              <w:pStyle w:val="Default"/>
              <w:spacing w:before="40" w:after="40"/>
              <w:jc w:val="center"/>
              <w:rPr>
                <w:rFonts w:eastAsia="Times New Roman"/>
                <w:sz w:val="28"/>
                <w:szCs w:val="28"/>
              </w:rPr>
            </w:pPr>
            <w:r w:rsidRPr="00424D0C">
              <w:rPr>
                <w:rFonts w:eastAsia="Times New Roman"/>
                <w:sz w:val="28"/>
                <w:szCs w:val="28"/>
              </w:rPr>
              <w:t>Sở Giáo dục</w:t>
            </w:r>
          </w:p>
          <w:p w14:paraId="31086949" w14:textId="5A90F557" w:rsidR="00A843DE" w:rsidRPr="00424D0C" w:rsidRDefault="00A843DE" w:rsidP="00352FFC">
            <w:pPr>
              <w:pStyle w:val="Default"/>
              <w:spacing w:before="40" w:after="40"/>
              <w:jc w:val="center"/>
              <w:rPr>
                <w:b/>
                <w:spacing w:val="-2"/>
                <w:sz w:val="28"/>
                <w:szCs w:val="28"/>
              </w:rPr>
            </w:pPr>
            <w:r w:rsidRPr="00424D0C">
              <w:rPr>
                <w:rFonts w:eastAsia="Times New Roman"/>
                <w:sz w:val="28"/>
                <w:szCs w:val="28"/>
              </w:rPr>
              <w:t>và Đào tạo</w:t>
            </w:r>
          </w:p>
        </w:tc>
        <w:tc>
          <w:tcPr>
            <w:tcW w:w="1135" w:type="dxa"/>
            <w:vAlign w:val="center"/>
          </w:tcPr>
          <w:p w14:paraId="062B15FD" w14:textId="77777777" w:rsidR="00A843DE" w:rsidRPr="00424D0C" w:rsidRDefault="00A843DE" w:rsidP="00352FFC">
            <w:pPr>
              <w:pStyle w:val="Default"/>
              <w:spacing w:before="40" w:after="40"/>
              <w:jc w:val="center"/>
              <w:rPr>
                <w:b/>
                <w:spacing w:val="-2"/>
                <w:sz w:val="28"/>
                <w:szCs w:val="28"/>
              </w:rPr>
            </w:pPr>
          </w:p>
        </w:tc>
      </w:tr>
      <w:tr w:rsidR="006C6E33" w:rsidRPr="00424D0C" w14:paraId="6D0B2B9D" w14:textId="77777777" w:rsidTr="00ED0AD4">
        <w:trPr>
          <w:trHeight w:val="555"/>
        </w:trPr>
        <w:tc>
          <w:tcPr>
            <w:tcW w:w="740" w:type="dxa"/>
            <w:vAlign w:val="center"/>
          </w:tcPr>
          <w:p w14:paraId="4E7DAC07" w14:textId="77777777"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7</w:t>
            </w:r>
          </w:p>
        </w:tc>
        <w:tc>
          <w:tcPr>
            <w:tcW w:w="10317" w:type="dxa"/>
            <w:vAlign w:val="center"/>
          </w:tcPr>
          <w:p w14:paraId="463D6B4C" w14:textId="44C8E573" w:rsidR="006C6E33" w:rsidRPr="00424D0C" w:rsidRDefault="006C6E33" w:rsidP="00352FFC">
            <w:pPr>
              <w:pStyle w:val="Default"/>
              <w:spacing w:before="40" w:after="40"/>
              <w:jc w:val="both"/>
              <w:rPr>
                <w:rFonts w:eastAsia="Times New Roman"/>
                <w:sz w:val="28"/>
                <w:szCs w:val="28"/>
              </w:rPr>
            </w:pPr>
            <w:r w:rsidRPr="00424D0C">
              <w:rPr>
                <w:rFonts w:eastAsia="Times New Roman"/>
                <w:sz w:val="28"/>
                <w:szCs w:val="28"/>
              </w:rPr>
              <w:t xml:space="preserve">Tổ chức thực hiện các chính sách nhằm giảm thiểu tiêu thụ thuốc lá và thuốc lá điện tử, bóng cười và các loại chất sử dụng trong hít, hút, ngửi gây ảo giác và gây nghiện trong </w:t>
            </w:r>
            <w:r w:rsidRPr="00424D0C">
              <w:rPr>
                <w:rFonts w:eastAsia="Times New Roman"/>
                <w:sz w:val="28"/>
                <w:szCs w:val="28"/>
              </w:rPr>
              <w:lastRenderedPageBreak/>
              <w:t>thanh niên theo quy định của Bộ Y tế.</w:t>
            </w:r>
          </w:p>
        </w:tc>
        <w:tc>
          <w:tcPr>
            <w:tcW w:w="2126" w:type="dxa"/>
            <w:vMerge w:val="restart"/>
            <w:vAlign w:val="center"/>
          </w:tcPr>
          <w:p w14:paraId="3D4A2BE2" w14:textId="77777777"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lastRenderedPageBreak/>
              <w:t>Sở Y tế</w:t>
            </w:r>
          </w:p>
        </w:tc>
        <w:tc>
          <w:tcPr>
            <w:tcW w:w="1135" w:type="dxa"/>
            <w:vMerge w:val="restart"/>
            <w:vAlign w:val="center"/>
          </w:tcPr>
          <w:p w14:paraId="617BFFA4" w14:textId="77777777" w:rsidR="006C6E33" w:rsidRPr="00424D0C" w:rsidRDefault="006C6E33" w:rsidP="00352FFC">
            <w:pPr>
              <w:pStyle w:val="Default"/>
              <w:spacing w:before="40" w:after="40"/>
              <w:jc w:val="center"/>
              <w:rPr>
                <w:b/>
                <w:spacing w:val="-2"/>
                <w:sz w:val="28"/>
                <w:szCs w:val="28"/>
              </w:rPr>
            </w:pPr>
          </w:p>
        </w:tc>
      </w:tr>
      <w:tr w:rsidR="006C6E33" w:rsidRPr="00424D0C" w14:paraId="27E2E222" w14:textId="77777777" w:rsidTr="00ED0AD4">
        <w:trPr>
          <w:trHeight w:val="907"/>
        </w:trPr>
        <w:tc>
          <w:tcPr>
            <w:tcW w:w="740" w:type="dxa"/>
            <w:vAlign w:val="center"/>
          </w:tcPr>
          <w:p w14:paraId="60951B99" w14:textId="77777777"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lastRenderedPageBreak/>
              <w:t>8</w:t>
            </w:r>
          </w:p>
        </w:tc>
        <w:tc>
          <w:tcPr>
            <w:tcW w:w="10317" w:type="dxa"/>
            <w:vAlign w:val="center"/>
          </w:tcPr>
          <w:p w14:paraId="53509645" w14:textId="6A175513" w:rsidR="006C6E33" w:rsidRPr="00424D0C" w:rsidRDefault="006C6E33" w:rsidP="00352FFC">
            <w:pPr>
              <w:pStyle w:val="Default"/>
              <w:spacing w:before="40" w:after="40"/>
              <w:jc w:val="both"/>
              <w:rPr>
                <w:rFonts w:eastAsia="Times New Roman"/>
                <w:sz w:val="28"/>
                <w:szCs w:val="28"/>
              </w:rPr>
            </w:pPr>
            <w:r w:rsidRPr="00424D0C">
              <w:rPr>
                <w:rFonts w:eastAsia="Times New Roman"/>
                <w:sz w:val="28"/>
                <w:szCs w:val="28"/>
              </w:rPr>
              <w:t>Tổ chức tuyên truyền giáo dục sức khỏe sinh sản, sức khỏe tình dục toàn diện cho cán bộ y tế và cộng đồng.</w:t>
            </w:r>
          </w:p>
        </w:tc>
        <w:tc>
          <w:tcPr>
            <w:tcW w:w="2126" w:type="dxa"/>
            <w:vMerge/>
            <w:vAlign w:val="center"/>
          </w:tcPr>
          <w:p w14:paraId="55A1BF2A" w14:textId="77777777" w:rsidR="006C6E33" w:rsidRPr="00424D0C" w:rsidRDefault="006C6E33" w:rsidP="00352FFC">
            <w:pPr>
              <w:pStyle w:val="Default"/>
              <w:spacing w:before="40" w:after="40"/>
              <w:jc w:val="center"/>
              <w:rPr>
                <w:rFonts w:eastAsia="Times New Roman"/>
                <w:sz w:val="28"/>
                <w:szCs w:val="28"/>
              </w:rPr>
            </w:pPr>
          </w:p>
        </w:tc>
        <w:tc>
          <w:tcPr>
            <w:tcW w:w="1135" w:type="dxa"/>
            <w:vMerge/>
            <w:vAlign w:val="center"/>
          </w:tcPr>
          <w:p w14:paraId="70AFEB4D" w14:textId="77777777" w:rsidR="006C6E33" w:rsidRPr="00424D0C" w:rsidRDefault="006C6E33" w:rsidP="00352FFC">
            <w:pPr>
              <w:pStyle w:val="Default"/>
              <w:spacing w:before="40" w:after="40"/>
              <w:jc w:val="center"/>
              <w:rPr>
                <w:b/>
                <w:spacing w:val="-2"/>
                <w:sz w:val="28"/>
                <w:szCs w:val="28"/>
              </w:rPr>
            </w:pPr>
          </w:p>
        </w:tc>
      </w:tr>
      <w:tr w:rsidR="00A843DE" w:rsidRPr="00424D0C" w14:paraId="05991208" w14:textId="77777777" w:rsidTr="00ED0AD4">
        <w:trPr>
          <w:trHeight w:val="768"/>
        </w:trPr>
        <w:tc>
          <w:tcPr>
            <w:tcW w:w="740" w:type="dxa"/>
            <w:vAlign w:val="center"/>
          </w:tcPr>
          <w:p w14:paraId="460A0140" w14:textId="77777777" w:rsidR="00A843DE" w:rsidRPr="00424D0C" w:rsidRDefault="00A843DE" w:rsidP="00352FFC">
            <w:pPr>
              <w:pStyle w:val="Default"/>
              <w:spacing w:before="40" w:after="40"/>
              <w:jc w:val="center"/>
              <w:rPr>
                <w:rFonts w:eastAsia="Times New Roman"/>
                <w:sz w:val="28"/>
                <w:szCs w:val="28"/>
              </w:rPr>
            </w:pPr>
            <w:r w:rsidRPr="00424D0C">
              <w:rPr>
                <w:rFonts w:eastAsia="Times New Roman"/>
                <w:sz w:val="28"/>
                <w:szCs w:val="28"/>
              </w:rPr>
              <w:t>9</w:t>
            </w:r>
          </w:p>
        </w:tc>
        <w:tc>
          <w:tcPr>
            <w:tcW w:w="10317" w:type="dxa"/>
            <w:vAlign w:val="center"/>
          </w:tcPr>
          <w:p w14:paraId="08DED85C" w14:textId="1C27B41D" w:rsidR="00A843DE" w:rsidRPr="00424D0C" w:rsidRDefault="00A843DE" w:rsidP="00352FFC">
            <w:pPr>
              <w:pStyle w:val="Default"/>
              <w:spacing w:before="40" w:after="40"/>
              <w:jc w:val="both"/>
              <w:rPr>
                <w:rFonts w:eastAsia="Times New Roman"/>
                <w:sz w:val="28"/>
                <w:szCs w:val="28"/>
              </w:rPr>
            </w:pPr>
            <w:r w:rsidRPr="00424D0C">
              <w:rPr>
                <w:rFonts w:eastAsia="Times New Roman"/>
                <w:sz w:val="28"/>
                <w:szCs w:val="28"/>
              </w:rPr>
              <w:t>Tổ chức triển khai thực hiện Chương trình phát triển văn hóa đọc và hoàn thiện kỹ năng thông tin cho thanh niên</w:t>
            </w:r>
            <w:r w:rsidR="006C6E33" w:rsidRPr="00424D0C">
              <w:rPr>
                <w:rFonts w:eastAsia="Times New Roman"/>
                <w:sz w:val="28"/>
                <w:szCs w:val="28"/>
              </w:rPr>
              <w:t>.</w:t>
            </w:r>
          </w:p>
        </w:tc>
        <w:tc>
          <w:tcPr>
            <w:tcW w:w="2126" w:type="dxa"/>
            <w:vAlign w:val="center"/>
          </w:tcPr>
          <w:p w14:paraId="681EE84F" w14:textId="783B6B91" w:rsidR="00A843DE" w:rsidRPr="00424D0C" w:rsidRDefault="00A843DE" w:rsidP="007452F4">
            <w:pPr>
              <w:pStyle w:val="Default"/>
              <w:spacing w:before="40" w:after="40"/>
              <w:ind w:left="-108" w:right="-108"/>
              <w:jc w:val="center"/>
              <w:rPr>
                <w:rFonts w:eastAsia="Times New Roman"/>
                <w:sz w:val="28"/>
                <w:szCs w:val="28"/>
              </w:rPr>
            </w:pPr>
            <w:r w:rsidRPr="00424D0C">
              <w:rPr>
                <w:rFonts w:eastAsia="Times New Roman"/>
                <w:sz w:val="28"/>
                <w:szCs w:val="28"/>
              </w:rPr>
              <w:t>Sở Văn hóa,</w:t>
            </w:r>
            <w:r w:rsidR="007452F4" w:rsidRPr="00424D0C">
              <w:rPr>
                <w:rFonts w:eastAsia="Times New Roman"/>
                <w:sz w:val="28"/>
                <w:szCs w:val="28"/>
              </w:rPr>
              <w:t xml:space="preserve"> </w:t>
            </w:r>
            <w:r w:rsidRPr="00424D0C">
              <w:rPr>
                <w:rFonts w:eastAsia="Times New Roman"/>
                <w:sz w:val="28"/>
                <w:szCs w:val="28"/>
              </w:rPr>
              <w:t>Thể thao và Du lịch</w:t>
            </w:r>
          </w:p>
        </w:tc>
        <w:tc>
          <w:tcPr>
            <w:tcW w:w="1135" w:type="dxa"/>
            <w:vAlign w:val="center"/>
          </w:tcPr>
          <w:p w14:paraId="485525D4" w14:textId="77777777" w:rsidR="00A843DE" w:rsidRPr="00424D0C" w:rsidRDefault="00A843DE" w:rsidP="00352FFC">
            <w:pPr>
              <w:pStyle w:val="Default"/>
              <w:spacing w:before="40" w:after="40"/>
              <w:jc w:val="center"/>
              <w:rPr>
                <w:b/>
                <w:spacing w:val="-2"/>
                <w:sz w:val="28"/>
                <w:szCs w:val="28"/>
              </w:rPr>
            </w:pPr>
          </w:p>
        </w:tc>
      </w:tr>
      <w:tr w:rsidR="00A843DE" w:rsidRPr="00424D0C" w14:paraId="46C84930" w14:textId="77777777" w:rsidTr="00ED0AD4">
        <w:trPr>
          <w:trHeight w:val="737"/>
        </w:trPr>
        <w:tc>
          <w:tcPr>
            <w:tcW w:w="740" w:type="dxa"/>
            <w:vAlign w:val="center"/>
          </w:tcPr>
          <w:p w14:paraId="5C55727B" w14:textId="77777777" w:rsidR="00A843DE" w:rsidRPr="00424D0C" w:rsidRDefault="00A843DE" w:rsidP="00352FFC">
            <w:pPr>
              <w:pStyle w:val="Default"/>
              <w:spacing w:before="40" w:after="40"/>
              <w:jc w:val="center"/>
              <w:rPr>
                <w:rFonts w:eastAsia="Times New Roman"/>
                <w:sz w:val="28"/>
                <w:szCs w:val="28"/>
              </w:rPr>
            </w:pPr>
            <w:r w:rsidRPr="00424D0C">
              <w:rPr>
                <w:rFonts w:eastAsia="Times New Roman"/>
                <w:sz w:val="28"/>
                <w:szCs w:val="28"/>
              </w:rPr>
              <w:t>10</w:t>
            </w:r>
          </w:p>
        </w:tc>
        <w:tc>
          <w:tcPr>
            <w:tcW w:w="10317" w:type="dxa"/>
            <w:vAlign w:val="center"/>
          </w:tcPr>
          <w:p w14:paraId="5515ADA7" w14:textId="3A3579D4" w:rsidR="00A843DE" w:rsidRPr="00424D0C" w:rsidRDefault="00A843DE" w:rsidP="00352FFC">
            <w:pPr>
              <w:pStyle w:val="Default"/>
              <w:spacing w:before="40" w:after="40"/>
              <w:jc w:val="both"/>
              <w:rPr>
                <w:rFonts w:eastAsia="Times New Roman"/>
                <w:sz w:val="28"/>
                <w:szCs w:val="28"/>
              </w:rPr>
            </w:pPr>
            <w:r w:rsidRPr="00424D0C">
              <w:rPr>
                <w:rFonts w:eastAsia="Times New Roman"/>
                <w:sz w:val="28"/>
                <w:szCs w:val="28"/>
              </w:rPr>
              <w:t>Thực hiện nhiệm vụ Quản lý nhà nước về thanh niên</w:t>
            </w:r>
            <w:r w:rsidR="006C6E33" w:rsidRPr="00424D0C">
              <w:rPr>
                <w:rFonts w:eastAsia="Times New Roman"/>
                <w:sz w:val="28"/>
                <w:szCs w:val="28"/>
              </w:rPr>
              <w:t>.</w:t>
            </w:r>
          </w:p>
        </w:tc>
        <w:tc>
          <w:tcPr>
            <w:tcW w:w="2126" w:type="dxa"/>
            <w:vAlign w:val="center"/>
          </w:tcPr>
          <w:p w14:paraId="3BB3B8C2" w14:textId="77777777" w:rsidR="00A843DE" w:rsidRPr="00424D0C" w:rsidRDefault="00A843DE" w:rsidP="00352FFC">
            <w:pPr>
              <w:pStyle w:val="Default"/>
              <w:spacing w:before="40" w:after="40"/>
              <w:jc w:val="center"/>
              <w:rPr>
                <w:rFonts w:eastAsia="Times New Roman"/>
                <w:sz w:val="28"/>
                <w:szCs w:val="28"/>
              </w:rPr>
            </w:pPr>
            <w:r w:rsidRPr="00424D0C">
              <w:rPr>
                <w:rFonts w:eastAsia="Times New Roman"/>
                <w:sz w:val="28"/>
                <w:szCs w:val="28"/>
              </w:rPr>
              <w:t>Sở Nội vụ</w:t>
            </w:r>
          </w:p>
        </w:tc>
        <w:tc>
          <w:tcPr>
            <w:tcW w:w="1135" w:type="dxa"/>
            <w:vAlign w:val="center"/>
          </w:tcPr>
          <w:p w14:paraId="09240B0B" w14:textId="77777777" w:rsidR="00A843DE" w:rsidRPr="00424D0C" w:rsidRDefault="00A843DE" w:rsidP="00352FFC">
            <w:pPr>
              <w:pStyle w:val="Default"/>
              <w:spacing w:before="40" w:after="40"/>
              <w:jc w:val="center"/>
              <w:rPr>
                <w:b/>
                <w:spacing w:val="-2"/>
                <w:sz w:val="28"/>
                <w:szCs w:val="28"/>
              </w:rPr>
            </w:pPr>
          </w:p>
        </w:tc>
      </w:tr>
      <w:tr w:rsidR="00A843DE" w:rsidRPr="00424D0C" w14:paraId="1F7491EE" w14:textId="77777777" w:rsidTr="00ED0AD4">
        <w:trPr>
          <w:trHeight w:val="1134"/>
        </w:trPr>
        <w:tc>
          <w:tcPr>
            <w:tcW w:w="740" w:type="dxa"/>
            <w:vAlign w:val="center"/>
          </w:tcPr>
          <w:p w14:paraId="48AEFA05" w14:textId="74AE399C" w:rsidR="00A843DE" w:rsidRPr="00424D0C" w:rsidRDefault="003D72F1" w:rsidP="00352FFC">
            <w:pPr>
              <w:pStyle w:val="Default"/>
              <w:spacing w:before="40" w:after="40"/>
              <w:jc w:val="center"/>
              <w:rPr>
                <w:rFonts w:eastAsia="Times New Roman"/>
                <w:sz w:val="28"/>
                <w:szCs w:val="28"/>
              </w:rPr>
            </w:pPr>
            <w:r w:rsidRPr="00424D0C">
              <w:rPr>
                <w:rFonts w:eastAsia="Times New Roman"/>
                <w:sz w:val="28"/>
                <w:szCs w:val="28"/>
              </w:rPr>
              <w:t>11</w:t>
            </w:r>
          </w:p>
        </w:tc>
        <w:tc>
          <w:tcPr>
            <w:tcW w:w="10317" w:type="dxa"/>
            <w:vAlign w:val="center"/>
          </w:tcPr>
          <w:p w14:paraId="7BBA61C3" w14:textId="77777777" w:rsidR="00A843DE" w:rsidRPr="00424D0C" w:rsidRDefault="00A843DE" w:rsidP="00352FFC">
            <w:pPr>
              <w:pStyle w:val="Default"/>
              <w:spacing w:before="40" w:after="40"/>
              <w:jc w:val="both"/>
              <w:rPr>
                <w:rFonts w:eastAsia="Times New Roman"/>
                <w:sz w:val="28"/>
                <w:szCs w:val="28"/>
              </w:rPr>
            </w:pPr>
            <w:r w:rsidRPr="00424D0C">
              <w:rPr>
                <w:rFonts w:eastAsia="Times New Roman"/>
                <w:sz w:val="28"/>
                <w:szCs w:val="28"/>
              </w:rPr>
              <w:t>Xây dựng các chuyên trang, chuyên mục, chương trình truyền thông về giáo dục đạo đức, lối sống, hướng nghiệp và kỹ năng cho thanh niên. Tăng cường công tác thông tin, tuyên truyền về Chương trình phát triển thanh niên tỉnh giai đoạn 2022 - 2030.</w:t>
            </w:r>
          </w:p>
        </w:tc>
        <w:tc>
          <w:tcPr>
            <w:tcW w:w="2126" w:type="dxa"/>
            <w:vAlign w:val="center"/>
          </w:tcPr>
          <w:p w14:paraId="38456EC6" w14:textId="2DB906F8" w:rsidR="00A843DE" w:rsidRPr="00424D0C" w:rsidRDefault="007B0D6F" w:rsidP="00352FFC">
            <w:pPr>
              <w:pStyle w:val="Default"/>
              <w:spacing w:before="40" w:after="40"/>
              <w:jc w:val="center"/>
              <w:rPr>
                <w:rFonts w:eastAsia="Times New Roman"/>
                <w:sz w:val="28"/>
                <w:szCs w:val="28"/>
              </w:rPr>
            </w:pPr>
            <w:r w:rsidRPr="00424D0C">
              <w:rPr>
                <w:rFonts w:eastAsia="Times New Roman"/>
                <w:sz w:val="28"/>
                <w:szCs w:val="28"/>
              </w:rPr>
              <w:t xml:space="preserve">Báo và Phát thanh, </w:t>
            </w:r>
            <w:r w:rsidR="006C6E33" w:rsidRPr="00424D0C">
              <w:rPr>
                <w:rFonts w:eastAsia="Times New Roman"/>
                <w:sz w:val="28"/>
                <w:szCs w:val="28"/>
              </w:rPr>
              <w:t>t</w:t>
            </w:r>
            <w:r w:rsidR="00A843DE" w:rsidRPr="00424D0C">
              <w:rPr>
                <w:rFonts w:eastAsia="Times New Roman"/>
                <w:sz w:val="28"/>
                <w:szCs w:val="28"/>
              </w:rPr>
              <w:t>ruyền hình tỉnh</w:t>
            </w:r>
          </w:p>
        </w:tc>
        <w:tc>
          <w:tcPr>
            <w:tcW w:w="1135" w:type="dxa"/>
            <w:vAlign w:val="center"/>
          </w:tcPr>
          <w:p w14:paraId="4D10FADB" w14:textId="77777777" w:rsidR="00A843DE" w:rsidRPr="00424D0C" w:rsidRDefault="00A843DE" w:rsidP="00352FFC">
            <w:pPr>
              <w:pStyle w:val="Default"/>
              <w:spacing w:before="40" w:after="40"/>
              <w:jc w:val="center"/>
              <w:rPr>
                <w:b/>
                <w:spacing w:val="-2"/>
                <w:sz w:val="28"/>
                <w:szCs w:val="28"/>
              </w:rPr>
            </w:pPr>
          </w:p>
        </w:tc>
      </w:tr>
      <w:tr w:rsidR="006C6E33" w:rsidRPr="00424D0C" w14:paraId="0E49D188" w14:textId="77777777" w:rsidTr="00ED0AD4">
        <w:trPr>
          <w:trHeight w:val="794"/>
        </w:trPr>
        <w:tc>
          <w:tcPr>
            <w:tcW w:w="740" w:type="dxa"/>
            <w:vAlign w:val="center"/>
          </w:tcPr>
          <w:p w14:paraId="560F204A" w14:textId="387A10ED"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12</w:t>
            </w:r>
          </w:p>
        </w:tc>
        <w:tc>
          <w:tcPr>
            <w:tcW w:w="10317" w:type="dxa"/>
            <w:vAlign w:val="center"/>
          </w:tcPr>
          <w:p w14:paraId="1D56A601" w14:textId="308F83D2" w:rsidR="006C6E33" w:rsidRPr="00424D0C" w:rsidRDefault="006C6E33" w:rsidP="00151BD9">
            <w:pPr>
              <w:pStyle w:val="Default"/>
              <w:spacing w:before="40" w:after="40"/>
              <w:jc w:val="both"/>
              <w:rPr>
                <w:rFonts w:eastAsia="Times New Roman"/>
                <w:sz w:val="28"/>
                <w:szCs w:val="28"/>
              </w:rPr>
            </w:pPr>
            <w:r w:rsidRPr="00424D0C">
              <w:rPr>
                <w:rFonts w:eastAsia="Times New Roman"/>
                <w:sz w:val="28"/>
                <w:szCs w:val="28"/>
              </w:rPr>
              <w:t>Tổ chức triển khai thực hiện Chương trình “Giáo dục lý tưởng cách mạng, đạo đức, lối sống văn hóa cho thanh thiếu nhi trên không gian mạng”.</w:t>
            </w:r>
          </w:p>
        </w:tc>
        <w:tc>
          <w:tcPr>
            <w:tcW w:w="2126" w:type="dxa"/>
            <w:vMerge w:val="restart"/>
            <w:vAlign w:val="center"/>
          </w:tcPr>
          <w:p w14:paraId="202B3627" w14:textId="77777777"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Tỉnh đoàn Thanh niên</w:t>
            </w:r>
          </w:p>
        </w:tc>
        <w:tc>
          <w:tcPr>
            <w:tcW w:w="1135" w:type="dxa"/>
            <w:vMerge w:val="restart"/>
            <w:vAlign w:val="center"/>
          </w:tcPr>
          <w:p w14:paraId="271290CD" w14:textId="77777777" w:rsidR="006C6E33" w:rsidRPr="00424D0C" w:rsidRDefault="006C6E33" w:rsidP="00352FFC">
            <w:pPr>
              <w:pStyle w:val="Default"/>
              <w:spacing w:before="40" w:after="40"/>
              <w:jc w:val="center"/>
              <w:rPr>
                <w:b/>
                <w:spacing w:val="-2"/>
                <w:sz w:val="28"/>
                <w:szCs w:val="28"/>
              </w:rPr>
            </w:pPr>
          </w:p>
        </w:tc>
      </w:tr>
      <w:tr w:rsidR="006C6E33" w:rsidRPr="00424D0C" w14:paraId="3A52FF76" w14:textId="77777777" w:rsidTr="00ED0AD4">
        <w:trPr>
          <w:trHeight w:val="680"/>
        </w:trPr>
        <w:tc>
          <w:tcPr>
            <w:tcW w:w="740" w:type="dxa"/>
            <w:vAlign w:val="center"/>
          </w:tcPr>
          <w:p w14:paraId="40F805B4" w14:textId="6C75F5D8"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13</w:t>
            </w:r>
          </w:p>
        </w:tc>
        <w:tc>
          <w:tcPr>
            <w:tcW w:w="10317" w:type="dxa"/>
            <w:vAlign w:val="center"/>
          </w:tcPr>
          <w:p w14:paraId="05FFA62F" w14:textId="0CC0E5E9" w:rsidR="006C6E33" w:rsidRPr="00424D0C" w:rsidRDefault="006C6E33" w:rsidP="00FB2535">
            <w:pPr>
              <w:pStyle w:val="Default"/>
              <w:spacing w:before="40" w:after="40"/>
              <w:jc w:val="both"/>
              <w:rPr>
                <w:rFonts w:eastAsia="Times New Roman"/>
                <w:sz w:val="28"/>
                <w:szCs w:val="28"/>
              </w:rPr>
            </w:pPr>
            <w:r w:rsidRPr="00424D0C">
              <w:rPr>
                <w:rFonts w:eastAsia="Times New Roman"/>
                <w:sz w:val="28"/>
                <w:szCs w:val="28"/>
              </w:rPr>
              <w:t>Tổ chức triển khai thực hiện Chương trình hỗ trợ thanh niên khởi nghiệp.</w:t>
            </w:r>
          </w:p>
        </w:tc>
        <w:tc>
          <w:tcPr>
            <w:tcW w:w="2126" w:type="dxa"/>
            <w:vMerge/>
            <w:vAlign w:val="center"/>
          </w:tcPr>
          <w:p w14:paraId="3B96F9BE" w14:textId="77777777" w:rsidR="006C6E33" w:rsidRPr="00424D0C" w:rsidRDefault="006C6E33" w:rsidP="00352FFC">
            <w:pPr>
              <w:pStyle w:val="Default"/>
              <w:spacing w:before="40" w:after="40"/>
              <w:jc w:val="center"/>
              <w:rPr>
                <w:rFonts w:eastAsia="Times New Roman"/>
                <w:sz w:val="28"/>
                <w:szCs w:val="28"/>
              </w:rPr>
            </w:pPr>
          </w:p>
        </w:tc>
        <w:tc>
          <w:tcPr>
            <w:tcW w:w="1135" w:type="dxa"/>
            <w:vMerge/>
            <w:vAlign w:val="center"/>
          </w:tcPr>
          <w:p w14:paraId="22DAAE07" w14:textId="77777777" w:rsidR="006C6E33" w:rsidRPr="00424D0C" w:rsidRDefault="006C6E33" w:rsidP="00352FFC">
            <w:pPr>
              <w:pStyle w:val="Default"/>
              <w:spacing w:before="40" w:after="40"/>
              <w:jc w:val="center"/>
              <w:rPr>
                <w:b/>
                <w:spacing w:val="-2"/>
                <w:sz w:val="28"/>
                <w:szCs w:val="28"/>
              </w:rPr>
            </w:pPr>
          </w:p>
        </w:tc>
      </w:tr>
      <w:tr w:rsidR="006C6E33" w:rsidRPr="00424D0C" w14:paraId="26A39211" w14:textId="77777777" w:rsidTr="00ED0AD4">
        <w:trPr>
          <w:trHeight w:val="850"/>
        </w:trPr>
        <w:tc>
          <w:tcPr>
            <w:tcW w:w="740" w:type="dxa"/>
            <w:vAlign w:val="center"/>
          </w:tcPr>
          <w:p w14:paraId="1D1F1F32" w14:textId="15BA4745"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14</w:t>
            </w:r>
          </w:p>
        </w:tc>
        <w:tc>
          <w:tcPr>
            <w:tcW w:w="10317" w:type="dxa"/>
            <w:vAlign w:val="center"/>
          </w:tcPr>
          <w:p w14:paraId="4DFC8606" w14:textId="5F40CE38" w:rsidR="006C6E33" w:rsidRPr="00424D0C" w:rsidRDefault="006C6E33" w:rsidP="00FB2535">
            <w:pPr>
              <w:pStyle w:val="Default"/>
              <w:spacing w:before="40" w:after="40"/>
              <w:jc w:val="both"/>
              <w:rPr>
                <w:rFonts w:eastAsia="Times New Roman"/>
                <w:sz w:val="28"/>
                <w:szCs w:val="28"/>
              </w:rPr>
            </w:pPr>
            <w:r w:rsidRPr="00424D0C">
              <w:rPr>
                <w:rFonts w:eastAsia="Times New Roman"/>
                <w:sz w:val="28"/>
                <w:szCs w:val="28"/>
              </w:rPr>
              <w:t>Tổ chức triển khai thực hiện Chương trình “Nâng cao năng lực ngoại ngữ và hội nhập quốc tế cho thanh thiếu niên giai đoạn 2022 - 2030”.</w:t>
            </w:r>
          </w:p>
        </w:tc>
        <w:tc>
          <w:tcPr>
            <w:tcW w:w="2126" w:type="dxa"/>
            <w:vMerge/>
            <w:vAlign w:val="center"/>
          </w:tcPr>
          <w:p w14:paraId="6BAE6B3E" w14:textId="77777777" w:rsidR="006C6E33" w:rsidRPr="00424D0C" w:rsidRDefault="006C6E33" w:rsidP="00352FFC">
            <w:pPr>
              <w:pStyle w:val="Default"/>
              <w:spacing w:before="40" w:after="40"/>
              <w:jc w:val="center"/>
              <w:rPr>
                <w:rFonts w:eastAsia="Times New Roman"/>
                <w:sz w:val="28"/>
                <w:szCs w:val="28"/>
              </w:rPr>
            </w:pPr>
          </w:p>
        </w:tc>
        <w:tc>
          <w:tcPr>
            <w:tcW w:w="1135" w:type="dxa"/>
            <w:vMerge/>
            <w:vAlign w:val="center"/>
          </w:tcPr>
          <w:p w14:paraId="679051EB" w14:textId="77777777" w:rsidR="006C6E33" w:rsidRPr="00424D0C" w:rsidRDefault="006C6E33" w:rsidP="00352FFC">
            <w:pPr>
              <w:pStyle w:val="Default"/>
              <w:spacing w:before="40" w:after="40"/>
              <w:jc w:val="center"/>
              <w:rPr>
                <w:b/>
                <w:spacing w:val="-2"/>
                <w:sz w:val="28"/>
                <w:szCs w:val="28"/>
              </w:rPr>
            </w:pPr>
          </w:p>
        </w:tc>
      </w:tr>
      <w:tr w:rsidR="006C6E33" w:rsidRPr="00424D0C" w14:paraId="5177C4DB" w14:textId="77777777" w:rsidTr="00ED0AD4">
        <w:trPr>
          <w:trHeight w:val="955"/>
        </w:trPr>
        <w:tc>
          <w:tcPr>
            <w:tcW w:w="740" w:type="dxa"/>
            <w:vAlign w:val="center"/>
          </w:tcPr>
          <w:p w14:paraId="6C276D04" w14:textId="32E22C0E" w:rsidR="006C6E33" w:rsidRPr="00424D0C" w:rsidRDefault="006C6E33" w:rsidP="00352FFC">
            <w:pPr>
              <w:pStyle w:val="Default"/>
              <w:spacing w:before="40" w:after="40"/>
              <w:jc w:val="center"/>
              <w:rPr>
                <w:rFonts w:eastAsia="Times New Roman"/>
                <w:sz w:val="28"/>
                <w:szCs w:val="28"/>
              </w:rPr>
            </w:pPr>
            <w:r w:rsidRPr="00424D0C">
              <w:rPr>
                <w:rFonts w:eastAsia="Times New Roman"/>
                <w:sz w:val="28"/>
                <w:szCs w:val="28"/>
              </w:rPr>
              <w:t>15</w:t>
            </w:r>
          </w:p>
        </w:tc>
        <w:tc>
          <w:tcPr>
            <w:tcW w:w="10317" w:type="dxa"/>
            <w:vAlign w:val="center"/>
          </w:tcPr>
          <w:p w14:paraId="3F8E204C" w14:textId="54342B7C" w:rsidR="006C6E33" w:rsidRPr="00424D0C" w:rsidRDefault="006C6E33" w:rsidP="00FB2535">
            <w:pPr>
              <w:pStyle w:val="Default"/>
              <w:spacing w:before="40" w:after="40"/>
              <w:jc w:val="both"/>
              <w:rPr>
                <w:rFonts w:eastAsia="Times New Roman"/>
                <w:sz w:val="28"/>
                <w:szCs w:val="28"/>
              </w:rPr>
            </w:pPr>
            <w:r w:rsidRPr="00424D0C">
              <w:rPr>
                <w:rFonts w:eastAsia="Times New Roman"/>
                <w:sz w:val="28"/>
                <w:szCs w:val="28"/>
              </w:rPr>
              <w:t>Tổ chức triển khai thực hiện Chương trình “Tăng cường năng lực quản lý, điều phối hoạt động tình nguyên cho đội ngũ cán bộ Đoàn Thanh niên, Hội Liên hiệp Thanh niên Việt Nam, Hội sinh viên Việt Nam”.</w:t>
            </w:r>
          </w:p>
        </w:tc>
        <w:tc>
          <w:tcPr>
            <w:tcW w:w="2126" w:type="dxa"/>
            <w:vMerge/>
            <w:vAlign w:val="center"/>
          </w:tcPr>
          <w:p w14:paraId="4A79E88A" w14:textId="77777777" w:rsidR="006C6E33" w:rsidRPr="00424D0C" w:rsidRDefault="006C6E33" w:rsidP="00352FFC">
            <w:pPr>
              <w:pStyle w:val="Default"/>
              <w:spacing w:before="40" w:after="40"/>
              <w:jc w:val="center"/>
              <w:rPr>
                <w:rFonts w:eastAsia="Times New Roman"/>
                <w:sz w:val="28"/>
                <w:szCs w:val="28"/>
              </w:rPr>
            </w:pPr>
          </w:p>
        </w:tc>
        <w:tc>
          <w:tcPr>
            <w:tcW w:w="1135" w:type="dxa"/>
            <w:vMerge/>
            <w:vAlign w:val="center"/>
          </w:tcPr>
          <w:p w14:paraId="00838AFD" w14:textId="77777777" w:rsidR="006C6E33" w:rsidRPr="00424D0C" w:rsidRDefault="006C6E33" w:rsidP="00352FFC">
            <w:pPr>
              <w:pStyle w:val="Default"/>
              <w:spacing w:before="40" w:after="40"/>
              <w:jc w:val="center"/>
              <w:rPr>
                <w:b/>
                <w:spacing w:val="-2"/>
                <w:sz w:val="28"/>
                <w:szCs w:val="28"/>
              </w:rPr>
            </w:pPr>
          </w:p>
        </w:tc>
      </w:tr>
    </w:tbl>
    <w:p w14:paraId="4B2104B8" w14:textId="3E0DCD92" w:rsidR="00660D8D" w:rsidRPr="00424D0C" w:rsidRDefault="007452F4" w:rsidP="007452F4">
      <w:pPr>
        <w:pStyle w:val="Default"/>
        <w:spacing w:before="240" w:after="120"/>
        <w:jc w:val="right"/>
        <w:rPr>
          <w:i/>
          <w:spacing w:val="-2"/>
          <w:sz w:val="26"/>
          <w:szCs w:val="28"/>
        </w:rPr>
      </w:pPr>
      <w:r w:rsidRPr="00424D0C">
        <w:rPr>
          <w:i/>
          <w:spacing w:val="-2"/>
          <w:sz w:val="26"/>
          <w:szCs w:val="28"/>
        </w:rPr>
        <w:t>Trang cuối./.</w:t>
      </w:r>
    </w:p>
    <w:sectPr w:rsidR="00660D8D" w:rsidRPr="00424D0C" w:rsidSect="007452F4">
      <w:pgSz w:w="16840" w:h="11907" w:orient="landscape" w:code="9"/>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1BCAE" w14:textId="77777777" w:rsidR="00AD2F9A" w:rsidRDefault="00AD2F9A" w:rsidP="002F4544">
      <w:pPr>
        <w:spacing w:after="0" w:line="240" w:lineRule="auto"/>
      </w:pPr>
      <w:r>
        <w:separator/>
      </w:r>
    </w:p>
  </w:endnote>
  <w:endnote w:type="continuationSeparator" w:id="0">
    <w:p w14:paraId="5C1214C1" w14:textId="77777777" w:rsidR="00AD2F9A" w:rsidRDefault="00AD2F9A" w:rsidP="002F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52134" w14:textId="77777777" w:rsidR="00AD2F9A" w:rsidRDefault="00AD2F9A" w:rsidP="002F4544">
      <w:pPr>
        <w:spacing w:after="0" w:line="240" w:lineRule="auto"/>
      </w:pPr>
      <w:r>
        <w:separator/>
      </w:r>
    </w:p>
  </w:footnote>
  <w:footnote w:type="continuationSeparator" w:id="0">
    <w:p w14:paraId="755BA470" w14:textId="77777777" w:rsidR="00AD2F9A" w:rsidRDefault="00AD2F9A" w:rsidP="002F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3E4A" w14:textId="30488200" w:rsidR="007A365A" w:rsidRPr="00BB4C72" w:rsidRDefault="007A365A">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B6F"/>
    <w:multiLevelType w:val="hybridMultilevel"/>
    <w:tmpl w:val="D1427C7E"/>
    <w:lvl w:ilvl="0" w:tplc="C1A6AC7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9B"/>
    <w:rsid w:val="00004ADF"/>
    <w:rsid w:val="00013D60"/>
    <w:rsid w:val="00051D95"/>
    <w:rsid w:val="00061B4F"/>
    <w:rsid w:val="000F4E12"/>
    <w:rsid w:val="000F4FC9"/>
    <w:rsid w:val="00102731"/>
    <w:rsid w:val="001049AF"/>
    <w:rsid w:val="00130641"/>
    <w:rsid w:val="00151BD9"/>
    <w:rsid w:val="00154B11"/>
    <w:rsid w:val="0015640F"/>
    <w:rsid w:val="00156EAF"/>
    <w:rsid w:val="001737A6"/>
    <w:rsid w:val="001A45D2"/>
    <w:rsid w:val="001B6083"/>
    <w:rsid w:val="001B799C"/>
    <w:rsid w:val="001D745B"/>
    <w:rsid w:val="00205224"/>
    <w:rsid w:val="0021293D"/>
    <w:rsid w:val="00226072"/>
    <w:rsid w:val="002317F5"/>
    <w:rsid w:val="00244946"/>
    <w:rsid w:val="002553C4"/>
    <w:rsid w:val="00274155"/>
    <w:rsid w:val="0028384E"/>
    <w:rsid w:val="002E12B7"/>
    <w:rsid w:val="002F4544"/>
    <w:rsid w:val="00330929"/>
    <w:rsid w:val="00352FFC"/>
    <w:rsid w:val="00361A74"/>
    <w:rsid w:val="00372CA4"/>
    <w:rsid w:val="00385A6A"/>
    <w:rsid w:val="003B7BEC"/>
    <w:rsid w:val="003C1999"/>
    <w:rsid w:val="003D72F1"/>
    <w:rsid w:val="003E5B94"/>
    <w:rsid w:val="00400B08"/>
    <w:rsid w:val="00424D0C"/>
    <w:rsid w:val="00432E94"/>
    <w:rsid w:val="00445197"/>
    <w:rsid w:val="0044589E"/>
    <w:rsid w:val="00473FA2"/>
    <w:rsid w:val="00490CFC"/>
    <w:rsid w:val="00496E10"/>
    <w:rsid w:val="004C3CED"/>
    <w:rsid w:val="004D254B"/>
    <w:rsid w:val="004E6803"/>
    <w:rsid w:val="004F47D0"/>
    <w:rsid w:val="00504556"/>
    <w:rsid w:val="00506ED0"/>
    <w:rsid w:val="00572212"/>
    <w:rsid w:val="00576152"/>
    <w:rsid w:val="0058435C"/>
    <w:rsid w:val="00585281"/>
    <w:rsid w:val="00587135"/>
    <w:rsid w:val="005A0667"/>
    <w:rsid w:val="005A71B2"/>
    <w:rsid w:val="005B29A5"/>
    <w:rsid w:val="005B511A"/>
    <w:rsid w:val="005B7B14"/>
    <w:rsid w:val="005C09BA"/>
    <w:rsid w:val="005D3E5D"/>
    <w:rsid w:val="005D688C"/>
    <w:rsid w:val="005E2C21"/>
    <w:rsid w:val="005F65BD"/>
    <w:rsid w:val="00633369"/>
    <w:rsid w:val="00635048"/>
    <w:rsid w:val="00660D8D"/>
    <w:rsid w:val="006772FF"/>
    <w:rsid w:val="006A4708"/>
    <w:rsid w:val="006B08D5"/>
    <w:rsid w:val="006B2F15"/>
    <w:rsid w:val="006C451C"/>
    <w:rsid w:val="006C6E33"/>
    <w:rsid w:val="006D2140"/>
    <w:rsid w:val="006E3BA1"/>
    <w:rsid w:val="006E719D"/>
    <w:rsid w:val="006F33C0"/>
    <w:rsid w:val="006F46DF"/>
    <w:rsid w:val="006F7AFE"/>
    <w:rsid w:val="0070717D"/>
    <w:rsid w:val="00726158"/>
    <w:rsid w:val="007308FA"/>
    <w:rsid w:val="007452F4"/>
    <w:rsid w:val="0074687E"/>
    <w:rsid w:val="0077028D"/>
    <w:rsid w:val="00793C76"/>
    <w:rsid w:val="007A2C19"/>
    <w:rsid w:val="007A365A"/>
    <w:rsid w:val="007B0D6F"/>
    <w:rsid w:val="007C6136"/>
    <w:rsid w:val="007D3212"/>
    <w:rsid w:val="007D692F"/>
    <w:rsid w:val="007F1457"/>
    <w:rsid w:val="007F5BD1"/>
    <w:rsid w:val="00814B40"/>
    <w:rsid w:val="008A4B0A"/>
    <w:rsid w:val="008D1D06"/>
    <w:rsid w:val="008D2F41"/>
    <w:rsid w:val="008D595D"/>
    <w:rsid w:val="009046B5"/>
    <w:rsid w:val="0091779E"/>
    <w:rsid w:val="0093482D"/>
    <w:rsid w:val="00940F22"/>
    <w:rsid w:val="00947316"/>
    <w:rsid w:val="009650D7"/>
    <w:rsid w:val="0097210E"/>
    <w:rsid w:val="009818D2"/>
    <w:rsid w:val="00990ECA"/>
    <w:rsid w:val="00993DC2"/>
    <w:rsid w:val="009C0A6E"/>
    <w:rsid w:val="009E65E1"/>
    <w:rsid w:val="009E7351"/>
    <w:rsid w:val="00A06DC7"/>
    <w:rsid w:val="00A151ED"/>
    <w:rsid w:val="00A3149B"/>
    <w:rsid w:val="00A33F18"/>
    <w:rsid w:val="00A461D7"/>
    <w:rsid w:val="00A517A7"/>
    <w:rsid w:val="00A57FAF"/>
    <w:rsid w:val="00A843DE"/>
    <w:rsid w:val="00A91137"/>
    <w:rsid w:val="00A93F91"/>
    <w:rsid w:val="00A95E44"/>
    <w:rsid w:val="00A97175"/>
    <w:rsid w:val="00AD2050"/>
    <w:rsid w:val="00AD2F9A"/>
    <w:rsid w:val="00AD3D08"/>
    <w:rsid w:val="00AE27BB"/>
    <w:rsid w:val="00AE75B6"/>
    <w:rsid w:val="00B1324D"/>
    <w:rsid w:val="00B17A73"/>
    <w:rsid w:val="00B252CB"/>
    <w:rsid w:val="00B25A5F"/>
    <w:rsid w:val="00B30393"/>
    <w:rsid w:val="00B47D47"/>
    <w:rsid w:val="00B50528"/>
    <w:rsid w:val="00B7173F"/>
    <w:rsid w:val="00B8128C"/>
    <w:rsid w:val="00BB4C72"/>
    <w:rsid w:val="00BD35EA"/>
    <w:rsid w:val="00C11421"/>
    <w:rsid w:val="00C14AF5"/>
    <w:rsid w:val="00C20EF6"/>
    <w:rsid w:val="00C42F5B"/>
    <w:rsid w:val="00C56095"/>
    <w:rsid w:val="00C66FBF"/>
    <w:rsid w:val="00C72530"/>
    <w:rsid w:val="00C73CCC"/>
    <w:rsid w:val="00C82AAF"/>
    <w:rsid w:val="00C837BB"/>
    <w:rsid w:val="00C91641"/>
    <w:rsid w:val="00C95F00"/>
    <w:rsid w:val="00CB4E46"/>
    <w:rsid w:val="00CB71AF"/>
    <w:rsid w:val="00CC1519"/>
    <w:rsid w:val="00CC1800"/>
    <w:rsid w:val="00D02DD0"/>
    <w:rsid w:val="00D35AD6"/>
    <w:rsid w:val="00D42075"/>
    <w:rsid w:val="00D6518A"/>
    <w:rsid w:val="00D6602B"/>
    <w:rsid w:val="00D85FCC"/>
    <w:rsid w:val="00D97130"/>
    <w:rsid w:val="00DC6AE6"/>
    <w:rsid w:val="00DF1565"/>
    <w:rsid w:val="00E42DF0"/>
    <w:rsid w:val="00E450A0"/>
    <w:rsid w:val="00EB023F"/>
    <w:rsid w:val="00EB3026"/>
    <w:rsid w:val="00EB4B2D"/>
    <w:rsid w:val="00EC7FD8"/>
    <w:rsid w:val="00ED0AD4"/>
    <w:rsid w:val="00EF0B6A"/>
    <w:rsid w:val="00F256E6"/>
    <w:rsid w:val="00F27DF6"/>
    <w:rsid w:val="00F45670"/>
    <w:rsid w:val="00F51BCF"/>
    <w:rsid w:val="00F84892"/>
    <w:rsid w:val="00F95BE0"/>
    <w:rsid w:val="00FA5164"/>
    <w:rsid w:val="00FB2535"/>
    <w:rsid w:val="00FB7FC9"/>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0CEB"/>
  <w15:docId w15:val="{7BC669BA-5F59-4BD7-B5E6-5D1725C4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49B"/>
    <w:pPr>
      <w:spacing w:after="200" w:line="276" w:lineRule="auto"/>
    </w:pPr>
    <w:rPr>
      <w:rFonts w:asciiTheme="minorHAnsi" w:hAnsiTheme="minorHAnsi"/>
      <w:kern w:val="0"/>
      <w:sz w:val="22"/>
      <w:lang w:val="vi-VN"/>
      <w14:ligatures w14:val="none"/>
    </w:rPr>
  </w:style>
  <w:style w:type="paragraph" w:styleId="Heading1">
    <w:name w:val="heading 1"/>
    <w:basedOn w:val="Normal"/>
    <w:next w:val="Normal"/>
    <w:link w:val="Heading1Char"/>
    <w:uiPriority w:val="9"/>
    <w:qFormat/>
    <w:rsid w:val="00A31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49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A31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49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A314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14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14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4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4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4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9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314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149B"/>
    <w:pPr>
      <w:spacing w:before="160"/>
      <w:jc w:val="center"/>
    </w:pPr>
    <w:rPr>
      <w:i/>
      <w:iCs/>
      <w:color w:val="404040" w:themeColor="text1" w:themeTint="BF"/>
    </w:rPr>
  </w:style>
  <w:style w:type="character" w:customStyle="1" w:styleId="QuoteChar">
    <w:name w:val="Quote Char"/>
    <w:basedOn w:val="DefaultParagraphFont"/>
    <w:link w:val="Quote"/>
    <w:uiPriority w:val="29"/>
    <w:rsid w:val="00A3149B"/>
    <w:rPr>
      <w:i/>
      <w:iCs/>
      <w:color w:val="404040" w:themeColor="text1" w:themeTint="BF"/>
    </w:rPr>
  </w:style>
  <w:style w:type="paragraph" w:styleId="ListParagraph">
    <w:name w:val="List Paragraph"/>
    <w:basedOn w:val="Normal"/>
    <w:uiPriority w:val="34"/>
    <w:qFormat/>
    <w:rsid w:val="00A3149B"/>
    <w:pPr>
      <w:ind w:left="720"/>
      <w:contextualSpacing/>
    </w:pPr>
  </w:style>
  <w:style w:type="character" w:styleId="IntenseEmphasis">
    <w:name w:val="Intense Emphasis"/>
    <w:basedOn w:val="DefaultParagraphFont"/>
    <w:uiPriority w:val="21"/>
    <w:qFormat/>
    <w:rsid w:val="00A3149B"/>
    <w:rPr>
      <w:i/>
      <w:iCs/>
      <w:color w:val="2F5496" w:themeColor="accent1" w:themeShade="BF"/>
    </w:rPr>
  </w:style>
  <w:style w:type="paragraph" w:styleId="IntenseQuote">
    <w:name w:val="Intense Quote"/>
    <w:basedOn w:val="Normal"/>
    <w:next w:val="Normal"/>
    <w:link w:val="IntenseQuoteChar"/>
    <w:uiPriority w:val="30"/>
    <w:qFormat/>
    <w:rsid w:val="00A31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49B"/>
    <w:rPr>
      <w:i/>
      <w:iCs/>
      <w:color w:val="2F5496" w:themeColor="accent1" w:themeShade="BF"/>
    </w:rPr>
  </w:style>
  <w:style w:type="character" w:styleId="IntenseReference">
    <w:name w:val="Intense Reference"/>
    <w:basedOn w:val="DefaultParagraphFont"/>
    <w:uiPriority w:val="32"/>
    <w:qFormat/>
    <w:rsid w:val="00A3149B"/>
    <w:rPr>
      <w:b/>
      <w:bCs/>
      <w:smallCaps/>
      <w:color w:val="2F5496" w:themeColor="accent1" w:themeShade="BF"/>
      <w:spacing w:val="5"/>
    </w:rPr>
  </w:style>
  <w:style w:type="paragraph" w:styleId="FootnoteText">
    <w:name w:val="footnote text"/>
    <w:basedOn w:val="Normal"/>
    <w:link w:val="FootnoteTextChar"/>
    <w:uiPriority w:val="99"/>
    <w:semiHidden/>
    <w:unhideWhenUsed/>
    <w:rsid w:val="002F454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2F454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2F4544"/>
    <w:rPr>
      <w:vertAlign w:val="superscript"/>
    </w:rPr>
  </w:style>
  <w:style w:type="character" w:customStyle="1" w:styleId="fontstyle01">
    <w:name w:val="fontstyle01"/>
    <w:basedOn w:val="DefaultParagraphFont"/>
    <w:rsid w:val="002F4544"/>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F95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BE0"/>
    <w:rPr>
      <w:rFonts w:ascii="Segoe UI" w:hAnsi="Segoe UI" w:cs="Segoe UI"/>
      <w:kern w:val="0"/>
      <w:sz w:val="18"/>
      <w:szCs w:val="18"/>
      <w:lang w:val="vi-VN"/>
      <w14:ligatures w14:val="none"/>
    </w:rPr>
  </w:style>
  <w:style w:type="character" w:styleId="Hyperlink">
    <w:name w:val="Hyperlink"/>
    <w:basedOn w:val="DefaultParagraphFont"/>
    <w:uiPriority w:val="99"/>
    <w:unhideWhenUsed/>
    <w:rsid w:val="006E3BA1"/>
    <w:rPr>
      <w:color w:val="0563C1" w:themeColor="hyperlink"/>
      <w:u w:val="single"/>
    </w:rPr>
  </w:style>
  <w:style w:type="paragraph" w:styleId="Header">
    <w:name w:val="header"/>
    <w:basedOn w:val="Normal"/>
    <w:link w:val="HeaderChar"/>
    <w:uiPriority w:val="99"/>
    <w:unhideWhenUsed/>
    <w:rsid w:val="0058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35C"/>
    <w:rPr>
      <w:rFonts w:asciiTheme="minorHAnsi" w:hAnsiTheme="minorHAnsi"/>
      <w:kern w:val="0"/>
      <w:sz w:val="22"/>
      <w:lang w:val="vi-VN"/>
      <w14:ligatures w14:val="none"/>
    </w:rPr>
  </w:style>
  <w:style w:type="paragraph" w:styleId="Footer">
    <w:name w:val="footer"/>
    <w:basedOn w:val="Normal"/>
    <w:link w:val="FooterChar"/>
    <w:uiPriority w:val="99"/>
    <w:unhideWhenUsed/>
    <w:rsid w:val="0058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35C"/>
    <w:rPr>
      <w:rFonts w:asciiTheme="minorHAnsi" w:hAnsiTheme="minorHAnsi"/>
      <w:kern w:val="0"/>
      <w:sz w:val="22"/>
      <w:lang w:val="vi-VN"/>
      <w14:ligatures w14:val="none"/>
    </w:rPr>
  </w:style>
  <w:style w:type="character" w:customStyle="1" w:styleId="UnresolvedMention1">
    <w:name w:val="Unresolved Mention1"/>
    <w:basedOn w:val="DefaultParagraphFont"/>
    <w:uiPriority w:val="99"/>
    <w:semiHidden/>
    <w:unhideWhenUsed/>
    <w:rsid w:val="006B2F15"/>
    <w:rPr>
      <w:color w:val="605E5C"/>
      <w:shd w:val="clear" w:color="auto" w:fill="E1DFDD"/>
    </w:rPr>
  </w:style>
  <w:style w:type="paragraph" w:customStyle="1" w:styleId="Default">
    <w:name w:val="Default"/>
    <w:rsid w:val="00385A6A"/>
    <w:pPr>
      <w:autoSpaceDE w:val="0"/>
      <w:autoSpaceDN w:val="0"/>
      <w:adjustRightInd w:val="0"/>
      <w:spacing w:after="0" w:line="240" w:lineRule="auto"/>
    </w:pPr>
    <w:rPr>
      <w:rFonts w:cs="Times New Roman"/>
      <w:color w:val="000000"/>
      <w:kern w:val="0"/>
      <w:sz w:val="24"/>
      <w:szCs w:val="24"/>
    </w:rPr>
  </w:style>
  <w:style w:type="character" w:customStyle="1" w:styleId="BodyTextChar">
    <w:name w:val="Body Text Char"/>
    <w:basedOn w:val="DefaultParagraphFont"/>
    <w:link w:val="BodyText"/>
    <w:rsid w:val="00A06DC7"/>
    <w:rPr>
      <w:sz w:val="26"/>
      <w:szCs w:val="26"/>
      <w:shd w:val="clear" w:color="auto" w:fill="FFFFFF"/>
    </w:rPr>
  </w:style>
  <w:style w:type="paragraph" w:styleId="BodyText">
    <w:name w:val="Body Text"/>
    <w:basedOn w:val="Normal"/>
    <w:link w:val="BodyTextChar"/>
    <w:qFormat/>
    <w:rsid w:val="00A06DC7"/>
    <w:pPr>
      <w:widowControl w:val="0"/>
      <w:shd w:val="clear" w:color="auto" w:fill="FFFFFF"/>
      <w:spacing w:after="120" w:line="288" w:lineRule="auto"/>
      <w:ind w:firstLine="400"/>
    </w:pPr>
    <w:rPr>
      <w:rFonts w:ascii="Times New Roman" w:hAnsi="Times New Roman"/>
      <w:kern w:val="2"/>
      <w:sz w:val="26"/>
      <w:szCs w:val="26"/>
      <w:lang w:val="en-US"/>
      <w14:ligatures w14:val="standardContextual"/>
    </w:rPr>
  </w:style>
  <w:style w:type="character" w:customStyle="1" w:styleId="BodyTextChar1">
    <w:name w:val="Body Text Char1"/>
    <w:basedOn w:val="DefaultParagraphFont"/>
    <w:uiPriority w:val="99"/>
    <w:semiHidden/>
    <w:rsid w:val="00A06DC7"/>
    <w:rPr>
      <w:rFonts w:asciiTheme="minorHAnsi" w:hAnsiTheme="minorHAnsi"/>
      <w:kern w:val="0"/>
      <w:sz w:val="22"/>
      <w:lang w:val="vi-VN"/>
      <w14:ligatures w14:val="none"/>
    </w:rPr>
  </w:style>
  <w:style w:type="table" w:styleId="TableGrid">
    <w:name w:val="Table Grid"/>
    <w:basedOn w:val="TableNormal"/>
    <w:uiPriority w:val="39"/>
    <w:rsid w:val="0066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2131">
      <w:bodyDiv w:val="1"/>
      <w:marLeft w:val="0"/>
      <w:marRight w:val="0"/>
      <w:marTop w:val="0"/>
      <w:marBottom w:val="0"/>
      <w:divBdr>
        <w:top w:val="none" w:sz="0" w:space="0" w:color="auto"/>
        <w:left w:val="none" w:sz="0" w:space="0" w:color="auto"/>
        <w:bottom w:val="none" w:sz="0" w:space="0" w:color="auto"/>
        <w:right w:val="none" w:sz="0" w:space="0" w:color="auto"/>
      </w:divBdr>
    </w:div>
    <w:div w:id="724723495">
      <w:bodyDiv w:val="1"/>
      <w:marLeft w:val="0"/>
      <w:marRight w:val="0"/>
      <w:marTop w:val="0"/>
      <w:marBottom w:val="0"/>
      <w:divBdr>
        <w:top w:val="none" w:sz="0" w:space="0" w:color="auto"/>
        <w:left w:val="none" w:sz="0" w:space="0" w:color="auto"/>
        <w:bottom w:val="none" w:sz="0" w:space="0" w:color="auto"/>
        <w:right w:val="none" w:sz="0" w:space="0" w:color="auto"/>
      </w:divBdr>
    </w:div>
    <w:div w:id="875434273">
      <w:bodyDiv w:val="1"/>
      <w:marLeft w:val="0"/>
      <w:marRight w:val="0"/>
      <w:marTop w:val="0"/>
      <w:marBottom w:val="0"/>
      <w:divBdr>
        <w:top w:val="none" w:sz="0" w:space="0" w:color="auto"/>
        <w:left w:val="none" w:sz="0" w:space="0" w:color="auto"/>
        <w:bottom w:val="none" w:sz="0" w:space="0" w:color="auto"/>
        <w:right w:val="none" w:sz="0" w:space="0" w:color="auto"/>
      </w:divBdr>
    </w:div>
    <w:div w:id="1466118820">
      <w:bodyDiv w:val="1"/>
      <w:marLeft w:val="0"/>
      <w:marRight w:val="0"/>
      <w:marTop w:val="0"/>
      <w:marBottom w:val="0"/>
      <w:divBdr>
        <w:top w:val="none" w:sz="0" w:space="0" w:color="auto"/>
        <w:left w:val="none" w:sz="0" w:space="0" w:color="auto"/>
        <w:bottom w:val="none" w:sz="0" w:space="0" w:color="auto"/>
        <w:right w:val="none" w:sz="0" w:space="0" w:color="auto"/>
      </w:divBdr>
    </w:div>
    <w:div w:id="1763526013">
      <w:bodyDiv w:val="1"/>
      <w:marLeft w:val="0"/>
      <w:marRight w:val="0"/>
      <w:marTop w:val="0"/>
      <w:marBottom w:val="0"/>
      <w:divBdr>
        <w:top w:val="none" w:sz="0" w:space="0" w:color="auto"/>
        <w:left w:val="none" w:sz="0" w:space="0" w:color="auto"/>
        <w:bottom w:val="none" w:sz="0" w:space="0" w:color="auto"/>
        <w:right w:val="none" w:sz="0" w:space="0" w:color="auto"/>
      </w:divBdr>
    </w:div>
    <w:div w:id="21216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A416-F485-4D0C-9A38-0DABF1FD3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1090EA-20BF-485D-BAC9-A1CB3E9C9991}">
  <ds:schemaRefs>
    <ds:schemaRef ds:uri="http://schemas.microsoft.com/sharepoint/v3/contenttype/forms"/>
  </ds:schemaRefs>
</ds:datastoreItem>
</file>

<file path=customXml/itemProps3.xml><?xml version="1.0" encoding="utf-8"?>
<ds:datastoreItem xmlns:ds="http://schemas.openxmlformats.org/officeDocument/2006/customXml" ds:itemID="{5E44B0EA-4847-44B6-A086-806597938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D6D52F-4D4F-4682-9EDD-9155F52D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4996</Words>
  <Characters>28480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2026-01-07T08:53:00Z</cp:lastPrinted>
  <dcterms:created xsi:type="dcterms:W3CDTF">2026-04-07T09:08:00Z</dcterms:created>
  <dcterms:modified xsi:type="dcterms:W3CDTF">2026-04-07T09:08:00Z</dcterms:modified>
</cp:coreProperties>
</file>