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0" w:type="auto"/>
        <w:tblLook w:val="04A0" w:firstRow="1" w:lastRow="0" w:firstColumn="1" w:lastColumn="0" w:noHBand="0" w:noVBand="1"/>
      </w:tblPr>
      <w:tblGrid>
        <w:gridCol w:w="3163"/>
        <w:gridCol w:w="5909"/>
      </w:tblGrid>
      <w:tr w:rsidR="00030946" w:rsidRPr="00C366FC" w14:paraId="5A3437BD" w14:textId="77777777" w:rsidTr="00D27D39">
        <w:tc>
          <w:tcPr>
            <w:tcW w:w="3348" w:type="dxa"/>
          </w:tcPr>
          <w:p w14:paraId="1764AD91" w14:textId="71F1578B" w:rsidR="00952B47" w:rsidRPr="00C366FC" w:rsidRDefault="00D27D39" w:rsidP="004D5A5E">
            <w:pPr>
              <w:tabs>
                <w:tab w:val="left" w:leader="dot" w:pos="9072"/>
              </w:tabs>
              <w:spacing w:after="0" w:line="240" w:lineRule="auto"/>
              <w:jc w:val="center"/>
              <w:rPr>
                <w:rFonts w:ascii="Times New Roman" w:eastAsia="Arial" w:hAnsi="Times New Roman"/>
                <w:b/>
                <w:sz w:val="28"/>
                <w:szCs w:val="28"/>
              </w:rPr>
            </w:pPr>
            <w:r w:rsidRPr="00C366FC">
              <w:rPr>
                <w:rFonts w:ascii="Times New Roman" w:eastAsia="Arial" w:hAnsi="Times New Roman"/>
                <w:b/>
                <w:sz w:val="28"/>
                <w:szCs w:val="28"/>
              </w:rPr>
              <w:t xml:space="preserve">ỦY BAN NHÂN DÂN TỈNH </w:t>
            </w:r>
            <w:r w:rsidR="00306BED" w:rsidRPr="00C366FC">
              <w:rPr>
                <w:rFonts w:ascii="Times New Roman" w:eastAsia="Arial" w:hAnsi="Times New Roman"/>
                <w:b/>
                <w:sz w:val="28"/>
                <w:szCs w:val="28"/>
              </w:rPr>
              <w:t>PHÚ THỌ</w:t>
            </w:r>
          </w:p>
        </w:tc>
        <w:tc>
          <w:tcPr>
            <w:tcW w:w="6399" w:type="dxa"/>
          </w:tcPr>
          <w:p w14:paraId="0C635804" w14:textId="51F2EFC8" w:rsidR="00952B47" w:rsidRPr="00C366FC" w:rsidRDefault="00952B47" w:rsidP="004D5A5E">
            <w:pPr>
              <w:tabs>
                <w:tab w:val="left" w:leader="dot" w:pos="9072"/>
              </w:tabs>
              <w:spacing w:after="0" w:line="240" w:lineRule="auto"/>
              <w:jc w:val="center"/>
              <w:rPr>
                <w:rFonts w:ascii="Times New Roman" w:eastAsia="Arial" w:hAnsi="Times New Roman"/>
                <w:sz w:val="28"/>
                <w:szCs w:val="28"/>
              </w:rPr>
            </w:pPr>
            <w:r w:rsidRPr="00C366FC">
              <w:rPr>
                <w:rFonts w:ascii="Times New Roman" w:eastAsia="Arial" w:hAnsi="Times New Roman"/>
                <w:b/>
                <w:sz w:val="26"/>
                <w:szCs w:val="26"/>
              </w:rPr>
              <w:t>CỘNG HÒA XÃ HỘI CHỦ NGHĨA VIỆT NAM</w:t>
            </w:r>
            <w:r w:rsidRPr="00C366FC">
              <w:rPr>
                <w:rFonts w:ascii="Times New Roman" w:eastAsia="Arial" w:hAnsi="Times New Roman"/>
                <w:b/>
                <w:sz w:val="26"/>
                <w:szCs w:val="26"/>
              </w:rPr>
              <w:br/>
            </w:r>
            <w:r w:rsidRPr="00C366FC">
              <w:rPr>
                <w:rFonts w:ascii="Times New Roman" w:eastAsia="Arial" w:hAnsi="Times New Roman"/>
                <w:b/>
                <w:sz w:val="28"/>
                <w:szCs w:val="28"/>
              </w:rPr>
              <w:t xml:space="preserve">Độc lập - Tự do - Hạnh phúc </w:t>
            </w:r>
          </w:p>
        </w:tc>
      </w:tr>
      <w:tr w:rsidR="00030946" w:rsidRPr="00C366FC" w14:paraId="22BF6090" w14:textId="77777777" w:rsidTr="00D74E63">
        <w:trPr>
          <w:trHeight w:val="517"/>
        </w:trPr>
        <w:tc>
          <w:tcPr>
            <w:tcW w:w="3348" w:type="dxa"/>
          </w:tcPr>
          <w:p w14:paraId="7AE18E67" w14:textId="52B874B8" w:rsidR="004D5A5E" w:rsidRPr="00C366FC" w:rsidRDefault="004D5A5E" w:rsidP="004D5A5E">
            <w:pPr>
              <w:tabs>
                <w:tab w:val="left" w:leader="dot" w:pos="9072"/>
              </w:tabs>
              <w:spacing w:after="0" w:line="240" w:lineRule="auto"/>
              <w:jc w:val="center"/>
              <w:rPr>
                <w:rFonts w:ascii="Times New Roman" w:eastAsia="Arial" w:hAnsi="Times New Roman"/>
                <w:sz w:val="28"/>
                <w:szCs w:val="28"/>
              </w:rPr>
            </w:pPr>
            <w:r w:rsidRPr="00C366FC">
              <w:rPr>
                <w:rFonts w:ascii="Times New Roman" w:eastAsia="Arial" w:hAnsi="Times New Roman"/>
                <w:b/>
                <w:noProof/>
                <w:sz w:val="28"/>
                <w:szCs w:val="28"/>
              </w:rPr>
              <mc:AlternateContent>
                <mc:Choice Requires="wps">
                  <w:drawing>
                    <wp:anchor distT="0" distB="0" distL="114300" distR="114300" simplePos="0" relativeHeight="251659264" behindDoc="0" locked="0" layoutInCell="1" allowOverlap="1" wp14:anchorId="6EFB7E02" wp14:editId="7F86388C">
                      <wp:simplePos x="0" y="0"/>
                      <wp:positionH relativeFrom="column">
                        <wp:posOffset>488315</wp:posOffset>
                      </wp:positionH>
                      <wp:positionV relativeFrom="paragraph">
                        <wp:posOffset>9194</wp:posOffset>
                      </wp:positionV>
                      <wp:extent cx="8782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7820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BAB5C0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45pt,.7pt" to="107.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" strokecolor="black [3200]" strokeweight=".5pt">
                      <v:stroke joinstyle="miter"/>
                    </v:line>
                  </w:pict>
                </mc:Fallback>
              </mc:AlternateContent>
            </w:r>
          </w:p>
          <w:p w14:paraId="204B46E5" w14:textId="31CFE6E0" w:rsidR="00952B47" w:rsidRPr="00C366FC" w:rsidRDefault="00952B47" w:rsidP="00E27561">
            <w:pPr>
              <w:tabs>
                <w:tab w:val="left" w:leader="dot" w:pos="9072"/>
              </w:tabs>
              <w:spacing w:after="0" w:line="240" w:lineRule="auto"/>
              <w:jc w:val="center"/>
              <w:rPr>
                <w:rFonts w:ascii="Times New Roman" w:eastAsia="Arial" w:hAnsi="Times New Roman"/>
                <w:b/>
                <w:sz w:val="28"/>
                <w:szCs w:val="28"/>
              </w:rPr>
            </w:pPr>
            <w:r w:rsidRPr="00C366FC">
              <w:rPr>
                <w:rFonts w:ascii="Times New Roman" w:eastAsia="Arial" w:hAnsi="Times New Roman"/>
                <w:sz w:val="28"/>
                <w:szCs w:val="28"/>
              </w:rPr>
              <w:t xml:space="preserve">Số: </w:t>
            </w:r>
            <w:r w:rsidR="00E27561">
              <w:rPr>
                <w:rFonts w:ascii="Times New Roman" w:eastAsia="Arial" w:hAnsi="Times New Roman"/>
                <w:sz w:val="28"/>
                <w:szCs w:val="28"/>
              </w:rPr>
              <w:t>1671</w:t>
            </w:r>
            <w:r w:rsidRPr="00C366FC">
              <w:rPr>
                <w:rFonts w:ascii="Times New Roman" w:eastAsia="Arial" w:hAnsi="Times New Roman"/>
                <w:sz w:val="28"/>
                <w:szCs w:val="28"/>
              </w:rPr>
              <w:t>/QĐ-</w:t>
            </w:r>
            <w:r w:rsidR="00D27D39" w:rsidRPr="00C366FC">
              <w:rPr>
                <w:rFonts w:ascii="Times New Roman" w:eastAsia="Arial" w:hAnsi="Times New Roman"/>
                <w:sz w:val="28"/>
                <w:szCs w:val="28"/>
              </w:rPr>
              <w:t>UBND</w:t>
            </w:r>
          </w:p>
        </w:tc>
        <w:tc>
          <w:tcPr>
            <w:tcW w:w="6399" w:type="dxa"/>
          </w:tcPr>
          <w:p w14:paraId="68333CDC" w14:textId="6FE5A9FD" w:rsidR="00952B47" w:rsidRPr="00C366FC" w:rsidRDefault="00E27561" w:rsidP="004D5A5E">
            <w:pPr>
              <w:tabs>
                <w:tab w:val="left" w:leader="dot" w:pos="9072"/>
              </w:tabs>
              <w:spacing w:after="0" w:line="240" w:lineRule="auto"/>
              <w:jc w:val="right"/>
              <w:rPr>
                <w:rFonts w:ascii="Times New Roman" w:eastAsia="Arial" w:hAnsi="Times New Roman"/>
                <w:bCs/>
                <w:i/>
                <w:iCs/>
                <w:sz w:val="28"/>
                <w:szCs w:val="28"/>
              </w:rPr>
            </w:pPr>
            <w:r w:rsidRPr="00C366FC">
              <w:rPr>
                <w:rFonts w:ascii="Times New Roman" w:eastAsia="Arial" w:hAnsi="Times New Roman"/>
                <w:b/>
                <w:noProof/>
                <w:sz w:val="26"/>
                <w:szCs w:val="26"/>
              </w:rPr>
              <mc:AlternateContent>
                <mc:Choice Requires="wps">
                  <w:drawing>
                    <wp:anchor distT="0" distB="0" distL="114300" distR="114300" simplePos="0" relativeHeight="251660288" behindDoc="0" locked="0" layoutInCell="1" allowOverlap="1" wp14:anchorId="080D12F1" wp14:editId="5EE29E98">
                      <wp:simplePos x="0" y="0"/>
                      <wp:positionH relativeFrom="column">
                        <wp:posOffset>832485</wp:posOffset>
                      </wp:positionH>
                      <wp:positionV relativeFrom="paragraph">
                        <wp:posOffset>28575</wp:posOffset>
                      </wp:positionV>
                      <wp:extent cx="1941195"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19411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B67F3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55pt,2.25pt" to="218.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" strokecolor="black [3200]" strokeweight=".5pt">
                      <v:stroke joinstyle="miter"/>
                    </v:line>
                  </w:pict>
                </mc:Fallback>
              </mc:AlternateContent>
            </w:r>
          </w:p>
          <w:p w14:paraId="02EB94FD" w14:textId="66937605" w:rsidR="003A66E4" w:rsidRPr="00C366FC" w:rsidRDefault="003A66E4" w:rsidP="004D5A5E">
            <w:pPr>
              <w:tabs>
                <w:tab w:val="left" w:leader="dot" w:pos="9072"/>
              </w:tabs>
              <w:spacing w:after="0" w:line="240" w:lineRule="auto"/>
              <w:jc w:val="right"/>
              <w:rPr>
                <w:rFonts w:ascii="Times New Roman" w:eastAsia="Arial" w:hAnsi="Times New Roman"/>
                <w:bCs/>
                <w:i/>
                <w:iCs/>
                <w:sz w:val="28"/>
                <w:szCs w:val="28"/>
              </w:rPr>
            </w:pPr>
          </w:p>
        </w:tc>
      </w:tr>
    </w:tbl>
    <w:p w14:paraId="019CDBFA" w14:textId="77777777" w:rsidR="004D5A5E" w:rsidRPr="00C366FC" w:rsidRDefault="004D5A5E" w:rsidP="004D5A5E">
      <w:pPr>
        <w:tabs>
          <w:tab w:val="left" w:leader="dot" w:pos="9072"/>
        </w:tabs>
        <w:spacing w:after="0" w:line="240" w:lineRule="auto"/>
        <w:jc w:val="center"/>
        <w:rPr>
          <w:rFonts w:ascii="Times New Roman" w:hAnsi="Times New Roman"/>
          <w:b/>
          <w:sz w:val="28"/>
          <w:szCs w:val="28"/>
        </w:rPr>
      </w:pPr>
    </w:p>
    <w:p w14:paraId="354BAF19" w14:textId="40418628" w:rsidR="003A66E4" w:rsidRPr="00C366FC" w:rsidRDefault="00952B47" w:rsidP="004D5A5E">
      <w:pPr>
        <w:tabs>
          <w:tab w:val="left" w:leader="dot" w:pos="9072"/>
        </w:tabs>
        <w:spacing w:after="0" w:line="240" w:lineRule="auto"/>
        <w:jc w:val="center"/>
        <w:rPr>
          <w:rFonts w:ascii="Times New Roman" w:hAnsi="Times New Roman"/>
          <w:b/>
          <w:sz w:val="28"/>
          <w:szCs w:val="28"/>
        </w:rPr>
      </w:pPr>
      <w:r w:rsidRPr="00C366FC">
        <w:rPr>
          <w:rFonts w:ascii="Times New Roman" w:hAnsi="Times New Roman"/>
          <w:b/>
          <w:sz w:val="28"/>
          <w:szCs w:val="28"/>
        </w:rPr>
        <w:t xml:space="preserve">QUYẾT ĐỊNH CHẤP THUẬN CHỦ TRƯƠNG ĐẦU TƯ </w:t>
      </w:r>
    </w:p>
    <w:p w14:paraId="43D4A4CF" w14:textId="10B2C567" w:rsidR="00952B47" w:rsidRPr="00C366FC" w:rsidRDefault="00952B47" w:rsidP="004D5A5E">
      <w:pPr>
        <w:tabs>
          <w:tab w:val="left" w:leader="dot" w:pos="9072"/>
        </w:tabs>
        <w:spacing w:after="0" w:line="240" w:lineRule="auto"/>
        <w:jc w:val="center"/>
        <w:rPr>
          <w:rFonts w:ascii="Times New Roman" w:hAnsi="Times New Roman"/>
          <w:b/>
          <w:sz w:val="28"/>
          <w:szCs w:val="28"/>
        </w:rPr>
      </w:pPr>
      <w:r w:rsidRPr="00C366FC">
        <w:rPr>
          <w:rFonts w:ascii="Times New Roman" w:hAnsi="Times New Roman"/>
          <w:b/>
          <w:sz w:val="28"/>
          <w:szCs w:val="28"/>
        </w:rPr>
        <w:t>ĐỒNG THỜI CHẤP THUẬN NHÀ ĐẦU TƯ</w:t>
      </w:r>
    </w:p>
    <w:p w14:paraId="4FC3809A" w14:textId="2A272971" w:rsidR="00952B47" w:rsidRPr="00C366FC" w:rsidRDefault="00952B47" w:rsidP="004D5A5E">
      <w:pPr>
        <w:tabs>
          <w:tab w:val="left" w:leader="dot" w:pos="9072"/>
        </w:tabs>
        <w:spacing w:after="0" w:line="240" w:lineRule="auto"/>
        <w:jc w:val="center"/>
        <w:rPr>
          <w:rFonts w:ascii="Times New Roman" w:hAnsi="Times New Roman"/>
          <w:sz w:val="28"/>
          <w:szCs w:val="28"/>
        </w:rPr>
      </w:pPr>
      <w:r w:rsidRPr="00C366FC">
        <w:rPr>
          <w:rFonts w:ascii="Times New Roman" w:hAnsi="Times New Roman"/>
          <w:sz w:val="28"/>
          <w:szCs w:val="28"/>
        </w:rPr>
        <w:t>(cấp lần đầu: ngày</w:t>
      </w:r>
      <w:r w:rsidR="00D27D39" w:rsidRPr="00C366FC">
        <w:rPr>
          <w:rFonts w:ascii="Times New Roman" w:hAnsi="Times New Roman"/>
          <w:sz w:val="28"/>
          <w:szCs w:val="28"/>
        </w:rPr>
        <w:t xml:space="preserve"> </w:t>
      </w:r>
      <w:r w:rsidR="00E27561">
        <w:rPr>
          <w:rFonts w:ascii="Times New Roman" w:hAnsi="Times New Roman"/>
          <w:sz w:val="28"/>
          <w:szCs w:val="28"/>
        </w:rPr>
        <w:t>26</w:t>
      </w:r>
      <w:r w:rsidRPr="00C366FC">
        <w:rPr>
          <w:rFonts w:ascii="Times New Roman" w:hAnsi="Times New Roman"/>
          <w:sz w:val="28"/>
          <w:szCs w:val="28"/>
        </w:rPr>
        <w:t xml:space="preserve"> tháng</w:t>
      </w:r>
      <w:r w:rsidR="00D27D39" w:rsidRPr="00C366FC">
        <w:rPr>
          <w:rFonts w:ascii="Times New Roman" w:hAnsi="Times New Roman"/>
          <w:sz w:val="28"/>
          <w:szCs w:val="28"/>
        </w:rPr>
        <w:t xml:space="preserve"> </w:t>
      </w:r>
      <w:r w:rsidR="00E27561">
        <w:rPr>
          <w:rFonts w:ascii="Times New Roman" w:hAnsi="Times New Roman"/>
          <w:sz w:val="28"/>
          <w:szCs w:val="28"/>
        </w:rPr>
        <w:t>5</w:t>
      </w:r>
      <w:r w:rsidRPr="00C366FC">
        <w:rPr>
          <w:rFonts w:ascii="Times New Roman" w:hAnsi="Times New Roman"/>
          <w:sz w:val="28"/>
          <w:szCs w:val="28"/>
        </w:rPr>
        <w:t xml:space="preserve"> </w:t>
      </w:r>
      <w:r w:rsidR="00D27D39" w:rsidRPr="00C366FC">
        <w:rPr>
          <w:rFonts w:ascii="Times New Roman" w:hAnsi="Times New Roman"/>
          <w:sz w:val="28"/>
          <w:szCs w:val="28"/>
        </w:rPr>
        <w:t>n</w:t>
      </w:r>
      <w:r w:rsidRPr="00C366FC">
        <w:rPr>
          <w:rFonts w:ascii="Times New Roman" w:hAnsi="Times New Roman"/>
          <w:sz w:val="28"/>
          <w:szCs w:val="28"/>
        </w:rPr>
        <w:t>ăm</w:t>
      </w:r>
      <w:r w:rsidR="00D27D39" w:rsidRPr="00C366FC">
        <w:rPr>
          <w:rFonts w:ascii="Times New Roman" w:hAnsi="Times New Roman"/>
          <w:sz w:val="28"/>
          <w:szCs w:val="28"/>
        </w:rPr>
        <w:t xml:space="preserve"> 202</w:t>
      </w:r>
      <w:r w:rsidR="00F4047A" w:rsidRPr="00C366FC">
        <w:rPr>
          <w:rFonts w:ascii="Times New Roman" w:hAnsi="Times New Roman"/>
          <w:sz w:val="28"/>
          <w:szCs w:val="28"/>
        </w:rPr>
        <w:t>6</w:t>
      </w:r>
      <w:r w:rsidRPr="00C366FC">
        <w:rPr>
          <w:rFonts w:ascii="Times New Roman" w:hAnsi="Times New Roman"/>
          <w:sz w:val="28"/>
          <w:szCs w:val="28"/>
        </w:rPr>
        <w:t>)</w:t>
      </w:r>
    </w:p>
    <w:p w14:paraId="1A2960E6" w14:textId="3B6DAC8B" w:rsidR="00952B47" w:rsidRPr="00C366FC" w:rsidRDefault="00E27561" w:rsidP="004D5A5E">
      <w:pPr>
        <w:tabs>
          <w:tab w:val="left" w:leader="dot" w:pos="9072"/>
        </w:tabs>
        <w:spacing w:after="0" w:line="240" w:lineRule="auto"/>
        <w:jc w:val="center"/>
        <w:rPr>
          <w:rFonts w:ascii="Times New Roman" w:hAnsi="Times New Roman"/>
          <w:sz w:val="28"/>
          <w:szCs w:val="28"/>
        </w:rPr>
      </w:pPr>
      <w:r w:rsidRPr="00C366FC">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5108026B" wp14:editId="3050AC84">
                <wp:simplePos x="0" y="0"/>
                <wp:positionH relativeFrom="column">
                  <wp:posOffset>1871980</wp:posOffset>
                </wp:positionH>
                <wp:positionV relativeFrom="paragraph">
                  <wp:posOffset>40005</wp:posOffset>
                </wp:positionV>
                <wp:extent cx="2000885" cy="0"/>
                <wp:effectExtent l="0" t="0" r="37465" b="19050"/>
                <wp:wrapNone/>
                <wp:docPr id="3" name="Straight Connector 3"/>
                <wp:cNvGraphicFramePr/>
                <a:graphic xmlns:a="http://schemas.openxmlformats.org/drawingml/2006/main">
                  <a:graphicData uri="http://schemas.microsoft.com/office/word/2010/wordprocessingShape">
                    <wps:wsp>
                      <wps:cNvCnPr/>
                      <wps:spPr>
                        <a:xfrm>
                          <a:off x="0" y="0"/>
                          <a:ext cx="200088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603AE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7.4pt,3.15pt" to="304.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" strokecolor="black [3200]" strokeweight=".5pt">
                <v:stroke joinstyle="miter"/>
              </v:line>
            </w:pict>
          </mc:Fallback>
        </mc:AlternateContent>
      </w:r>
    </w:p>
    <w:p w14:paraId="23ECF530" w14:textId="77777777" w:rsidR="00A02A2D" w:rsidRPr="00C366FC" w:rsidRDefault="00A02A2D" w:rsidP="004D5A5E">
      <w:pPr>
        <w:tabs>
          <w:tab w:val="left" w:leader="dot" w:pos="9072"/>
        </w:tabs>
        <w:spacing w:after="0" w:line="240" w:lineRule="auto"/>
        <w:jc w:val="center"/>
        <w:outlineLvl w:val="0"/>
        <w:rPr>
          <w:rFonts w:ascii="Times New Roman" w:eastAsia="Arial" w:hAnsi="Times New Roman"/>
          <w:b/>
          <w:sz w:val="28"/>
          <w:szCs w:val="28"/>
        </w:rPr>
      </w:pPr>
    </w:p>
    <w:p w14:paraId="40771FF0" w14:textId="073C0087" w:rsidR="00952B47" w:rsidRPr="00C366FC" w:rsidRDefault="0039537C" w:rsidP="004D5A5E">
      <w:pPr>
        <w:tabs>
          <w:tab w:val="left" w:leader="dot" w:pos="9072"/>
        </w:tabs>
        <w:spacing w:after="0" w:line="240" w:lineRule="auto"/>
        <w:jc w:val="center"/>
        <w:outlineLvl w:val="0"/>
        <w:rPr>
          <w:rFonts w:ascii="Times New Roman" w:hAnsi="Times New Roman"/>
          <w:b/>
          <w:sz w:val="28"/>
          <w:szCs w:val="28"/>
        </w:rPr>
      </w:pPr>
      <w:r w:rsidRPr="00C366FC">
        <w:rPr>
          <w:rFonts w:ascii="Times New Roman" w:eastAsia="Arial" w:hAnsi="Times New Roman"/>
          <w:b/>
          <w:sz w:val="28"/>
          <w:szCs w:val="28"/>
        </w:rPr>
        <w:t xml:space="preserve">ỦY BAN NHÂN DÂN TỈNH </w:t>
      </w:r>
      <w:r w:rsidR="001B7273" w:rsidRPr="00C366FC">
        <w:rPr>
          <w:rFonts w:ascii="Times New Roman" w:eastAsia="Arial" w:hAnsi="Times New Roman"/>
          <w:b/>
          <w:sz w:val="28"/>
          <w:szCs w:val="28"/>
        </w:rPr>
        <w:t>PHÚ THỌ</w:t>
      </w:r>
    </w:p>
    <w:p w14:paraId="3510FF7F" w14:textId="77777777" w:rsidR="00952B47" w:rsidRPr="00C366FC" w:rsidRDefault="00952B47" w:rsidP="004D5A5E">
      <w:pPr>
        <w:tabs>
          <w:tab w:val="left" w:leader="dot" w:pos="9072"/>
        </w:tabs>
        <w:spacing w:after="0" w:line="240" w:lineRule="auto"/>
        <w:jc w:val="center"/>
        <w:rPr>
          <w:rFonts w:ascii="Times New Roman" w:hAnsi="Times New Roman"/>
          <w:b/>
          <w:sz w:val="28"/>
          <w:szCs w:val="28"/>
        </w:rPr>
      </w:pPr>
    </w:p>
    <w:p w14:paraId="5C1EBF9C" w14:textId="77777777" w:rsidR="003A66E4" w:rsidRPr="00C366FC" w:rsidRDefault="003A66E4" w:rsidP="00E27561">
      <w:pPr>
        <w:spacing w:before="60" w:after="60" w:line="360" w:lineRule="exact"/>
        <w:ind w:firstLine="709"/>
        <w:jc w:val="both"/>
        <w:rPr>
          <w:rFonts w:ascii="Times New Roman" w:eastAsia="Calibri" w:hAnsi="Times New Roman"/>
          <w:i/>
          <w:sz w:val="28"/>
          <w:szCs w:val="28"/>
          <w:lang w:val="en-GB"/>
        </w:rPr>
      </w:pPr>
      <w:r w:rsidRPr="00C366FC">
        <w:rPr>
          <w:rFonts w:ascii="Times New Roman" w:eastAsia="Calibri" w:hAnsi="Times New Roman"/>
          <w:i/>
          <w:sz w:val="28"/>
          <w:szCs w:val="28"/>
          <w:lang w:val="en-GB"/>
        </w:rPr>
        <w:t>Căn cứ Luật Tổ chức chính quyền địa phương ngày 16 tháng 6 năm 2025;</w:t>
      </w:r>
    </w:p>
    <w:p w14:paraId="22A9A47B" w14:textId="77777777" w:rsidR="003A66E4" w:rsidRPr="00C366FC" w:rsidRDefault="003A66E4" w:rsidP="00E27561">
      <w:pPr>
        <w:spacing w:before="60" w:after="60" w:line="360" w:lineRule="exact"/>
        <w:ind w:firstLine="709"/>
        <w:jc w:val="both"/>
        <w:rPr>
          <w:rFonts w:ascii="Times New Roman" w:eastAsia="Calibri" w:hAnsi="Times New Roman"/>
          <w:i/>
          <w:sz w:val="28"/>
          <w:szCs w:val="28"/>
          <w:lang w:val="en-GB"/>
        </w:rPr>
      </w:pPr>
      <w:r w:rsidRPr="00C366FC">
        <w:rPr>
          <w:rFonts w:ascii="Times New Roman" w:eastAsia="Calibri" w:hAnsi="Times New Roman"/>
          <w:i/>
          <w:sz w:val="28"/>
          <w:szCs w:val="28"/>
          <w:lang w:val="en-GB"/>
        </w:rPr>
        <w:t xml:space="preserve">Căn cứ Luật Đầu tư ngày 17 tháng 6 năm 2020;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số 03/2022/QH15 ngày 11/01/2022; </w:t>
      </w:r>
    </w:p>
    <w:p w14:paraId="6117D03C" w14:textId="77777777" w:rsidR="003A66E4" w:rsidRPr="00C366FC" w:rsidRDefault="003A66E4" w:rsidP="00E27561">
      <w:pPr>
        <w:spacing w:before="60" w:after="60" w:line="360" w:lineRule="exact"/>
        <w:ind w:firstLine="720"/>
        <w:jc w:val="both"/>
        <w:rPr>
          <w:rFonts w:ascii="Times New Roman" w:eastAsia="Calibri" w:hAnsi="Times New Roman"/>
          <w:i/>
          <w:iCs/>
          <w:sz w:val="28"/>
          <w:szCs w:val="28"/>
          <w:lang w:val="vi-VN"/>
        </w:rPr>
      </w:pPr>
      <w:r w:rsidRPr="00C366FC">
        <w:rPr>
          <w:rFonts w:ascii="Times New Roman" w:eastAsia="Calibri" w:hAnsi="Times New Roman"/>
          <w:i/>
          <w:iCs/>
          <w:sz w:val="28"/>
          <w:szCs w:val="28"/>
          <w:lang w:val="vi-VN"/>
        </w:rPr>
        <w:t>Căn cứ Luật số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 ngày 25/6/2025;</w:t>
      </w:r>
    </w:p>
    <w:p w14:paraId="699C678F" w14:textId="77777777" w:rsidR="003A66E4" w:rsidRPr="00C366FC" w:rsidRDefault="003A66E4" w:rsidP="00E27561">
      <w:pPr>
        <w:spacing w:before="60" w:after="60" w:line="360" w:lineRule="exact"/>
        <w:ind w:firstLine="720"/>
        <w:jc w:val="both"/>
        <w:rPr>
          <w:rFonts w:ascii="Times New Roman" w:eastAsia="Calibri" w:hAnsi="Times New Roman"/>
          <w:i/>
          <w:sz w:val="28"/>
          <w:szCs w:val="28"/>
          <w:lang w:val="en-GB"/>
        </w:rPr>
      </w:pPr>
      <w:r w:rsidRPr="00C366FC">
        <w:rPr>
          <w:rFonts w:ascii="Times New Roman" w:eastAsia="Calibri" w:hAnsi="Times New Roman"/>
          <w:i/>
          <w:sz w:val="28"/>
          <w:szCs w:val="28"/>
          <w:lang w:val="en-GB"/>
        </w:rPr>
        <w:t>Căn cứ Nghị định số 31/2021/NĐ-CP ngày 26 tháng 3 năm 2021 của Chính phủ quy định chi tiết và hướng dẫn thi hành một số điều của Luật Đầu tư; Nghị định số 29/2021/NĐ-CP ngày 26 tháng 3 năm 2021 của Chính phủ quy định về trình tự, thủ tục thẩm định dự án quan trọng quốc gia và giám sát, đánh giá đầu tư; Nghị định số 239/2025/NĐ-CP ngày 03 tháng 9 năm 2025 của Chính phủ sửa đổi, bổ sung Nghị định số 31/2021/NĐ-CP ngày ngày 26 tháng 3 năm 2021 của Chính phủ quy định chi tiết và hướng dẫn thi hành một số điều của Luật Đầu tư;</w:t>
      </w:r>
    </w:p>
    <w:p w14:paraId="12EBA551" w14:textId="303DCA04" w:rsidR="00573B8A" w:rsidRPr="00C366FC" w:rsidRDefault="003A66E4" w:rsidP="00E27561">
      <w:pPr>
        <w:shd w:val="clear" w:color="auto" w:fill="FFFFFF"/>
        <w:spacing w:before="60" w:after="60" w:line="360" w:lineRule="exact"/>
        <w:ind w:firstLine="720"/>
        <w:jc w:val="both"/>
        <w:rPr>
          <w:rFonts w:ascii="Times New Roman" w:eastAsia="Calibri" w:hAnsi="Times New Roman"/>
          <w:i/>
          <w:sz w:val="28"/>
          <w:szCs w:val="28"/>
          <w:lang w:val="en-GB"/>
        </w:rPr>
      </w:pPr>
      <w:r w:rsidRPr="00C366FC">
        <w:rPr>
          <w:rFonts w:ascii="Times New Roman" w:eastAsia="Calibri" w:hAnsi="Times New Roman"/>
          <w:i/>
          <w:sz w:val="28"/>
          <w:szCs w:val="28"/>
          <w:lang w:val="en-GB"/>
        </w:rP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Thông tư số 25/2023/TT-BKHĐT ngày 31 tháng 12 năm 2023 của Bộ trưởng Bộ Kế hoạch và Đầu tư về sửa đổi, bổ sung một số Điều của Thông tư số 03/2021/TT-BKHĐT ngày 09 tháng 4 năm 2021;</w:t>
      </w:r>
    </w:p>
    <w:p w14:paraId="52A0A376" w14:textId="4EA0FE10" w:rsidR="00D74E63" w:rsidRPr="00C366FC" w:rsidRDefault="00D74E63" w:rsidP="00E27561">
      <w:pPr>
        <w:shd w:val="clear" w:color="auto" w:fill="FFFFFF"/>
        <w:spacing w:before="60" w:after="60" w:line="360" w:lineRule="exact"/>
        <w:ind w:firstLine="720"/>
        <w:jc w:val="both"/>
        <w:rPr>
          <w:rFonts w:ascii="Times New Roman" w:hAnsi="Times New Roman"/>
          <w:i/>
          <w:iCs/>
          <w:sz w:val="28"/>
          <w:szCs w:val="28"/>
        </w:rPr>
      </w:pPr>
      <w:r w:rsidRPr="00C366FC">
        <w:rPr>
          <w:rFonts w:ascii="Times New Roman" w:hAnsi="Times New Roman"/>
          <w:i/>
          <w:iCs/>
          <w:sz w:val="28"/>
          <w:szCs w:val="28"/>
        </w:rPr>
        <w:t xml:space="preserve">Căn cứ Thông báo số 307-TB/TU ngày 11 tháng 5 năm 2026 thông báo kết luận của Thường trực Tỉnh ủy; </w:t>
      </w:r>
      <w:r w:rsidR="00DB11D4" w:rsidRPr="00C366FC">
        <w:rPr>
          <w:rFonts w:ascii="Times New Roman" w:hAnsi="Times New Roman"/>
          <w:i/>
          <w:iCs/>
          <w:sz w:val="28"/>
          <w:szCs w:val="28"/>
        </w:rPr>
        <w:t>Công văn số 1555-CV/ĐU ngày 13/5/2026</w:t>
      </w:r>
      <w:r w:rsidRPr="00C366FC">
        <w:rPr>
          <w:rFonts w:ascii="Times New Roman" w:hAnsi="Times New Roman"/>
          <w:i/>
          <w:iCs/>
          <w:sz w:val="28"/>
          <w:szCs w:val="28"/>
        </w:rPr>
        <w:t xml:space="preserve"> về chấp thuận chủ trương đầu tư đồng thời chấp thuận nhà đầu tư dự án kinh doanh xăng dầu tại thôn Trung Sơn, xã Tam Sơn, tỉnh Phú Thọ;</w:t>
      </w:r>
    </w:p>
    <w:p w14:paraId="65885EF8" w14:textId="4B327036" w:rsidR="00014077" w:rsidRPr="00C366FC" w:rsidRDefault="00014077" w:rsidP="00E27561">
      <w:pPr>
        <w:tabs>
          <w:tab w:val="center" w:pos="284"/>
        </w:tabs>
        <w:spacing w:before="60" w:after="60" w:line="360" w:lineRule="exact"/>
        <w:ind w:firstLine="720"/>
        <w:jc w:val="both"/>
        <w:rPr>
          <w:rFonts w:ascii="Times New Roman" w:hAnsi="Times New Roman"/>
          <w:i/>
          <w:iCs/>
          <w:sz w:val="28"/>
          <w:szCs w:val="28"/>
        </w:rPr>
      </w:pPr>
      <w:r w:rsidRPr="00C366FC">
        <w:rPr>
          <w:rFonts w:ascii="Times New Roman" w:hAnsi="Times New Roman"/>
          <w:i/>
          <w:sz w:val="28"/>
          <w:szCs w:val="28"/>
        </w:rPr>
        <w:lastRenderedPageBreak/>
        <w:t xml:space="preserve">Căn cứ Văn bản đề nghị </w:t>
      </w:r>
      <w:r w:rsidR="0066708F" w:rsidRPr="00C366FC">
        <w:rPr>
          <w:rFonts w:ascii="Times New Roman" w:hAnsi="Times New Roman"/>
          <w:i/>
          <w:sz w:val="28"/>
          <w:szCs w:val="28"/>
        </w:rPr>
        <w:t>thực hiện</w:t>
      </w:r>
      <w:r w:rsidRPr="00C366FC">
        <w:rPr>
          <w:rFonts w:ascii="Times New Roman" w:hAnsi="Times New Roman"/>
          <w:i/>
          <w:sz w:val="28"/>
          <w:szCs w:val="28"/>
        </w:rPr>
        <w:t xml:space="preserve"> dự án đầu tư và hồ sơ nộp kèm</w:t>
      </w:r>
      <w:r w:rsidR="00575B13" w:rsidRPr="00C366FC">
        <w:rPr>
          <w:rFonts w:ascii="Times New Roman" w:hAnsi="Times New Roman"/>
          <w:i/>
          <w:sz w:val="28"/>
          <w:szCs w:val="28"/>
        </w:rPr>
        <w:t xml:space="preserve"> theo của</w:t>
      </w:r>
      <w:r w:rsidRPr="00C366FC">
        <w:rPr>
          <w:rFonts w:ascii="Times New Roman" w:hAnsi="Times New Roman"/>
          <w:i/>
          <w:sz w:val="28"/>
          <w:szCs w:val="28"/>
        </w:rPr>
        <w:t xml:space="preserve"> </w:t>
      </w:r>
      <w:r w:rsidR="008C4E9D" w:rsidRPr="00C366FC">
        <w:rPr>
          <w:rFonts w:ascii="Times New Roman" w:hAnsi="Times New Roman"/>
          <w:i/>
          <w:sz w:val="28"/>
          <w:szCs w:val="28"/>
          <w:lang w:val="vi-VN"/>
        </w:rPr>
        <w:t>C</w:t>
      </w:r>
      <w:r w:rsidR="008C4E9D" w:rsidRPr="00C366FC">
        <w:rPr>
          <w:rFonts w:ascii="Times New Roman" w:hAnsi="Times New Roman"/>
          <w:i/>
          <w:sz w:val="28"/>
          <w:szCs w:val="28"/>
        </w:rPr>
        <w:t>ông ty</w:t>
      </w:r>
      <w:r w:rsidR="008C4E9D" w:rsidRPr="00C366FC">
        <w:rPr>
          <w:rFonts w:ascii="Times New Roman" w:hAnsi="Times New Roman"/>
          <w:i/>
          <w:sz w:val="28"/>
          <w:szCs w:val="28"/>
          <w:lang w:val="vi-VN"/>
        </w:rPr>
        <w:t xml:space="preserve"> C</w:t>
      </w:r>
      <w:r w:rsidR="008C4E9D" w:rsidRPr="00C366FC">
        <w:rPr>
          <w:rFonts w:ascii="Times New Roman" w:hAnsi="Times New Roman"/>
          <w:i/>
          <w:sz w:val="28"/>
          <w:szCs w:val="28"/>
        </w:rPr>
        <w:t>ổ phần</w:t>
      </w:r>
      <w:r w:rsidR="008C4E9D" w:rsidRPr="00C366FC">
        <w:rPr>
          <w:rFonts w:ascii="Times New Roman" w:hAnsi="Times New Roman"/>
          <w:i/>
          <w:sz w:val="28"/>
          <w:szCs w:val="28"/>
          <w:lang w:val="vi-VN"/>
        </w:rPr>
        <w:t xml:space="preserve"> X</w:t>
      </w:r>
      <w:r w:rsidR="008C4E9D" w:rsidRPr="00C366FC">
        <w:rPr>
          <w:rFonts w:ascii="Times New Roman" w:hAnsi="Times New Roman"/>
          <w:i/>
          <w:sz w:val="28"/>
          <w:szCs w:val="28"/>
        </w:rPr>
        <w:t>ăng</w:t>
      </w:r>
      <w:r w:rsidR="008C4E9D" w:rsidRPr="00C366FC">
        <w:rPr>
          <w:rFonts w:ascii="Times New Roman" w:hAnsi="Times New Roman"/>
          <w:i/>
          <w:sz w:val="28"/>
          <w:szCs w:val="28"/>
          <w:lang w:val="vi-VN"/>
        </w:rPr>
        <w:t xml:space="preserve"> </w:t>
      </w:r>
      <w:r w:rsidR="008C4E9D" w:rsidRPr="00C366FC">
        <w:rPr>
          <w:rFonts w:ascii="Times New Roman" w:hAnsi="Times New Roman"/>
          <w:i/>
          <w:sz w:val="28"/>
          <w:szCs w:val="28"/>
        </w:rPr>
        <w:t>dầu</w:t>
      </w:r>
      <w:r w:rsidR="008C4E9D" w:rsidRPr="00C366FC">
        <w:rPr>
          <w:rFonts w:ascii="Times New Roman" w:hAnsi="Times New Roman"/>
          <w:i/>
          <w:sz w:val="28"/>
          <w:szCs w:val="28"/>
          <w:lang w:val="vi-VN"/>
        </w:rPr>
        <w:t xml:space="preserve"> VMA S</w:t>
      </w:r>
      <w:r w:rsidR="008C4E9D" w:rsidRPr="00C366FC">
        <w:rPr>
          <w:rFonts w:ascii="Times New Roman" w:hAnsi="Times New Roman"/>
          <w:i/>
          <w:sz w:val="28"/>
          <w:szCs w:val="28"/>
        </w:rPr>
        <w:t>ông</w:t>
      </w:r>
      <w:r w:rsidR="008C4E9D" w:rsidRPr="00C366FC">
        <w:rPr>
          <w:rFonts w:ascii="Times New Roman" w:hAnsi="Times New Roman"/>
          <w:i/>
          <w:sz w:val="28"/>
          <w:szCs w:val="28"/>
          <w:lang w:val="vi-VN"/>
        </w:rPr>
        <w:t xml:space="preserve"> L</w:t>
      </w:r>
      <w:r w:rsidR="008C4E9D" w:rsidRPr="00C366FC">
        <w:rPr>
          <w:rFonts w:ascii="Times New Roman" w:hAnsi="Times New Roman"/>
          <w:i/>
          <w:sz w:val="28"/>
          <w:szCs w:val="28"/>
        </w:rPr>
        <w:t>ô</w:t>
      </w:r>
      <w:r w:rsidR="004E3F11" w:rsidRPr="00C366FC">
        <w:rPr>
          <w:rFonts w:ascii="Times New Roman" w:hAnsi="Times New Roman"/>
          <w:i/>
          <w:sz w:val="28"/>
          <w:szCs w:val="28"/>
        </w:rPr>
        <w:t>.</w:t>
      </w:r>
    </w:p>
    <w:p w14:paraId="58EFD7AA" w14:textId="1A028337" w:rsidR="00573B8A" w:rsidRPr="00C366FC" w:rsidRDefault="00DB11D4" w:rsidP="00E27561">
      <w:pPr>
        <w:spacing w:before="60" w:after="60" w:line="360" w:lineRule="exact"/>
        <w:ind w:left="-2" w:firstLine="720"/>
        <w:jc w:val="both"/>
        <w:rPr>
          <w:rFonts w:ascii="Times New Roman" w:hAnsi="Times New Roman"/>
          <w:i/>
          <w:sz w:val="28"/>
          <w:szCs w:val="28"/>
        </w:rPr>
      </w:pPr>
      <w:r w:rsidRPr="00C366FC">
        <w:rPr>
          <w:rFonts w:ascii="Times New Roman" w:hAnsi="Times New Roman"/>
          <w:i/>
          <w:sz w:val="28"/>
          <w:szCs w:val="28"/>
        </w:rPr>
        <w:t>Theo đề nghị của Sở Tài chính tại</w:t>
      </w:r>
      <w:r w:rsidR="002D3FB9" w:rsidRPr="00C366FC">
        <w:rPr>
          <w:rFonts w:ascii="Times New Roman" w:hAnsi="Times New Roman"/>
          <w:i/>
          <w:sz w:val="28"/>
          <w:szCs w:val="28"/>
        </w:rPr>
        <w:t xml:space="preserve"> Báo cáo thẩm định số</w:t>
      </w:r>
      <w:r w:rsidRPr="00C366FC">
        <w:rPr>
          <w:rFonts w:ascii="Times New Roman" w:hAnsi="Times New Roman"/>
          <w:i/>
          <w:sz w:val="28"/>
          <w:szCs w:val="28"/>
        </w:rPr>
        <w:t xml:space="preserve"> 172/BC-STC ngày 03/4/2026.</w:t>
      </w:r>
    </w:p>
    <w:p w14:paraId="72B2302A" w14:textId="77777777" w:rsidR="00952B47" w:rsidRDefault="00952B47" w:rsidP="00E27561">
      <w:pPr>
        <w:tabs>
          <w:tab w:val="left" w:leader="dot" w:pos="9072"/>
        </w:tabs>
        <w:spacing w:before="60" w:after="60" w:line="360" w:lineRule="exact"/>
        <w:jc w:val="center"/>
        <w:outlineLvl w:val="0"/>
        <w:rPr>
          <w:rFonts w:ascii="Times New Roman" w:hAnsi="Times New Roman"/>
          <w:b/>
          <w:sz w:val="28"/>
          <w:szCs w:val="28"/>
        </w:rPr>
      </w:pPr>
      <w:r w:rsidRPr="00C366FC">
        <w:rPr>
          <w:rFonts w:ascii="Times New Roman" w:hAnsi="Times New Roman"/>
          <w:b/>
          <w:sz w:val="28"/>
          <w:szCs w:val="28"/>
        </w:rPr>
        <w:t>QUYẾT ĐỊNH:</w:t>
      </w:r>
      <w:bookmarkStart w:id="0" w:name="_GoBack"/>
      <w:bookmarkEnd w:id="0"/>
    </w:p>
    <w:p w14:paraId="1A7F184D" w14:textId="77777777" w:rsidR="00C366FC" w:rsidRPr="00023EA8" w:rsidRDefault="00C366FC" w:rsidP="00E27561">
      <w:pPr>
        <w:tabs>
          <w:tab w:val="left" w:leader="dot" w:pos="9072"/>
        </w:tabs>
        <w:spacing w:before="60" w:after="60" w:line="360" w:lineRule="exact"/>
        <w:jc w:val="center"/>
        <w:outlineLvl w:val="0"/>
        <w:rPr>
          <w:rFonts w:ascii="Times New Roman" w:hAnsi="Times New Roman"/>
          <w:b/>
          <w:sz w:val="16"/>
          <w:szCs w:val="16"/>
        </w:rPr>
      </w:pPr>
    </w:p>
    <w:p w14:paraId="386C9D45" w14:textId="77777777" w:rsidR="00952B47" w:rsidRPr="00C366FC" w:rsidRDefault="00952B47" w:rsidP="00E27561">
      <w:pPr>
        <w:tabs>
          <w:tab w:val="left" w:leader="dot" w:pos="9072"/>
        </w:tabs>
        <w:spacing w:before="60" w:after="60" w:line="360" w:lineRule="exact"/>
        <w:ind w:firstLine="720"/>
        <w:jc w:val="both"/>
        <w:rPr>
          <w:rFonts w:ascii="Times New Roman" w:hAnsi="Times New Roman"/>
          <w:b/>
          <w:sz w:val="28"/>
          <w:szCs w:val="28"/>
        </w:rPr>
      </w:pPr>
      <w:r w:rsidRPr="00C366FC">
        <w:rPr>
          <w:rFonts w:ascii="Times New Roman" w:hAnsi="Times New Roman"/>
          <w:b/>
          <w:sz w:val="28"/>
          <w:szCs w:val="28"/>
        </w:rPr>
        <w:t xml:space="preserve">Điều 1. </w:t>
      </w:r>
      <w:r w:rsidRPr="00C366FC">
        <w:rPr>
          <w:rFonts w:ascii="Times New Roman" w:hAnsi="Times New Roman"/>
          <w:sz w:val="28"/>
          <w:szCs w:val="28"/>
        </w:rPr>
        <w:t>Chấp thuận chủ trương đầu tư đồng thời với chấp thuận nhà đầu tư</w:t>
      </w:r>
      <w:r w:rsidRPr="00C366FC">
        <w:rPr>
          <w:rFonts w:ascii="Times New Roman" w:hAnsi="Times New Roman"/>
          <w:b/>
          <w:sz w:val="28"/>
          <w:szCs w:val="28"/>
        </w:rPr>
        <w:t xml:space="preserve"> </w:t>
      </w:r>
      <w:r w:rsidRPr="00C366FC">
        <w:rPr>
          <w:rFonts w:ascii="Times New Roman" w:hAnsi="Times New Roman"/>
          <w:sz w:val="28"/>
          <w:szCs w:val="28"/>
        </w:rPr>
        <w:t xml:space="preserve">với nội dung như sau: </w:t>
      </w:r>
    </w:p>
    <w:p w14:paraId="39DA2BBF" w14:textId="3443ED6F" w:rsidR="00952B47" w:rsidRPr="00C366FC" w:rsidRDefault="00952B47" w:rsidP="00E27561">
      <w:pPr>
        <w:tabs>
          <w:tab w:val="left" w:leader="dot" w:pos="9072"/>
        </w:tabs>
        <w:spacing w:before="60" w:after="60" w:line="360" w:lineRule="exact"/>
        <w:ind w:firstLine="720"/>
        <w:jc w:val="both"/>
        <w:rPr>
          <w:rFonts w:ascii="Times New Roman" w:hAnsi="Times New Roman"/>
          <w:b/>
          <w:sz w:val="28"/>
          <w:szCs w:val="28"/>
        </w:rPr>
      </w:pPr>
      <w:r w:rsidRPr="00C366FC">
        <w:rPr>
          <w:rFonts w:ascii="Times New Roman" w:hAnsi="Times New Roman"/>
          <w:b/>
          <w:sz w:val="28"/>
          <w:szCs w:val="28"/>
        </w:rPr>
        <w:t xml:space="preserve">1. Nhà đầu tư </w:t>
      </w:r>
    </w:p>
    <w:p w14:paraId="5ACEAFEC" w14:textId="087690BB" w:rsidR="00573B8A" w:rsidRPr="00C366FC" w:rsidRDefault="00573B8A" w:rsidP="00E27561">
      <w:pPr>
        <w:spacing w:before="60" w:after="60" w:line="360" w:lineRule="exact"/>
        <w:ind w:firstLine="720"/>
        <w:jc w:val="both"/>
        <w:rPr>
          <w:rFonts w:ascii="Times New Roman" w:hAnsi="Times New Roman"/>
          <w:sz w:val="28"/>
          <w:szCs w:val="28"/>
          <w:lang w:val="pt-BR"/>
        </w:rPr>
      </w:pPr>
      <w:r w:rsidRPr="00C366FC">
        <w:rPr>
          <w:rFonts w:ascii="Times New Roman" w:hAnsi="Times New Roman"/>
          <w:i/>
          <w:sz w:val="28"/>
          <w:szCs w:val="28"/>
          <w:lang w:val="vi-VN"/>
        </w:rPr>
        <w:t xml:space="preserve">- </w:t>
      </w:r>
      <w:r w:rsidRPr="00C366FC">
        <w:rPr>
          <w:rFonts w:ascii="Times New Roman" w:hAnsi="Times New Roman"/>
          <w:i/>
          <w:sz w:val="28"/>
          <w:szCs w:val="28"/>
          <w:lang w:val="pt-BR"/>
        </w:rPr>
        <w:t>Tên doanh nghiệp:</w:t>
      </w:r>
      <w:r w:rsidRPr="00C366FC">
        <w:rPr>
          <w:rFonts w:ascii="Times New Roman" w:hAnsi="Times New Roman"/>
          <w:sz w:val="28"/>
          <w:szCs w:val="28"/>
          <w:lang w:val="pt-BR"/>
        </w:rPr>
        <w:t xml:space="preserve"> </w:t>
      </w:r>
      <w:r w:rsidR="008C4E9D" w:rsidRPr="00C366FC">
        <w:rPr>
          <w:rFonts w:ascii="Times New Roman" w:hAnsi="Times New Roman"/>
          <w:sz w:val="28"/>
          <w:szCs w:val="28"/>
          <w:lang w:val="pt-BR"/>
        </w:rPr>
        <w:t>CÔNG TY CỔ PHẦN XĂNG DẦU VMA SÔNG LÔ</w:t>
      </w:r>
      <w:r w:rsidRPr="00C366FC">
        <w:rPr>
          <w:rFonts w:ascii="Times New Roman" w:hAnsi="Times New Roman"/>
          <w:sz w:val="28"/>
          <w:szCs w:val="28"/>
          <w:lang w:val="pt-BR"/>
        </w:rPr>
        <w:t>;</w:t>
      </w:r>
    </w:p>
    <w:p w14:paraId="401FD7A9" w14:textId="40F0B224" w:rsidR="008C4E9D" w:rsidRPr="00C366FC" w:rsidRDefault="008C4E9D" w:rsidP="00E27561">
      <w:pPr>
        <w:spacing w:before="60" w:after="60" w:line="360" w:lineRule="exact"/>
        <w:ind w:firstLine="720"/>
        <w:jc w:val="both"/>
        <w:rPr>
          <w:rFonts w:ascii="Times New Roman" w:hAnsi="Times New Roman"/>
          <w:bCs/>
          <w:sz w:val="28"/>
          <w:szCs w:val="28"/>
        </w:rPr>
      </w:pPr>
      <w:r w:rsidRPr="00C366FC">
        <w:rPr>
          <w:rFonts w:ascii="Times New Roman" w:hAnsi="Times New Roman"/>
          <w:bCs/>
          <w:sz w:val="28"/>
          <w:szCs w:val="28"/>
        </w:rPr>
        <w:t>Giấy chứng nhận đăng ký doanh</w:t>
      </w:r>
      <w:r w:rsidR="00D35E0C" w:rsidRPr="00C366FC">
        <w:rPr>
          <w:rFonts w:ascii="Times New Roman" w:hAnsi="Times New Roman"/>
          <w:bCs/>
          <w:sz w:val="28"/>
          <w:szCs w:val="28"/>
        </w:rPr>
        <w:t xml:space="preserve"> nghiệp</w:t>
      </w:r>
      <w:r w:rsidRPr="00C366FC">
        <w:rPr>
          <w:rFonts w:ascii="Times New Roman" w:hAnsi="Times New Roman"/>
          <w:bCs/>
          <w:sz w:val="28"/>
          <w:szCs w:val="28"/>
        </w:rPr>
        <w:t xml:space="preserve"> số: 2500722078 do Phòng Đăng ký kinh doanh – Sở Kế hoạch và Đầu tư tỉnh Vĩnh Phúc (nay là Sở Tài chính tỉnh Phú Thọ) cấp lần đầu ngày 12/7/2024. </w:t>
      </w:r>
    </w:p>
    <w:p w14:paraId="20A155F3" w14:textId="77777777" w:rsidR="008C4E9D" w:rsidRPr="00C366FC" w:rsidRDefault="008C4E9D" w:rsidP="00E27561">
      <w:pPr>
        <w:spacing w:before="60" w:after="60" w:line="360" w:lineRule="exact"/>
        <w:ind w:firstLine="720"/>
        <w:jc w:val="both"/>
        <w:rPr>
          <w:rFonts w:ascii="Times New Roman" w:hAnsi="Times New Roman"/>
          <w:bCs/>
          <w:sz w:val="28"/>
          <w:szCs w:val="28"/>
        </w:rPr>
      </w:pPr>
      <w:r w:rsidRPr="00C366FC">
        <w:rPr>
          <w:rFonts w:ascii="Times New Roman" w:hAnsi="Times New Roman"/>
          <w:bCs/>
          <w:sz w:val="28"/>
          <w:szCs w:val="28"/>
        </w:rPr>
        <w:t xml:space="preserve">Địa chỉ trụ sở chính: thôn Trung Sơn, xã Tam Sơn, tỉnh Phú Thọ; </w:t>
      </w:r>
    </w:p>
    <w:p w14:paraId="0DCB9300" w14:textId="6BE441F9" w:rsidR="00573B8A" w:rsidRPr="00C366FC" w:rsidRDefault="008C4E9D" w:rsidP="00E27561">
      <w:pPr>
        <w:spacing w:before="60" w:after="60" w:line="360" w:lineRule="exact"/>
        <w:ind w:firstLine="720"/>
        <w:jc w:val="both"/>
        <w:rPr>
          <w:rFonts w:ascii="Times New Roman" w:hAnsi="Times New Roman"/>
          <w:sz w:val="28"/>
          <w:szCs w:val="28"/>
          <w:lang w:val="pt-BR"/>
        </w:rPr>
      </w:pPr>
      <w:r w:rsidRPr="00C366FC">
        <w:rPr>
          <w:rFonts w:ascii="Times New Roman" w:hAnsi="Times New Roman"/>
          <w:bCs/>
          <w:sz w:val="28"/>
          <w:szCs w:val="28"/>
        </w:rPr>
        <w:t>Điện thoại: 0962.436.480;</w:t>
      </w:r>
    </w:p>
    <w:p w14:paraId="55D31ED2" w14:textId="77777777" w:rsidR="00573B8A" w:rsidRPr="00C366FC" w:rsidRDefault="00573B8A" w:rsidP="00E27561">
      <w:pPr>
        <w:spacing w:before="60" w:after="60" w:line="360" w:lineRule="exact"/>
        <w:ind w:firstLine="720"/>
        <w:jc w:val="both"/>
        <w:rPr>
          <w:rFonts w:ascii="Times New Roman" w:hAnsi="Times New Roman"/>
          <w:i/>
          <w:sz w:val="28"/>
          <w:szCs w:val="28"/>
          <w:lang w:val="pt-BR"/>
        </w:rPr>
      </w:pPr>
      <w:r w:rsidRPr="00C366FC">
        <w:rPr>
          <w:rFonts w:ascii="Times New Roman" w:hAnsi="Times New Roman"/>
          <w:i/>
          <w:sz w:val="28"/>
          <w:szCs w:val="28"/>
          <w:lang w:val="vi-VN"/>
        </w:rPr>
        <w:t xml:space="preserve">- </w:t>
      </w:r>
      <w:r w:rsidRPr="00C366FC">
        <w:rPr>
          <w:rFonts w:ascii="Times New Roman" w:hAnsi="Times New Roman"/>
          <w:i/>
          <w:sz w:val="28"/>
          <w:szCs w:val="28"/>
          <w:lang w:val="pt-BR"/>
        </w:rPr>
        <w:t>Thông tin về người đại diện theo pháp luật của doanh nghiệp:</w:t>
      </w:r>
    </w:p>
    <w:p w14:paraId="61F7E28C" w14:textId="227ED223" w:rsidR="004E3F11" w:rsidRPr="00C366FC" w:rsidRDefault="004E3F11" w:rsidP="00E27561">
      <w:pPr>
        <w:spacing w:before="60" w:after="60" w:line="360" w:lineRule="exact"/>
        <w:ind w:firstLine="720"/>
        <w:rPr>
          <w:rFonts w:ascii="Times New Roman" w:hAnsi="Times New Roman"/>
          <w:bCs/>
          <w:sz w:val="28"/>
          <w:szCs w:val="28"/>
        </w:rPr>
      </w:pPr>
      <w:r w:rsidRPr="00C366FC">
        <w:rPr>
          <w:rFonts w:ascii="Times New Roman" w:hAnsi="Times New Roman"/>
          <w:bCs/>
          <w:sz w:val="28"/>
          <w:szCs w:val="28"/>
        </w:rPr>
        <w:t xml:space="preserve">Họ tên: </w:t>
      </w:r>
      <w:r w:rsidR="008C4E9D" w:rsidRPr="00C366FC">
        <w:rPr>
          <w:rFonts w:ascii="Times New Roman" w:hAnsi="Times New Roman"/>
          <w:bCs/>
          <w:sz w:val="28"/>
          <w:szCs w:val="28"/>
        </w:rPr>
        <w:t>Nguyễn Thị Việt</w:t>
      </w:r>
      <w:r w:rsidRPr="00C366FC">
        <w:rPr>
          <w:rFonts w:ascii="Times New Roman" w:hAnsi="Times New Roman"/>
          <w:bCs/>
          <w:sz w:val="28"/>
          <w:szCs w:val="28"/>
        </w:rPr>
        <w:tab/>
      </w:r>
      <w:r w:rsidRPr="00C366FC">
        <w:rPr>
          <w:rFonts w:ascii="Times New Roman" w:hAnsi="Times New Roman"/>
          <w:bCs/>
          <w:sz w:val="28"/>
          <w:szCs w:val="28"/>
        </w:rPr>
        <w:tab/>
      </w:r>
      <w:r w:rsidRPr="00C366FC">
        <w:rPr>
          <w:rFonts w:ascii="Times New Roman" w:hAnsi="Times New Roman"/>
          <w:bCs/>
          <w:sz w:val="28"/>
          <w:szCs w:val="28"/>
        </w:rPr>
        <w:tab/>
      </w:r>
      <w:r w:rsidRPr="00C366FC">
        <w:rPr>
          <w:rFonts w:ascii="Times New Roman" w:hAnsi="Times New Roman"/>
          <w:bCs/>
          <w:sz w:val="28"/>
          <w:szCs w:val="28"/>
        </w:rPr>
        <w:tab/>
        <w:t xml:space="preserve"> Giới tính: Nữ</w:t>
      </w:r>
    </w:p>
    <w:p w14:paraId="07305D08" w14:textId="4C57BE1F" w:rsidR="004E3F11" w:rsidRPr="00C366FC" w:rsidRDefault="004E3F11" w:rsidP="00E27561">
      <w:pPr>
        <w:spacing w:before="60" w:after="60" w:line="360" w:lineRule="exact"/>
        <w:ind w:firstLine="720"/>
        <w:rPr>
          <w:rFonts w:ascii="Times New Roman" w:hAnsi="Times New Roman"/>
          <w:bCs/>
          <w:sz w:val="28"/>
          <w:szCs w:val="28"/>
        </w:rPr>
      </w:pPr>
      <w:r w:rsidRPr="00C366FC">
        <w:rPr>
          <w:rFonts w:ascii="Times New Roman" w:hAnsi="Times New Roman"/>
          <w:bCs/>
          <w:sz w:val="28"/>
          <w:szCs w:val="28"/>
        </w:rPr>
        <w:t xml:space="preserve">Chức danh: </w:t>
      </w:r>
      <w:r w:rsidR="008C4E9D" w:rsidRPr="00C366FC">
        <w:rPr>
          <w:rFonts w:ascii="Times New Roman" w:hAnsi="Times New Roman"/>
          <w:bCs/>
          <w:sz w:val="28"/>
          <w:szCs w:val="28"/>
        </w:rPr>
        <w:t>G</w:t>
      </w:r>
      <w:r w:rsidRPr="00C366FC">
        <w:rPr>
          <w:rFonts w:ascii="Times New Roman" w:hAnsi="Times New Roman"/>
          <w:bCs/>
          <w:sz w:val="28"/>
          <w:szCs w:val="28"/>
        </w:rPr>
        <w:t>iám đốc</w:t>
      </w:r>
      <w:r w:rsidR="00023EA8">
        <w:rPr>
          <w:rFonts w:ascii="Times New Roman" w:hAnsi="Times New Roman"/>
          <w:bCs/>
          <w:sz w:val="28"/>
          <w:szCs w:val="28"/>
        </w:rPr>
        <w:t xml:space="preserve">; </w:t>
      </w:r>
      <w:r w:rsidRPr="00C366FC">
        <w:rPr>
          <w:rFonts w:ascii="Times New Roman" w:hAnsi="Times New Roman"/>
          <w:bCs/>
          <w:sz w:val="28"/>
          <w:szCs w:val="28"/>
        </w:rPr>
        <w:t xml:space="preserve">Ngày sinh: </w:t>
      </w:r>
      <w:r w:rsidR="008C4E9D" w:rsidRPr="00C366FC">
        <w:rPr>
          <w:rFonts w:ascii="Times New Roman" w:hAnsi="Times New Roman"/>
          <w:bCs/>
          <w:sz w:val="28"/>
          <w:szCs w:val="28"/>
        </w:rPr>
        <w:t>06/8/1979</w:t>
      </w:r>
      <w:r w:rsidRPr="00C366FC">
        <w:rPr>
          <w:rFonts w:ascii="Times New Roman" w:hAnsi="Times New Roman"/>
          <w:bCs/>
          <w:sz w:val="28"/>
          <w:szCs w:val="28"/>
        </w:rPr>
        <w:t>; Quốc tịch: Việt Nam.</w:t>
      </w:r>
    </w:p>
    <w:p w14:paraId="656DAC62" w14:textId="77777777" w:rsidR="004E3F11" w:rsidRPr="00C366FC" w:rsidRDefault="004E3F11" w:rsidP="00E27561">
      <w:pPr>
        <w:spacing w:before="60" w:after="60" w:line="360" w:lineRule="exact"/>
        <w:ind w:firstLine="720"/>
        <w:rPr>
          <w:rFonts w:ascii="Times New Roman" w:hAnsi="Times New Roman"/>
          <w:bCs/>
          <w:sz w:val="28"/>
          <w:szCs w:val="28"/>
        </w:rPr>
      </w:pPr>
      <w:r w:rsidRPr="00C366FC">
        <w:rPr>
          <w:rFonts w:ascii="Times New Roman" w:hAnsi="Times New Roman"/>
          <w:bCs/>
          <w:sz w:val="28"/>
          <w:szCs w:val="28"/>
        </w:rPr>
        <w:t>Loại giấy tờ pháp lý của cá nhân: Thẻ căn cước công dân</w:t>
      </w:r>
    </w:p>
    <w:p w14:paraId="3B7B1972" w14:textId="4BA32464" w:rsidR="004E3F11" w:rsidRPr="00C366FC" w:rsidRDefault="004E3F11" w:rsidP="00E27561">
      <w:pPr>
        <w:spacing w:before="60" w:after="60" w:line="360" w:lineRule="exact"/>
        <w:ind w:firstLine="720"/>
        <w:rPr>
          <w:rFonts w:ascii="Times New Roman" w:hAnsi="Times New Roman"/>
          <w:bCs/>
          <w:sz w:val="28"/>
          <w:szCs w:val="28"/>
        </w:rPr>
      </w:pPr>
      <w:r w:rsidRPr="00C366FC">
        <w:rPr>
          <w:rFonts w:ascii="Times New Roman" w:hAnsi="Times New Roman"/>
          <w:bCs/>
          <w:sz w:val="28"/>
          <w:szCs w:val="28"/>
        </w:rPr>
        <w:t xml:space="preserve">Số giấy tờ pháp lý của cá nhân: </w:t>
      </w:r>
      <w:r w:rsidR="00367F58" w:rsidRPr="00C366FC">
        <w:rPr>
          <w:rFonts w:ascii="Times New Roman"/>
          <w:sz w:val="28"/>
          <w:szCs w:val="28"/>
          <w:lang w:val="nb-NO"/>
        </w:rPr>
        <w:t>026179006266</w:t>
      </w:r>
    </w:p>
    <w:p w14:paraId="7C8C0F30" w14:textId="46509C79" w:rsidR="004E3F11" w:rsidRPr="00C366FC" w:rsidRDefault="004E3F11" w:rsidP="00E27561">
      <w:pPr>
        <w:spacing w:before="60" w:after="60" w:line="360" w:lineRule="exact"/>
        <w:ind w:firstLine="720"/>
        <w:rPr>
          <w:rFonts w:ascii="Times New Roman" w:hAnsi="Times New Roman"/>
          <w:bCs/>
          <w:sz w:val="28"/>
          <w:szCs w:val="28"/>
        </w:rPr>
      </w:pPr>
      <w:r w:rsidRPr="00C366FC">
        <w:rPr>
          <w:rFonts w:ascii="Times New Roman" w:hAnsi="Times New Roman"/>
          <w:bCs/>
          <w:sz w:val="28"/>
          <w:szCs w:val="28"/>
        </w:rPr>
        <w:t xml:space="preserve">Ngày cấp: </w:t>
      </w:r>
      <w:r w:rsidR="00367F58" w:rsidRPr="00C366FC">
        <w:rPr>
          <w:rFonts w:ascii="Times New Roman" w:hAnsi="Times New Roman"/>
          <w:bCs/>
          <w:sz w:val="28"/>
          <w:szCs w:val="28"/>
        </w:rPr>
        <w:t>10/7/2021</w:t>
      </w:r>
      <w:r w:rsidRPr="00C366FC">
        <w:rPr>
          <w:rFonts w:ascii="Times New Roman" w:hAnsi="Times New Roman"/>
          <w:bCs/>
          <w:sz w:val="28"/>
          <w:szCs w:val="28"/>
        </w:rPr>
        <w:t xml:space="preserve"> Nơi cấp: </w:t>
      </w:r>
      <w:r w:rsidR="00367F58" w:rsidRPr="00C366FC">
        <w:rPr>
          <w:rFonts w:ascii="Times New Roman" w:hAnsi="Times New Roman"/>
          <w:bCs/>
          <w:sz w:val="28"/>
          <w:szCs w:val="28"/>
        </w:rPr>
        <w:t>Cục Cảnh sát quản lý hành chính về trật tự xã hội</w:t>
      </w:r>
      <w:r w:rsidRPr="00C366FC">
        <w:rPr>
          <w:rFonts w:ascii="Times New Roman" w:hAnsi="Times New Roman"/>
          <w:bCs/>
          <w:sz w:val="28"/>
          <w:szCs w:val="28"/>
        </w:rPr>
        <w:t>.</w:t>
      </w:r>
    </w:p>
    <w:p w14:paraId="059B6B94" w14:textId="7BBC58EA" w:rsidR="00573B8A" w:rsidRPr="00C366FC" w:rsidRDefault="004E3F11" w:rsidP="00E27561">
      <w:pPr>
        <w:spacing w:before="60" w:after="60" w:line="360" w:lineRule="exact"/>
        <w:ind w:firstLine="720"/>
        <w:jc w:val="both"/>
        <w:rPr>
          <w:rFonts w:ascii="Times New Roman" w:hAnsi="Times New Roman"/>
          <w:sz w:val="28"/>
          <w:szCs w:val="28"/>
          <w:lang w:val="pt-BR"/>
        </w:rPr>
      </w:pPr>
      <w:r w:rsidRPr="00C366FC">
        <w:rPr>
          <w:rFonts w:ascii="Times New Roman" w:hAnsi="Times New Roman"/>
          <w:bCs/>
          <w:sz w:val="28"/>
          <w:szCs w:val="28"/>
        </w:rPr>
        <w:t xml:space="preserve">Địa chỉ thường trú: </w:t>
      </w:r>
      <w:r w:rsidR="00367F58" w:rsidRPr="00C366FC">
        <w:rPr>
          <w:rFonts w:ascii="Times New Roman" w:hAnsi="Times New Roman"/>
          <w:bCs/>
          <w:sz w:val="28"/>
          <w:szCs w:val="28"/>
        </w:rPr>
        <w:t>Tổ dân phố 01, phường Từ Liêm, thành phố Hà Nội, Việt Nam</w:t>
      </w:r>
      <w:r w:rsidRPr="00C366FC">
        <w:rPr>
          <w:rFonts w:ascii="Times New Roman" w:hAnsi="Times New Roman"/>
          <w:bCs/>
          <w:sz w:val="28"/>
          <w:szCs w:val="28"/>
        </w:rPr>
        <w:t>.</w:t>
      </w:r>
    </w:p>
    <w:p w14:paraId="1C158ACE" w14:textId="1BA2C507" w:rsidR="00952B47" w:rsidRPr="00C366FC" w:rsidRDefault="00952B47" w:rsidP="00E27561">
      <w:pPr>
        <w:spacing w:before="60" w:after="60" w:line="360" w:lineRule="exact"/>
        <w:ind w:firstLine="720"/>
        <w:jc w:val="both"/>
        <w:rPr>
          <w:rFonts w:ascii="Times New Roman" w:hAnsi="Times New Roman"/>
          <w:sz w:val="28"/>
          <w:szCs w:val="28"/>
          <w:lang w:val="pt-BR"/>
        </w:rPr>
      </w:pPr>
      <w:r w:rsidRPr="00C366FC">
        <w:rPr>
          <w:rFonts w:ascii="Times New Roman" w:hAnsi="Times New Roman"/>
          <w:b/>
          <w:sz w:val="28"/>
          <w:szCs w:val="28"/>
          <w:lang w:val="sv-SE"/>
        </w:rPr>
        <w:t>2. Tên dự án</w:t>
      </w:r>
      <w:r w:rsidRPr="00C366FC">
        <w:rPr>
          <w:rFonts w:ascii="Times New Roman" w:hAnsi="Times New Roman"/>
          <w:sz w:val="28"/>
          <w:szCs w:val="28"/>
          <w:lang w:val="sv-SE"/>
        </w:rPr>
        <w:t>:</w:t>
      </w:r>
      <w:r w:rsidRPr="00C366FC">
        <w:rPr>
          <w:rFonts w:ascii="Times New Roman" w:hAnsi="Times New Roman"/>
          <w:b/>
          <w:sz w:val="28"/>
          <w:szCs w:val="28"/>
          <w:lang w:val="sv-SE"/>
        </w:rPr>
        <w:t xml:space="preserve"> </w:t>
      </w:r>
      <w:r w:rsidR="00367F58" w:rsidRPr="00C366FC">
        <w:rPr>
          <w:rFonts w:ascii="Times New Roman" w:hAnsi="Times New Roman"/>
          <w:sz w:val="28"/>
          <w:szCs w:val="28"/>
          <w:lang w:val="pt-BR"/>
        </w:rPr>
        <w:t>Kinh doanh xăng dầu</w:t>
      </w:r>
      <w:r w:rsidR="004E3F11" w:rsidRPr="00C366FC">
        <w:rPr>
          <w:rFonts w:ascii="Times New Roman" w:hAnsi="Times New Roman"/>
          <w:sz w:val="28"/>
          <w:szCs w:val="28"/>
          <w:lang w:val="pt-BR"/>
        </w:rPr>
        <w:t>.</w:t>
      </w:r>
    </w:p>
    <w:p w14:paraId="017AC8EC" w14:textId="74A178A8" w:rsidR="00952B47" w:rsidRPr="00C366FC" w:rsidRDefault="00952B47" w:rsidP="00E27561">
      <w:pPr>
        <w:tabs>
          <w:tab w:val="left" w:leader="dot" w:pos="9072"/>
        </w:tabs>
        <w:spacing w:before="60" w:after="60" w:line="360" w:lineRule="exact"/>
        <w:ind w:firstLine="720"/>
        <w:jc w:val="both"/>
        <w:rPr>
          <w:rFonts w:ascii="Times New Roman" w:hAnsi="Times New Roman"/>
          <w:sz w:val="28"/>
          <w:szCs w:val="28"/>
          <w:lang w:val="sv-SE"/>
        </w:rPr>
      </w:pPr>
      <w:r w:rsidRPr="00C366FC">
        <w:rPr>
          <w:rFonts w:ascii="Times New Roman" w:hAnsi="Times New Roman"/>
          <w:b/>
          <w:sz w:val="28"/>
          <w:szCs w:val="28"/>
          <w:lang w:val="sv-SE"/>
        </w:rPr>
        <w:t>3. Mục tiêu dự án</w:t>
      </w:r>
      <w:r w:rsidRPr="00C366FC">
        <w:rPr>
          <w:rFonts w:ascii="Times New Roman" w:hAnsi="Times New Roman"/>
          <w:sz w:val="28"/>
          <w:szCs w:val="28"/>
          <w:lang w:val="sv-SE"/>
        </w:rPr>
        <w:t xml:space="preserve">: </w:t>
      </w:r>
    </w:p>
    <w:p w14:paraId="3B5F4257" w14:textId="77777777" w:rsidR="004D5A5E" w:rsidRPr="00C366FC" w:rsidRDefault="004D5A5E" w:rsidP="00E27561">
      <w:pPr>
        <w:tabs>
          <w:tab w:val="left" w:leader="dot" w:pos="9072"/>
        </w:tabs>
        <w:spacing w:before="60" w:after="60" w:line="360" w:lineRule="exact"/>
        <w:ind w:firstLine="720"/>
        <w:jc w:val="both"/>
        <w:rPr>
          <w:rFonts w:ascii="Times New Roman" w:hAnsi="Times New Roman"/>
          <w:sz w:val="28"/>
          <w:szCs w:val="28"/>
          <w:lang w:val="sv-SE"/>
        </w:rPr>
      </w:pPr>
    </w:p>
    <w:tbl>
      <w:tblPr>
        <w:tblStyle w:val="TableGrid"/>
        <w:tblW w:w="0" w:type="auto"/>
        <w:tblLook w:val="04A0" w:firstRow="1" w:lastRow="0" w:firstColumn="1" w:lastColumn="0" w:noHBand="0" w:noVBand="1"/>
      </w:tblPr>
      <w:tblGrid>
        <w:gridCol w:w="746"/>
        <w:gridCol w:w="2641"/>
        <w:gridCol w:w="2279"/>
        <w:gridCol w:w="3396"/>
      </w:tblGrid>
      <w:tr w:rsidR="00367F58" w:rsidRPr="00C366FC" w14:paraId="2BF6292B" w14:textId="77777777" w:rsidTr="004D5A5E">
        <w:trPr>
          <w:trHeight w:val="1006"/>
        </w:trPr>
        <w:tc>
          <w:tcPr>
            <w:tcW w:w="0" w:type="auto"/>
            <w:vAlign w:val="center"/>
          </w:tcPr>
          <w:p w14:paraId="13D48B24" w14:textId="77777777" w:rsidR="00367F58" w:rsidRPr="00C366FC" w:rsidRDefault="00367F58" w:rsidP="00E27561">
            <w:pPr>
              <w:spacing w:before="60" w:after="60" w:line="360" w:lineRule="exact"/>
              <w:ind w:left="720" w:hanging="720"/>
              <w:jc w:val="center"/>
              <w:rPr>
                <w:rFonts w:ascii="Times New Roman" w:hAnsi="Times New Roman"/>
                <w:b/>
                <w:sz w:val="28"/>
                <w:szCs w:val="28"/>
              </w:rPr>
            </w:pPr>
            <w:r w:rsidRPr="00C366FC">
              <w:rPr>
                <w:rFonts w:ascii="Times New Roman" w:hAnsi="Times New Roman"/>
                <w:b/>
                <w:sz w:val="28"/>
                <w:szCs w:val="28"/>
              </w:rPr>
              <w:t>STT</w:t>
            </w:r>
          </w:p>
        </w:tc>
        <w:tc>
          <w:tcPr>
            <w:tcW w:w="0" w:type="auto"/>
            <w:vAlign w:val="center"/>
          </w:tcPr>
          <w:p w14:paraId="5BEAB0CE" w14:textId="77777777" w:rsidR="00367F58" w:rsidRPr="00C366FC" w:rsidRDefault="00367F58" w:rsidP="00E27561">
            <w:pPr>
              <w:spacing w:before="60" w:after="60" w:line="360" w:lineRule="exact"/>
              <w:ind w:left="720" w:hanging="720"/>
              <w:jc w:val="center"/>
              <w:rPr>
                <w:rFonts w:ascii="Times New Roman" w:hAnsi="Times New Roman"/>
                <w:b/>
                <w:sz w:val="28"/>
                <w:szCs w:val="28"/>
              </w:rPr>
            </w:pPr>
            <w:r w:rsidRPr="00C366FC">
              <w:rPr>
                <w:rFonts w:ascii="Times New Roman" w:hAnsi="Times New Roman"/>
                <w:b/>
                <w:sz w:val="28"/>
                <w:szCs w:val="28"/>
              </w:rPr>
              <w:t xml:space="preserve">Mục tiêu </w:t>
            </w:r>
          </w:p>
          <w:p w14:paraId="558DA8AD" w14:textId="77777777" w:rsidR="00367F58" w:rsidRPr="00C366FC" w:rsidRDefault="00367F58" w:rsidP="00E27561">
            <w:pPr>
              <w:spacing w:before="60" w:after="60" w:line="360" w:lineRule="exact"/>
              <w:ind w:left="720" w:hanging="720"/>
              <w:jc w:val="center"/>
              <w:rPr>
                <w:rFonts w:ascii="Times New Roman" w:hAnsi="Times New Roman"/>
                <w:b/>
                <w:sz w:val="28"/>
                <w:szCs w:val="28"/>
              </w:rPr>
            </w:pPr>
            <w:r w:rsidRPr="00C366FC">
              <w:rPr>
                <w:rFonts w:ascii="Times New Roman" w:hAnsi="Times New Roman"/>
                <w:b/>
                <w:sz w:val="28"/>
                <w:szCs w:val="28"/>
              </w:rPr>
              <w:t>hoạt động</w:t>
            </w:r>
          </w:p>
        </w:tc>
        <w:tc>
          <w:tcPr>
            <w:tcW w:w="2279" w:type="dxa"/>
            <w:vAlign w:val="center"/>
          </w:tcPr>
          <w:p w14:paraId="368CC685" w14:textId="77777777" w:rsidR="00367F58" w:rsidRPr="00C366FC" w:rsidRDefault="00367F58" w:rsidP="00E27561">
            <w:pPr>
              <w:spacing w:before="60" w:after="60" w:line="360" w:lineRule="exact"/>
              <w:ind w:left="34" w:hanging="34"/>
              <w:jc w:val="center"/>
              <w:rPr>
                <w:rFonts w:ascii="Times New Roman" w:hAnsi="Times New Roman"/>
                <w:b/>
                <w:sz w:val="28"/>
                <w:szCs w:val="28"/>
              </w:rPr>
            </w:pPr>
            <w:r w:rsidRPr="00C366FC">
              <w:rPr>
                <w:rFonts w:ascii="Times New Roman" w:hAnsi="Times New Roman"/>
                <w:b/>
                <w:sz w:val="28"/>
                <w:szCs w:val="28"/>
              </w:rPr>
              <w:t>Mã ngành</w:t>
            </w:r>
          </w:p>
          <w:p w14:paraId="51A8B5B5" w14:textId="77777777" w:rsidR="00367F58" w:rsidRPr="00C366FC" w:rsidRDefault="00367F58" w:rsidP="00E27561">
            <w:pPr>
              <w:spacing w:before="60" w:after="60" w:line="360" w:lineRule="exact"/>
              <w:ind w:left="34" w:hanging="34"/>
              <w:jc w:val="center"/>
              <w:rPr>
                <w:rFonts w:ascii="Times New Roman" w:hAnsi="Times New Roman"/>
                <w:b/>
                <w:sz w:val="28"/>
                <w:szCs w:val="28"/>
              </w:rPr>
            </w:pPr>
            <w:r w:rsidRPr="00C366FC">
              <w:rPr>
                <w:rFonts w:ascii="Times New Roman" w:hAnsi="Times New Roman"/>
                <w:b/>
                <w:sz w:val="28"/>
                <w:szCs w:val="28"/>
              </w:rPr>
              <w:t>theo VSIC</w:t>
            </w:r>
          </w:p>
          <w:p w14:paraId="504FAEFA" w14:textId="77777777" w:rsidR="00367F58" w:rsidRPr="00C366FC" w:rsidRDefault="00367F58" w:rsidP="00E27561">
            <w:pPr>
              <w:spacing w:before="60" w:after="60" w:line="360" w:lineRule="exact"/>
              <w:ind w:left="34" w:hanging="34"/>
              <w:jc w:val="center"/>
              <w:rPr>
                <w:rFonts w:ascii="Times New Roman" w:hAnsi="Times New Roman"/>
                <w:i/>
                <w:sz w:val="28"/>
                <w:szCs w:val="28"/>
              </w:rPr>
            </w:pPr>
            <w:r w:rsidRPr="00C366FC">
              <w:rPr>
                <w:rFonts w:ascii="Times New Roman" w:hAnsi="Times New Roman"/>
                <w:i/>
                <w:sz w:val="28"/>
                <w:szCs w:val="28"/>
              </w:rPr>
              <w:t>(Mã ngành cấp 4)</w:t>
            </w:r>
          </w:p>
        </w:tc>
        <w:tc>
          <w:tcPr>
            <w:tcW w:w="3396" w:type="dxa"/>
            <w:vAlign w:val="center"/>
          </w:tcPr>
          <w:p w14:paraId="1BF89EF0" w14:textId="77777777" w:rsidR="00367F58" w:rsidRPr="00C366FC" w:rsidRDefault="00367F58" w:rsidP="00E27561">
            <w:pPr>
              <w:spacing w:before="60" w:after="60" w:line="360" w:lineRule="exact"/>
              <w:ind w:left="34" w:hanging="34"/>
              <w:jc w:val="center"/>
              <w:rPr>
                <w:rFonts w:ascii="Times New Roman" w:hAnsi="Times New Roman"/>
                <w:b/>
                <w:sz w:val="28"/>
                <w:szCs w:val="28"/>
              </w:rPr>
            </w:pPr>
            <w:r w:rsidRPr="00C366FC">
              <w:rPr>
                <w:rFonts w:ascii="Times New Roman" w:hAnsi="Times New Roman"/>
                <w:b/>
                <w:sz w:val="28"/>
                <w:szCs w:val="28"/>
              </w:rPr>
              <w:t xml:space="preserve">Mã ngành CPC </w:t>
            </w:r>
            <w:r w:rsidRPr="00C366FC">
              <w:rPr>
                <w:rFonts w:ascii="Times New Roman" w:hAnsi="Times New Roman"/>
                <w:i/>
                <w:sz w:val="28"/>
                <w:szCs w:val="28"/>
              </w:rPr>
              <w:t>(đối với các ngành nghề có mã CPC, nếu có)</w:t>
            </w:r>
          </w:p>
        </w:tc>
      </w:tr>
      <w:tr w:rsidR="00367F58" w:rsidRPr="00C366FC" w14:paraId="3C91B0CB" w14:textId="77777777" w:rsidTr="004D5A5E">
        <w:trPr>
          <w:trHeight w:val="505"/>
        </w:trPr>
        <w:tc>
          <w:tcPr>
            <w:tcW w:w="0" w:type="auto"/>
            <w:vAlign w:val="center"/>
          </w:tcPr>
          <w:p w14:paraId="1D961124" w14:textId="77777777" w:rsidR="00367F58" w:rsidRPr="00C366FC" w:rsidRDefault="00367F58" w:rsidP="00E27561">
            <w:pPr>
              <w:spacing w:before="60" w:after="60" w:line="360" w:lineRule="exact"/>
              <w:jc w:val="center"/>
              <w:rPr>
                <w:rFonts w:ascii="Times New Roman" w:hAnsi="Times New Roman"/>
                <w:sz w:val="28"/>
                <w:szCs w:val="28"/>
              </w:rPr>
            </w:pPr>
            <w:r w:rsidRPr="00C366FC">
              <w:rPr>
                <w:rFonts w:ascii="Times New Roman" w:hAnsi="Times New Roman"/>
                <w:sz w:val="28"/>
                <w:szCs w:val="28"/>
              </w:rPr>
              <w:t>1</w:t>
            </w:r>
          </w:p>
        </w:tc>
        <w:tc>
          <w:tcPr>
            <w:tcW w:w="0" w:type="auto"/>
            <w:vAlign w:val="center"/>
          </w:tcPr>
          <w:p w14:paraId="211C6699" w14:textId="77777777" w:rsidR="00367F58" w:rsidRPr="00C366FC" w:rsidRDefault="00367F58" w:rsidP="00E27561">
            <w:pPr>
              <w:spacing w:before="60" w:after="60" w:line="360" w:lineRule="exact"/>
              <w:rPr>
                <w:rFonts w:ascii="Times New Roman" w:hAnsi="Times New Roman"/>
                <w:sz w:val="28"/>
                <w:szCs w:val="28"/>
              </w:rPr>
            </w:pPr>
            <w:r w:rsidRPr="00C366FC">
              <w:rPr>
                <w:rFonts w:ascii="Times New Roman" w:hAnsi="Times New Roman"/>
                <w:sz w:val="28"/>
                <w:szCs w:val="28"/>
              </w:rPr>
              <w:t>Kinh doanh xăng dầu</w:t>
            </w:r>
          </w:p>
        </w:tc>
        <w:tc>
          <w:tcPr>
            <w:tcW w:w="2279" w:type="dxa"/>
            <w:vAlign w:val="center"/>
          </w:tcPr>
          <w:p w14:paraId="5998D139" w14:textId="77777777" w:rsidR="00367F58" w:rsidRPr="00C366FC" w:rsidRDefault="00367F58" w:rsidP="00E27561">
            <w:pPr>
              <w:spacing w:before="60" w:after="60" w:line="360" w:lineRule="exact"/>
              <w:jc w:val="center"/>
              <w:rPr>
                <w:rFonts w:ascii="Times New Roman" w:hAnsi="Times New Roman"/>
                <w:sz w:val="28"/>
                <w:szCs w:val="28"/>
              </w:rPr>
            </w:pPr>
            <w:r w:rsidRPr="00C366FC">
              <w:rPr>
                <w:rFonts w:ascii="Times New Roman" w:hAnsi="Times New Roman"/>
                <w:sz w:val="28"/>
                <w:szCs w:val="28"/>
              </w:rPr>
              <w:t>4730</w:t>
            </w:r>
          </w:p>
        </w:tc>
        <w:tc>
          <w:tcPr>
            <w:tcW w:w="3396" w:type="dxa"/>
          </w:tcPr>
          <w:p w14:paraId="569F6926" w14:textId="77777777" w:rsidR="00367F58" w:rsidRPr="00C366FC" w:rsidRDefault="00367F58" w:rsidP="00E27561">
            <w:pPr>
              <w:spacing w:before="60" w:after="60" w:line="360" w:lineRule="exact"/>
              <w:jc w:val="center"/>
              <w:rPr>
                <w:rFonts w:ascii="Times New Roman" w:hAnsi="Times New Roman"/>
                <w:b/>
                <w:sz w:val="28"/>
                <w:szCs w:val="28"/>
              </w:rPr>
            </w:pPr>
          </w:p>
        </w:tc>
      </w:tr>
      <w:tr w:rsidR="00367F58" w:rsidRPr="00C366FC" w14:paraId="73E82F92" w14:textId="77777777" w:rsidTr="004D5A5E">
        <w:trPr>
          <w:trHeight w:val="710"/>
        </w:trPr>
        <w:tc>
          <w:tcPr>
            <w:tcW w:w="0" w:type="auto"/>
            <w:vAlign w:val="center"/>
          </w:tcPr>
          <w:p w14:paraId="3C383B5B" w14:textId="77777777" w:rsidR="00367F58" w:rsidRPr="00C366FC" w:rsidRDefault="00367F58" w:rsidP="00E27561">
            <w:pPr>
              <w:spacing w:before="60" w:after="60" w:line="360" w:lineRule="exact"/>
              <w:jc w:val="center"/>
              <w:rPr>
                <w:rFonts w:ascii="Times New Roman" w:hAnsi="Times New Roman"/>
                <w:bCs/>
                <w:sz w:val="28"/>
                <w:szCs w:val="28"/>
              </w:rPr>
            </w:pPr>
            <w:r w:rsidRPr="00C366FC">
              <w:rPr>
                <w:rFonts w:ascii="Times New Roman" w:hAnsi="Times New Roman"/>
                <w:bCs/>
                <w:sz w:val="28"/>
                <w:szCs w:val="28"/>
              </w:rPr>
              <w:t>2</w:t>
            </w:r>
          </w:p>
        </w:tc>
        <w:tc>
          <w:tcPr>
            <w:tcW w:w="0" w:type="auto"/>
            <w:vAlign w:val="center"/>
          </w:tcPr>
          <w:p w14:paraId="5449E334" w14:textId="77777777" w:rsidR="00367F58" w:rsidRPr="00C366FC" w:rsidRDefault="00367F58" w:rsidP="00E27561">
            <w:pPr>
              <w:spacing w:before="60" w:after="60" w:line="360" w:lineRule="exact"/>
              <w:rPr>
                <w:rFonts w:ascii="Times New Roman" w:hAnsi="Times New Roman"/>
                <w:bCs/>
                <w:sz w:val="28"/>
                <w:szCs w:val="28"/>
              </w:rPr>
            </w:pPr>
            <w:r w:rsidRPr="00C366FC">
              <w:rPr>
                <w:rFonts w:ascii="Times New Roman" w:hAnsi="Times New Roman"/>
                <w:bCs/>
                <w:sz w:val="28"/>
                <w:szCs w:val="28"/>
              </w:rPr>
              <w:t>Kinh doanh chế phẩm từ dầu mỏ khác</w:t>
            </w:r>
          </w:p>
        </w:tc>
        <w:tc>
          <w:tcPr>
            <w:tcW w:w="2279" w:type="dxa"/>
            <w:vAlign w:val="center"/>
          </w:tcPr>
          <w:p w14:paraId="319E373B" w14:textId="77777777" w:rsidR="00367F58" w:rsidRPr="00C366FC" w:rsidRDefault="00367F58" w:rsidP="00E27561">
            <w:pPr>
              <w:spacing w:before="60" w:after="60" w:line="360" w:lineRule="exact"/>
              <w:ind w:left="720" w:hanging="720"/>
              <w:jc w:val="center"/>
              <w:rPr>
                <w:rFonts w:ascii="Times New Roman" w:hAnsi="Times New Roman"/>
                <w:sz w:val="28"/>
                <w:szCs w:val="28"/>
              </w:rPr>
            </w:pPr>
            <w:r w:rsidRPr="00C366FC">
              <w:rPr>
                <w:rFonts w:ascii="Times New Roman" w:hAnsi="Times New Roman"/>
                <w:sz w:val="28"/>
                <w:szCs w:val="28"/>
              </w:rPr>
              <w:t>4661</w:t>
            </w:r>
          </w:p>
        </w:tc>
        <w:tc>
          <w:tcPr>
            <w:tcW w:w="3396" w:type="dxa"/>
          </w:tcPr>
          <w:p w14:paraId="1DB99725" w14:textId="77777777" w:rsidR="00367F58" w:rsidRPr="00C366FC" w:rsidRDefault="00367F58" w:rsidP="00E27561">
            <w:pPr>
              <w:spacing w:before="60" w:after="60" w:line="360" w:lineRule="exact"/>
              <w:jc w:val="center"/>
              <w:rPr>
                <w:rFonts w:ascii="Times New Roman" w:hAnsi="Times New Roman"/>
                <w:b/>
                <w:sz w:val="28"/>
                <w:szCs w:val="28"/>
              </w:rPr>
            </w:pPr>
          </w:p>
        </w:tc>
      </w:tr>
      <w:tr w:rsidR="00367F58" w:rsidRPr="00C366FC" w14:paraId="25BC5FBB" w14:textId="77777777" w:rsidTr="004D5A5E">
        <w:trPr>
          <w:trHeight w:val="693"/>
        </w:trPr>
        <w:tc>
          <w:tcPr>
            <w:tcW w:w="0" w:type="auto"/>
            <w:vAlign w:val="center"/>
          </w:tcPr>
          <w:p w14:paraId="2D75D8AB" w14:textId="77777777" w:rsidR="00367F58" w:rsidRPr="00C366FC" w:rsidRDefault="00367F58" w:rsidP="00E27561">
            <w:pPr>
              <w:spacing w:before="60" w:after="60" w:line="360" w:lineRule="exact"/>
              <w:jc w:val="center"/>
              <w:rPr>
                <w:rFonts w:ascii="Times New Roman" w:hAnsi="Times New Roman"/>
                <w:sz w:val="28"/>
                <w:szCs w:val="28"/>
              </w:rPr>
            </w:pPr>
            <w:r w:rsidRPr="00C366FC">
              <w:rPr>
                <w:rFonts w:ascii="Times New Roman" w:hAnsi="Times New Roman"/>
                <w:sz w:val="28"/>
                <w:szCs w:val="28"/>
              </w:rPr>
              <w:t>3</w:t>
            </w:r>
          </w:p>
        </w:tc>
        <w:tc>
          <w:tcPr>
            <w:tcW w:w="0" w:type="auto"/>
            <w:vAlign w:val="center"/>
          </w:tcPr>
          <w:p w14:paraId="1D05EFDD" w14:textId="77777777" w:rsidR="00367F58" w:rsidRPr="00C366FC" w:rsidRDefault="00367F58" w:rsidP="00E27561">
            <w:pPr>
              <w:spacing w:before="60" w:after="60" w:line="360" w:lineRule="exact"/>
              <w:rPr>
                <w:rFonts w:ascii="Times New Roman" w:hAnsi="Times New Roman"/>
                <w:sz w:val="28"/>
                <w:szCs w:val="28"/>
              </w:rPr>
            </w:pPr>
            <w:r w:rsidRPr="00C366FC">
              <w:rPr>
                <w:rFonts w:ascii="Times New Roman" w:hAnsi="Times New Roman"/>
                <w:sz w:val="28"/>
                <w:szCs w:val="28"/>
              </w:rPr>
              <w:t>Kinh doanh cửa hàng tiện lợi</w:t>
            </w:r>
          </w:p>
        </w:tc>
        <w:tc>
          <w:tcPr>
            <w:tcW w:w="2279" w:type="dxa"/>
            <w:vAlign w:val="center"/>
          </w:tcPr>
          <w:p w14:paraId="07CFBFAA" w14:textId="77777777" w:rsidR="00367F58" w:rsidRPr="00C366FC" w:rsidRDefault="00367F58" w:rsidP="00E27561">
            <w:pPr>
              <w:spacing w:before="60" w:after="60" w:line="360" w:lineRule="exact"/>
              <w:ind w:left="720" w:hanging="720"/>
              <w:jc w:val="center"/>
              <w:rPr>
                <w:rFonts w:ascii="Times New Roman" w:hAnsi="Times New Roman"/>
                <w:bCs/>
                <w:sz w:val="28"/>
                <w:szCs w:val="28"/>
              </w:rPr>
            </w:pPr>
            <w:r w:rsidRPr="00C366FC">
              <w:rPr>
                <w:rFonts w:ascii="Times New Roman" w:hAnsi="Times New Roman"/>
                <w:bCs/>
                <w:sz w:val="28"/>
                <w:szCs w:val="28"/>
              </w:rPr>
              <w:t>4719</w:t>
            </w:r>
          </w:p>
        </w:tc>
        <w:tc>
          <w:tcPr>
            <w:tcW w:w="3396" w:type="dxa"/>
          </w:tcPr>
          <w:p w14:paraId="47F89015" w14:textId="77777777" w:rsidR="00367F58" w:rsidRPr="00C366FC" w:rsidRDefault="00367F58" w:rsidP="00E27561">
            <w:pPr>
              <w:spacing w:before="60" w:after="60" w:line="360" w:lineRule="exact"/>
              <w:ind w:left="720" w:hanging="720"/>
              <w:jc w:val="center"/>
              <w:rPr>
                <w:rFonts w:ascii="Times New Roman" w:hAnsi="Times New Roman"/>
                <w:b/>
                <w:sz w:val="28"/>
                <w:szCs w:val="28"/>
              </w:rPr>
            </w:pPr>
          </w:p>
        </w:tc>
      </w:tr>
    </w:tbl>
    <w:p w14:paraId="5E7AAF2B" w14:textId="3BEB04DB" w:rsidR="00952B47" w:rsidRPr="00C366FC" w:rsidRDefault="00952B47" w:rsidP="00E27561">
      <w:pPr>
        <w:tabs>
          <w:tab w:val="left" w:leader="dot" w:pos="9072"/>
        </w:tabs>
        <w:spacing w:before="60" w:after="60" w:line="360" w:lineRule="exact"/>
        <w:ind w:firstLine="720"/>
        <w:jc w:val="both"/>
        <w:rPr>
          <w:rFonts w:ascii="Times New Roman" w:hAnsi="Times New Roman"/>
          <w:b/>
          <w:sz w:val="28"/>
          <w:szCs w:val="28"/>
          <w:lang w:val="sv-SE"/>
        </w:rPr>
      </w:pPr>
      <w:r w:rsidRPr="00C366FC">
        <w:rPr>
          <w:rFonts w:ascii="Times New Roman" w:hAnsi="Times New Roman"/>
          <w:b/>
          <w:sz w:val="28"/>
          <w:szCs w:val="28"/>
          <w:lang w:val="sv-SE"/>
        </w:rPr>
        <w:lastRenderedPageBreak/>
        <w:t>4. Quy mô dự án:</w:t>
      </w:r>
    </w:p>
    <w:p w14:paraId="2DD00BDC" w14:textId="77777777" w:rsidR="00367F58" w:rsidRPr="00C366FC" w:rsidRDefault="00367F58" w:rsidP="00E27561">
      <w:pPr>
        <w:spacing w:before="60" w:after="60" w:line="360" w:lineRule="exact"/>
        <w:ind w:firstLine="720"/>
        <w:rPr>
          <w:rFonts w:ascii="Times New Roman" w:hAnsi="Times New Roman"/>
          <w:bCs/>
          <w:sz w:val="28"/>
          <w:szCs w:val="28"/>
        </w:rPr>
      </w:pPr>
      <w:r w:rsidRPr="00C366FC">
        <w:rPr>
          <w:rFonts w:ascii="Times New Roman" w:hAnsi="Times New Roman"/>
          <w:bCs/>
          <w:sz w:val="28"/>
          <w:szCs w:val="28"/>
        </w:rPr>
        <w:t>- Quy mô xây dựng:</w:t>
      </w:r>
    </w:p>
    <w:p w14:paraId="2163B185" w14:textId="77777777" w:rsidR="00367F58" w:rsidRPr="00C366FC" w:rsidRDefault="00367F58" w:rsidP="00E27561">
      <w:pPr>
        <w:spacing w:before="60" w:after="60" w:line="360" w:lineRule="exact"/>
        <w:ind w:firstLine="720"/>
        <w:rPr>
          <w:rFonts w:ascii="Times New Roman" w:hAnsi="Times New Roman"/>
          <w:bCs/>
          <w:sz w:val="28"/>
          <w:szCs w:val="28"/>
        </w:rPr>
      </w:pPr>
      <w:r w:rsidRPr="00C366FC">
        <w:rPr>
          <w:rFonts w:ascii="Times New Roman" w:hAnsi="Times New Roman"/>
          <w:bCs/>
          <w:sz w:val="28"/>
          <w:szCs w:val="28"/>
        </w:rPr>
        <w:t>+ Khu mái che cột bơm xăng dầu, diện tích xây dựng: khoảng 360 m</w:t>
      </w:r>
      <w:r w:rsidRPr="00C366FC">
        <w:rPr>
          <w:rFonts w:ascii="Times New Roman" w:hAnsi="Times New Roman"/>
          <w:bCs/>
          <w:sz w:val="28"/>
          <w:szCs w:val="28"/>
          <w:vertAlign w:val="superscript"/>
        </w:rPr>
        <w:t>2</w:t>
      </w:r>
      <w:r w:rsidRPr="00C366FC">
        <w:rPr>
          <w:rFonts w:ascii="Times New Roman" w:hAnsi="Times New Roman"/>
          <w:bCs/>
          <w:sz w:val="28"/>
          <w:szCs w:val="28"/>
        </w:rPr>
        <w:t>.</w:t>
      </w:r>
    </w:p>
    <w:p w14:paraId="089DF072" w14:textId="77777777" w:rsidR="00367F58" w:rsidRPr="00C366FC" w:rsidRDefault="00367F58" w:rsidP="00E27561">
      <w:pPr>
        <w:spacing w:before="60" w:after="60" w:line="360" w:lineRule="exact"/>
        <w:ind w:firstLine="720"/>
        <w:rPr>
          <w:rFonts w:ascii="Times New Roman" w:hAnsi="Times New Roman"/>
          <w:bCs/>
          <w:sz w:val="28"/>
          <w:szCs w:val="28"/>
        </w:rPr>
      </w:pPr>
      <w:r w:rsidRPr="00C366FC">
        <w:rPr>
          <w:rFonts w:ascii="Times New Roman" w:hAnsi="Times New Roman"/>
          <w:bCs/>
          <w:sz w:val="28"/>
          <w:szCs w:val="28"/>
        </w:rPr>
        <w:t>+ Nhà trưng bày sản phẩm 1 tầng, diện tích xây dựng: khoảng 120 m</w:t>
      </w:r>
      <w:r w:rsidRPr="00C366FC">
        <w:rPr>
          <w:rFonts w:ascii="Times New Roman" w:hAnsi="Times New Roman"/>
          <w:bCs/>
          <w:sz w:val="28"/>
          <w:szCs w:val="28"/>
          <w:vertAlign w:val="superscript"/>
        </w:rPr>
        <w:t>2</w:t>
      </w:r>
      <w:r w:rsidRPr="00C366FC">
        <w:rPr>
          <w:rFonts w:ascii="Times New Roman" w:hAnsi="Times New Roman"/>
          <w:bCs/>
          <w:sz w:val="28"/>
          <w:szCs w:val="28"/>
        </w:rPr>
        <w:t>.</w:t>
      </w:r>
    </w:p>
    <w:p w14:paraId="2E1DF093" w14:textId="77777777" w:rsidR="00367F58" w:rsidRPr="00C366FC" w:rsidRDefault="00367F58" w:rsidP="00E27561">
      <w:pPr>
        <w:spacing w:before="60" w:after="60" w:line="360" w:lineRule="exact"/>
        <w:ind w:firstLine="720"/>
        <w:rPr>
          <w:rFonts w:ascii="Times New Roman" w:hAnsi="Times New Roman"/>
          <w:bCs/>
          <w:sz w:val="28"/>
          <w:szCs w:val="28"/>
        </w:rPr>
      </w:pPr>
      <w:r w:rsidRPr="00C366FC">
        <w:rPr>
          <w:rFonts w:ascii="Times New Roman" w:hAnsi="Times New Roman"/>
          <w:bCs/>
          <w:sz w:val="28"/>
          <w:szCs w:val="28"/>
        </w:rPr>
        <w:t>+ Nhà điều hành 2 tầng, diện tích xây dựng: khoảng 210 m</w:t>
      </w:r>
      <w:r w:rsidRPr="00C366FC">
        <w:rPr>
          <w:rFonts w:ascii="Times New Roman" w:hAnsi="Times New Roman"/>
          <w:bCs/>
          <w:sz w:val="28"/>
          <w:szCs w:val="28"/>
          <w:vertAlign w:val="superscript"/>
        </w:rPr>
        <w:t>2</w:t>
      </w:r>
      <w:r w:rsidRPr="00C366FC">
        <w:rPr>
          <w:rFonts w:ascii="Times New Roman" w:hAnsi="Times New Roman"/>
          <w:bCs/>
          <w:sz w:val="28"/>
          <w:szCs w:val="28"/>
        </w:rPr>
        <w:t>.</w:t>
      </w:r>
    </w:p>
    <w:p w14:paraId="4DA302DB" w14:textId="77777777" w:rsidR="00367F58" w:rsidRPr="00C366FC" w:rsidRDefault="00367F58" w:rsidP="00E27561">
      <w:pPr>
        <w:spacing w:before="60" w:after="60" w:line="360" w:lineRule="exact"/>
        <w:ind w:firstLine="720"/>
        <w:rPr>
          <w:rFonts w:ascii="Times New Roman" w:hAnsi="Times New Roman"/>
          <w:bCs/>
          <w:sz w:val="28"/>
          <w:szCs w:val="28"/>
        </w:rPr>
      </w:pPr>
      <w:r w:rsidRPr="00C366FC">
        <w:rPr>
          <w:rFonts w:ascii="Times New Roman" w:hAnsi="Times New Roman"/>
          <w:bCs/>
          <w:sz w:val="28"/>
          <w:szCs w:val="28"/>
        </w:rPr>
        <w:t>+ Cửa hàng tiện lợi 1 tầng, diện tích xây dựng: khoảng 120 m</w:t>
      </w:r>
      <w:r w:rsidRPr="00C366FC">
        <w:rPr>
          <w:rFonts w:ascii="Times New Roman" w:hAnsi="Times New Roman"/>
          <w:bCs/>
          <w:sz w:val="28"/>
          <w:szCs w:val="28"/>
          <w:vertAlign w:val="superscript"/>
        </w:rPr>
        <w:t>2</w:t>
      </w:r>
      <w:r w:rsidRPr="00C366FC">
        <w:rPr>
          <w:rFonts w:ascii="Times New Roman" w:hAnsi="Times New Roman"/>
          <w:bCs/>
          <w:sz w:val="28"/>
          <w:szCs w:val="28"/>
        </w:rPr>
        <w:t>.</w:t>
      </w:r>
    </w:p>
    <w:p w14:paraId="01B16208" w14:textId="77777777" w:rsidR="00367F58" w:rsidRPr="00C366FC" w:rsidRDefault="00367F58" w:rsidP="00E27561">
      <w:pPr>
        <w:spacing w:before="60" w:after="60" w:line="360" w:lineRule="exact"/>
        <w:ind w:firstLine="720"/>
        <w:rPr>
          <w:rFonts w:ascii="Times New Roman" w:hAnsi="Times New Roman"/>
          <w:bCs/>
          <w:sz w:val="28"/>
          <w:szCs w:val="28"/>
        </w:rPr>
      </w:pPr>
      <w:r w:rsidRPr="00C366FC">
        <w:rPr>
          <w:rFonts w:ascii="Times New Roman" w:hAnsi="Times New Roman"/>
          <w:bCs/>
          <w:sz w:val="28"/>
          <w:szCs w:val="28"/>
        </w:rPr>
        <w:t>+ Các hạng mục công trình phụ trợ khác, đường nội bộ, cây xanh.</w:t>
      </w:r>
    </w:p>
    <w:p w14:paraId="36E4AF3A" w14:textId="0D0A718D" w:rsidR="004E3F11" w:rsidRPr="00C366FC" w:rsidRDefault="00367F58" w:rsidP="00E27561">
      <w:pPr>
        <w:spacing w:before="60" w:after="60" w:line="360" w:lineRule="exact"/>
        <w:ind w:left="-2" w:firstLine="720"/>
        <w:jc w:val="both"/>
        <w:rPr>
          <w:rFonts w:ascii="Times New Roman" w:hAnsi="Times New Roman"/>
          <w:bCs/>
          <w:sz w:val="28"/>
          <w:szCs w:val="28"/>
        </w:rPr>
      </w:pPr>
      <w:r w:rsidRPr="00C366FC">
        <w:rPr>
          <w:rFonts w:ascii="Times New Roman" w:hAnsi="Times New Roman"/>
          <w:bCs/>
          <w:sz w:val="28"/>
          <w:szCs w:val="28"/>
        </w:rPr>
        <w:t>- Quy mô kinh doanh: Sản phẩm của dự án gồm xăng dầu (A92, A95, DO), các chế phẩm từ dầu mỏ (dầu nhớt động cơ, dầu nhớt chuyên dụng) và cửa hàng tiện lợi (nông sản khô; thực phẩm phục vụ ăn nhanh, ăn vặt); xăng dầu: 3.514.000 lít/năm; Sản phẩm chế biến từ đầu mỏ khác: 1.100 thùng/năm; Cửa hàng tiện lợi: 4.000 kg sản phẩm/năm.</w:t>
      </w:r>
    </w:p>
    <w:p w14:paraId="70DC193D" w14:textId="2FBAA47F" w:rsidR="004E3F11" w:rsidRPr="00C366FC" w:rsidRDefault="004E3F11" w:rsidP="00E27561">
      <w:pPr>
        <w:spacing w:before="60" w:after="60" w:line="360" w:lineRule="exact"/>
        <w:ind w:left="-2" w:firstLine="720"/>
        <w:jc w:val="both"/>
        <w:rPr>
          <w:rFonts w:ascii="Times New Roman" w:hAnsi="Times New Roman"/>
          <w:bCs/>
          <w:sz w:val="28"/>
          <w:szCs w:val="28"/>
        </w:rPr>
      </w:pPr>
      <w:r w:rsidRPr="00C366FC">
        <w:rPr>
          <w:rFonts w:ascii="Times New Roman" w:hAnsi="Times New Roman"/>
          <w:b/>
          <w:sz w:val="28"/>
          <w:szCs w:val="28"/>
        </w:rPr>
        <w:t>5.</w:t>
      </w:r>
      <w:r w:rsidRPr="00C366FC">
        <w:t xml:space="preserve"> </w:t>
      </w:r>
      <w:r w:rsidRPr="00C366FC">
        <w:rPr>
          <w:rFonts w:ascii="Times New Roman" w:hAnsi="Times New Roman"/>
          <w:b/>
          <w:sz w:val="28"/>
          <w:szCs w:val="28"/>
        </w:rPr>
        <w:t xml:space="preserve">Địa điểm thực hiện: </w:t>
      </w:r>
      <w:r w:rsidR="00367F58" w:rsidRPr="00C366FC">
        <w:rPr>
          <w:rFonts w:ascii="Times New Roman" w:hAnsi="Times New Roman"/>
          <w:bCs/>
          <w:sz w:val="28"/>
          <w:szCs w:val="28"/>
        </w:rPr>
        <w:t>thôn Trung Sơn, xã Tam Sơn, tỉnh Phú Thọ</w:t>
      </w:r>
      <w:r w:rsidRPr="00C366FC">
        <w:rPr>
          <w:rFonts w:ascii="Times New Roman" w:hAnsi="Times New Roman"/>
          <w:bCs/>
          <w:sz w:val="28"/>
          <w:szCs w:val="28"/>
        </w:rPr>
        <w:t>.</w:t>
      </w:r>
    </w:p>
    <w:p w14:paraId="7AFF04D0" w14:textId="33CECB9C" w:rsidR="004E3F11" w:rsidRPr="00C366FC" w:rsidRDefault="004E3F11" w:rsidP="00E27561">
      <w:pPr>
        <w:spacing w:before="60" w:after="60" w:line="360" w:lineRule="exact"/>
        <w:ind w:left="-2" w:firstLine="720"/>
        <w:jc w:val="both"/>
        <w:rPr>
          <w:rFonts w:ascii="Times New Roman" w:hAnsi="Times New Roman"/>
          <w:b/>
          <w:sz w:val="28"/>
          <w:szCs w:val="28"/>
        </w:rPr>
      </w:pPr>
      <w:r w:rsidRPr="00C366FC">
        <w:rPr>
          <w:rFonts w:ascii="Times New Roman" w:hAnsi="Times New Roman"/>
          <w:b/>
          <w:sz w:val="28"/>
          <w:szCs w:val="28"/>
        </w:rPr>
        <w:t xml:space="preserve">6. Diện tích đất dự kiến sử dụng: </w:t>
      </w:r>
      <w:r w:rsidR="00367F58" w:rsidRPr="00C366FC">
        <w:rPr>
          <w:rFonts w:ascii="Times New Roman" w:hAnsi="Times New Roman"/>
          <w:sz w:val="28"/>
          <w:szCs w:val="28"/>
          <w:lang w:val="nb-NO"/>
        </w:rPr>
        <w:t>khoảng 3.063,3 m</w:t>
      </w:r>
      <w:r w:rsidR="00367F58" w:rsidRPr="00C366FC">
        <w:rPr>
          <w:rFonts w:ascii="Times New Roman" w:hAnsi="Times New Roman"/>
          <w:sz w:val="28"/>
          <w:szCs w:val="28"/>
          <w:vertAlign w:val="superscript"/>
          <w:lang w:val="nb-NO"/>
        </w:rPr>
        <w:t>2</w:t>
      </w:r>
      <w:r w:rsidRPr="00C366FC">
        <w:rPr>
          <w:rFonts w:ascii="Times New Roman" w:hAnsi="Times New Roman"/>
          <w:bCs/>
          <w:sz w:val="28"/>
          <w:szCs w:val="28"/>
        </w:rPr>
        <w:t>.</w:t>
      </w:r>
    </w:p>
    <w:p w14:paraId="7E49E5AD" w14:textId="19A1438B" w:rsidR="00573B8A" w:rsidRPr="00C366FC" w:rsidRDefault="00DF26BD" w:rsidP="00E27561">
      <w:pPr>
        <w:spacing w:before="60" w:after="60" w:line="360" w:lineRule="exact"/>
        <w:ind w:left="-2" w:firstLine="720"/>
        <w:jc w:val="both"/>
        <w:rPr>
          <w:rFonts w:ascii="Times New Roman" w:hAnsi="Times New Roman"/>
          <w:b/>
          <w:sz w:val="28"/>
          <w:szCs w:val="28"/>
        </w:rPr>
      </w:pPr>
      <w:r w:rsidRPr="00C366FC">
        <w:rPr>
          <w:rFonts w:ascii="Times New Roman" w:hAnsi="Times New Roman"/>
          <w:b/>
          <w:bCs/>
          <w:sz w:val="28"/>
          <w:szCs w:val="28"/>
        </w:rPr>
        <w:t>7</w:t>
      </w:r>
      <w:r w:rsidR="00573B8A" w:rsidRPr="00C366FC">
        <w:rPr>
          <w:rFonts w:ascii="Times New Roman" w:hAnsi="Times New Roman"/>
          <w:b/>
          <w:bCs/>
          <w:sz w:val="28"/>
          <w:szCs w:val="28"/>
        </w:rPr>
        <w:t>. Vốn đầu tư và phương án huy động vốn:</w:t>
      </w:r>
    </w:p>
    <w:p w14:paraId="0939569C" w14:textId="741BAEAB" w:rsidR="00573B8A" w:rsidRPr="00C366FC" w:rsidRDefault="00573B8A" w:rsidP="00E27561">
      <w:pPr>
        <w:spacing w:before="60" w:after="60" w:line="360" w:lineRule="exact"/>
        <w:ind w:left="-2" w:firstLine="720"/>
        <w:jc w:val="both"/>
        <w:rPr>
          <w:rFonts w:ascii="Times New Roman" w:hAnsi="Times New Roman"/>
          <w:sz w:val="28"/>
          <w:szCs w:val="28"/>
        </w:rPr>
      </w:pPr>
      <w:r w:rsidRPr="00C366FC">
        <w:rPr>
          <w:rFonts w:ascii="Times New Roman" w:hAnsi="Times New Roman"/>
          <w:sz w:val="28"/>
          <w:szCs w:val="28"/>
        </w:rPr>
        <w:t xml:space="preserve">Tổng vốn đầu tư: </w:t>
      </w:r>
      <w:r w:rsidR="00367F58" w:rsidRPr="00C366FC">
        <w:rPr>
          <w:rFonts w:ascii="Times New Roman" w:hAnsi="Times New Roman"/>
          <w:bCs/>
          <w:sz w:val="28"/>
          <w:szCs w:val="28"/>
        </w:rPr>
        <w:t>14,922 tỷ đồng. Trong đó: vốn góp của nhà đầu tư: 10,5 tỷ đồng, vốn huy động: 4,</w:t>
      </w:r>
      <w:r w:rsidR="00B70054" w:rsidRPr="00C366FC">
        <w:rPr>
          <w:rFonts w:ascii="Times New Roman" w:hAnsi="Times New Roman"/>
          <w:bCs/>
          <w:sz w:val="28"/>
          <w:szCs w:val="28"/>
        </w:rPr>
        <w:t>4</w:t>
      </w:r>
      <w:r w:rsidR="00367F58" w:rsidRPr="00C366FC">
        <w:rPr>
          <w:rFonts w:ascii="Times New Roman" w:hAnsi="Times New Roman"/>
          <w:bCs/>
          <w:sz w:val="28"/>
          <w:szCs w:val="28"/>
        </w:rPr>
        <w:t>22 tỷ đồng.</w:t>
      </w:r>
      <w:r w:rsidR="00367F58" w:rsidRPr="00C366FC">
        <w:rPr>
          <w:rFonts w:ascii="Times New Roman" w:hAnsi="Times New Roman"/>
          <w:b/>
          <w:sz w:val="28"/>
          <w:szCs w:val="28"/>
        </w:rPr>
        <w:t xml:space="preserve"> </w:t>
      </w:r>
    </w:p>
    <w:p w14:paraId="77BC5DC2" w14:textId="1624C7E1" w:rsidR="00573B8A" w:rsidRPr="00C366FC" w:rsidRDefault="00DF26BD" w:rsidP="00E27561">
      <w:pPr>
        <w:shd w:val="clear" w:color="auto" w:fill="FFFFFF"/>
        <w:spacing w:before="60" w:after="60" w:line="360" w:lineRule="exact"/>
        <w:ind w:firstLine="720"/>
        <w:jc w:val="both"/>
        <w:rPr>
          <w:rFonts w:ascii="Times New Roman" w:hAnsi="Times New Roman"/>
          <w:sz w:val="28"/>
          <w:szCs w:val="28"/>
          <w:lang w:val="pt-BR"/>
        </w:rPr>
      </w:pPr>
      <w:r w:rsidRPr="00C366FC">
        <w:rPr>
          <w:rFonts w:ascii="Times New Roman" w:hAnsi="Times New Roman"/>
          <w:b/>
          <w:bCs/>
          <w:sz w:val="28"/>
          <w:szCs w:val="28"/>
        </w:rPr>
        <w:t>8</w:t>
      </w:r>
      <w:r w:rsidR="00573B8A" w:rsidRPr="00C366FC">
        <w:rPr>
          <w:rFonts w:ascii="Times New Roman" w:hAnsi="Times New Roman"/>
          <w:b/>
          <w:bCs/>
          <w:sz w:val="28"/>
          <w:szCs w:val="28"/>
        </w:rPr>
        <w:t xml:space="preserve">. Thời hạn hoạt động của dự án: </w:t>
      </w:r>
      <w:r w:rsidR="007E6C1A" w:rsidRPr="00C366FC">
        <w:rPr>
          <w:rFonts w:ascii="Times New Roman" w:hAnsi="Times New Roman"/>
          <w:sz w:val="28"/>
          <w:szCs w:val="28"/>
          <w:lang w:val="vi-VN"/>
        </w:rPr>
        <w:t>49 năm kể từ ngày nhà đầu tư được quyết định giao đất, quyết định cho thuê đất, quyết định chuyển mục đích sử dụng đất theo quy định tại khoản 1 Điều 27 Nghị định 31/2021/NĐ-CP.</w:t>
      </w:r>
    </w:p>
    <w:p w14:paraId="3452E57C" w14:textId="00C1F683" w:rsidR="00573B8A" w:rsidRPr="00C366FC" w:rsidRDefault="00DF26BD" w:rsidP="00E27561">
      <w:pPr>
        <w:adjustRightInd w:val="0"/>
        <w:spacing w:before="60" w:after="60" w:line="360" w:lineRule="exact"/>
        <w:ind w:firstLine="720"/>
        <w:jc w:val="both"/>
        <w:rPr>
          <w:rFonts w:ascii="Times New Roman" w:hAnsi="Times New Roman"/>
          <w:b/>
          <w:bCs/>
          <w:i/>
          <w:iCs/>
          <w:color w:val="000000"/>
          <w:sz w:val="28"/>
          <w:szCs w:val="28"/>
          <w:lang w:val="nb-NO"/>
        </w:rPr>
      </w:pPr>
      <w:r w:rsidRPr="00C366FC">
        <w:rPr>
          <w:rFonts w:ascii="Times New Roman" w:hAnsi="Times New Roman"/>
          <w:b/>
          <w:bCs/>
          <w:sz w:val="28"/>
          <w:szCs w:val="28"/>
        </w:rPr>
        <w:t>9</w:t>
      </w:r>
      <w:r w:rsidR="00573B8A" w:rsidRPr="00C366FC">
        <w:rPr>
          <w:rFonts w:ascii="Times New Roman" w:hAnsi="Times New Roman"/>
          <w:b/>
          <w:bCs/>
          <w:sz w:val="28"/>
          <w:szCs w:val="28"/>
        </w:rPr>
        <w:t>. Tiến độ thực hiện dự án:</w:t>
      </w:r>
      <w:r w:rsidRPr="00C366FC">
        <w:rPr>
          <w:rFonts w:ascii="Times New Roman" w:hAnsi="Times New Roman"/>
          <w:sz w:val="28"/>
          <w:szCs w:val="28"/>
        </w:rPr>
        <w:t xml:space="preserve"> </w:t>
      </w:r>
      <w:r w:rsidR="007E6C1A" w:rsidRPr="00C366FC">
        <w:rPr>
          <w:rFonts w:ascii="Times New Roman" w:hAnsi="Times New Roman"/>
          <w:color w:val="000000"/>
          <w:sz w:val="28"/>
          <w:szCs w:val="28"/>
          <w:lang w:val="nb-NO"/>
        </w:rPr>
        <w:t xml:space="preserve">Không quá 24 tháng kể từ ngày được giao đất cho thuê đất. Trường hợp nhà đầu tư đã có quyết định giao đất, quyết định cho thuê đất, quyết định chuyển mục đích sử dụng đất nhưng chậm được bàn giao đất thì thời hạn hoạt động, tiến độ thực hiện của dự án đầu tư được tính từ ngày bàn giao đất trên thực địa </w:t>
      </w:r>
      <w:r w:rsidR="007E6C1A" w:rsidRPr="00C366FC">
        <w:rPr>
          <w:rFonts w:ascii="Times New Roman" w:hAnsi="Times New Roman"/>
          <w:i/>
          <w:iCs/>
          <w:color w:val="000000"/>
          <w:sz w:val="28"/>
          <w:szCs w:val="28"/>
          <w:lang w:val="nb-NO"/>
        </w:rPr>
        <w:t>(theo quy định tại khoản 1 Điều 27 Nghị định số 31/2021/NĐ-CP được sửa đổi, bổ sung tại điểm a khoản 5 Điều 1 Nghị định số 239/2025/NĐ-CP).</w:t>
      </w:r>
    </w:p>
    <w:p w14:paraId="17B81C40" w14:textId="4E9024F2" w:rsidR="00573B8A" w:rsidRPr="00C366FC" w:rsidRDefault="00DF26BD" w:rsidP="00E27561">
      <w:pPr>
        <w:spacing w:before="60" w:after="60" w:line="360" w:lineRule="exact"/>
        <w:ind w:firstLine="720"/>
        <w:jc w:val="both"/>
        <w:rPr>
          <w:rFonts w:ascii="Times New Roman" w:hAnsi="Times New Roman"/>
          <w:sz w:val="28"/>
          <w:szCs w:val="28"/>
        </w:rPr>
      </w:pPr>
      <w:r w:rsidRPr="00C366FC">
        <w:rPr>
          <w:rFonts w:ascii="Times New Roman" w:hAnsi="Times New Roman"/>
          <w:b/>
          <w:bCs/>
          <w:iCs/>
          <w:sz w:val="28"/>
          <w:szCs w:val="28"/>
        </w:rPr>
        <w:t>10</w:t>
      </w:r>
      <w:r w:rsidR="00573B8A" w:rsidRPr="00C366FC">
        <w:rPr>
          <w:rFonts w:ascii="Times New Roman" w:hAnsi="Times New Roman"/>
          <w:b/>
          <w:bCs/>
          <w:iCs/>
          <w:sz w:val="28"/>
          <w:szCs w:val="28"/>
          <w:lang w:val="vi-VN"/>
        </w:rPr>
        <w:t xml:space="preserve">. </w:t>
      </w:r>
      <w:r w:rsidR="00573B8A" w:rsidRPr="00C366FC">
        <w:rPr>
          <w:rFonts w:ascii="Times New Roman" w:hAnsi="Times New Roman"/>
          <w:b/>
          <w:bCs/>
          <w:iCs/>
          <w:sz w:val="28"/>
          <w:szCs w:val="28"/>
        </w:rPr>
        <w:t>Ưu đãi, hỗ trợ đầu tư và điều kiện áp dụng</w:t>
      </w:r>
      <w:r w:rsidR="00573B8A" w:rsidRPr="00C366FC">
        <w:rPr>
          <w:rFonts w:ascii="Times New Roman" w:hAnsi="Times New Roman"/>
          <w:b/>
          <w:sz w:val="28"/>
          <w:szCs w:val="28"/>
        </w:rPr>
        <w:t xml:space="preserve">: </w:t>
      </w:r>
      <w:bookmarkStart w:id="1" w:name="_Hlk184127073"/>
      <w:r w:rsidR="00573B8A" w:rsidRPr="00C366FC">
        <w:rPr>
          <w:rFonts w:ascii="Times New Roman" w:hAnsi="Times New Roman"/>
          <w:sz w:val="28"/>
          <w:szCs w:val="28"/>
        </w:rPr>
        <w:t>Thực hiện theo các quy định của pháp luật hiện hành.</w:t>
      </w:r>
      <w:bookmarkEnd w:id="1"/>
    </w:p>
    <w:p w14:paraId="1A97E7A0" w14:textId="44EBA281" w:rsidR="00952B47" w:rsidRPr="00C366FC" w:rsidRDefault="00DF26BD" w:rsidP="00E27561">
      <w:pPr>
        <w:tabs>
          <w:tab w:val="left" w:leader="dot" w:pos="9072"/>
        </w:tabs>
        <w:spacing w:before="60" w:after="60" w:line="360" w:lineRule="exact"/>
        <w:ind w:firstLine="720"/>
        <w:jc w:val="both"/>
        <w:rPr>
          <w:rFonts w:ascii="Times New Roman" w:hAnsi="Times New Roman"/>
          <w:sz w:val="28"/>
          <w:szCs w:val="28"/>
          <w:lang w:val="nb-NO"/>
        </w:rPr>
      </w:pPr>
      <w:r w:rsidRPr="00C366FC">
        <w:rPr>
          <w:rFonts w:ascii="Times New Roman" w:hAnsi="Times New Roman"/>
          <w:b/>
          <w:sz w:val="28"/>
          <w:szCs w:val="28"/>
          <w:lang w:val="nb-NO"/>
        </w:rPr>
        <w:t>11</w:t>
      </w:r>
      <w:r w:rsidR="00952B47" w:rsidRPr="00C366FC">
        <w:rPr>
          <w:rFonts w:ascii="Times New Roman" w:hAnsi="Times New Roman"/>
          <w:b/>
          <w:sz w:val="28"/>
          <w:szCs w:val="28"/>
          <w:lang w:val="nb-NO"/>
        </w:rPr>
        <w:t>. Các điều kiện khác để thực hiện dự án đầu tư</w:t>
      </w:r>
      <w:r w:rsidR="00952B47" w:rsidRPr="00C366FC">
        <w:rPr>
          <w:rFonts w:ascii="Times New Roman" w:hAnsi="Times New Roman"/>
          <w:sz w:val="28"/>
          <w:szCs w:val="28"/>
          <w:lang w:val="nb-NO"/>
        </w:rPr>
        <w:t>:</w:t>
      </w:r>
      <w:r w:rsidR="00A00021" w:rsidRPr="00C366FC">
        <w:rPr>
          <w:rFonts w:ascii="Times New Roman" w:hAnsi="Times New Roman"/>
          <w:sz w:val="28"/>
          <w:szCs w:val="28"/>
          <w:lang w:val="nb-NO"/>
        </w:rPr>
        <w:t xml:space="preserve"> </w:t>
      </w:r>
      <w:r w:rsidR="00AD1724" w:rsidRPr="00C366FC">
        <w:rPr>
          <w:rFonts w:ascii="Times New Roman" w:hAnsi="Times New Roman"/>
          <w:sz w:val="28"/>
          <w:szCs w:val="28"/>
          <w:lang w:val="nb-NO"/>
        </w:rPr>
        <w:t>Nhà đầu tư thực hiện đầy đủ các điều kiện theo quy định của pháp luật hiện hành và nội dung tại Điều 2 Quyết định này.</w:t>
      </w:r>
    </w:p>
    <w:p w14:paraId="509D9B5F" w14:textId="7C49C9C9" w:rsidR="00952B47" w:rsidRPr="00C366FC" w:rsidRDefault="00952B47" w:rsidP="00E27561">
      <w:pPr>
        <w:tabs>
          <w:tab w:val="left" w:leader="dot" w:pos="9072"/>
        </w:tabs>
        <w:spacing w:before="60" w:after="60" w:line="360" w:lineRule="exact"/>
        <w:ind w:firstLine="720"/>
        <w:jc w:val="both"/>
        <w:rPr>
          <w:rFonts w:ascii="Times New Roman" w:hAnsi="Times New Roman"/>
          <w:b/>
          <w:sz w:val="28"/>
          <w:szCs w:val="28"/>
          <w:lang w:val="nb-NO"/>
        </w:rPr>
      </w:pPr>
      <w:r w:rsidRPr="00C366FC">
        <w:rPr>
          <w:rFonts w:ascii="Times New Roman" w:hAnsi="Times New Roman"/>
          <w:b/>
          <w:sz w:val="28"/>
          <w:szCs w:val="28"/>
          <w:lang w:val="nb-NO"/>
        </w:rPr>
        <w:t>Điều 2. Tổ chức thực hiện</w:t>
      </w:r>
    </w:p>
    <w:p w14:paraId="495E78D5" w14:textId="77777777" w:rsidR="00952B47" w:rsidRPr="00C366FC" w:rsidRDefault="00952B47" w:rsidP="00E27561">
      <w:pPr>
        <w:tabs>
          <w:tab w:val="left" w:leader="dot" w:pos="9072"/>
        </w:tabs>
        <w:spacing w:before="60" w:after="60" w:line="360" w:lineRule="exact"/>
        <w:ind w:firstLine="720"/>
        <w:jc w:val="both"/>
        <w:rPr>
          <w:rFonts w:ascii="Times New Roman" w:hAnsi="Times New Roman"/>
          <w:sz w:val="28"/>
          <w:szCs w:val="28"/>
          <w:lang w:val="nb-NO"/>
        </w:rPr>
      </w:pPr>
      <w:r w:rsidRPr="00C366FC">
        <w:rPr>
          <w:rFonts w:ascii="Times New Roman" w:hAnsi="Times New Roman"/>
          <w:sz w:val="28"/>
          <w:szCs w:val="28"/>
          <w:lang w:val="nb-NO"/>
        </w:rPr>
        <w:t>Trách nhiệm của cơ quan, tổ chức, cá nhân có liên quan trong việc triển khai thực hiện dự án đầu tư:</w:t>
      </w:r>
    </w:p>
    <w:p w14:paraId="5C8E46F8" w14:textId="77777777" w:rsidR="00573B8A" w:rsidRPr="00C366FC" w:rsidRDefault="00573B8A" w:rsidP="00E27561">
      <w:pPr>
        <w:shd w:val="clear" w:color="auto" w:fill="FFFFFF"/>
        <w:spacing w:before="60" w:after="60" w:line="360" w:lineRule="exact"/>
        <w:ind w:firstLine="720"/>
        <w:jc w:val="both"/>
        <w:rPr>
          <w:rFonts w:ascii="Times New Roman" w:hAnsi="Times New Roman"/>
          <w:sz w:val="28"/>
          <w:szCs w:val="28"/>
          <w:lang w:val="pt-BR"/>
        </w:rPr>
      </w:pPr>
      <w:r w:rsidRPr="00C366FC">
        <w:rPr>
          <w:rFonts w:ascii="Times New Roman" w:hAnsi="Times New Roman"/>
          <w:sz w:val="28"/>
          <w:szCs w:val="28"/>
          <w:lang w:val="vi-VN"/>
        </w:rPr>
        <w:t xml:space="preserve">a) </w:t>
      </w:r>
      <w:r w:rsidRPr="00C366FC">
        <w:rPr>
          <w:rFonts w:ascii="Times New Roman" w:hAnsi="Times New Roman"/>
          <w:sz w:val="28"/>
          <w:szCs w:val="28"/>
          <w:lang w:val="pt-BR"/>
        </w:rPr>
        <w:t>Trách nhiệm đối với Nhà đầu tư:</w:t>
      </w:r>
    </w:p>
    <w:p w14:paraId="030B463C" w14:textId="77777777" w:rsidR="00367F58" w:rsidRPr="00C366FC" w:rsidRDefault="00367F58" w:rsidP="00E27561">
      <w:pPr>
        <w:shd w:val="clear" w:color="auto" w:fill="FFFFFF"/>
        <w:spacing w:before="60" w:after="60" w:line="360" w:lineRule="exact"/>
        <w:ind w:firstLine="720"/>
        <w:jc w:val="both"/>
        <w:rPr>
          <w:rFonts w:ascii="Times New Roman" w:hAnsi="Times New Roman"/>
          <w:sz w:val="28"/>
          <w:szCs w:val="28"/>
          <w:lang w:val="pt-BR"/>
        </w:rPr>
      </w:pPr>
      <w:r w:rsidRPr="00C366FC">
        <w:rPr>
          <w:rFonts w:ascii="Times New Roman" w:hAnsi="Times New Roman"/>
          <w:sz w:val="28"/>
          <w:szCs w:val="28"/>
          <w:lang w:val="pt-BR"/>
        </w:rPr>
        <w:lastRenderedPageBreak/>
        <w:t>- Chịu trách nhiệm trước pháp luật về tính hợp pháp, chính xác, trung thực của hồ sơ đăng ký đầu tư và các văn bản gửi cơ quan nhà nước có thẩm quyền; Tự chịu trách nhiệm huy động các nguồn vốn tham gia đầu tư dự án theo đúng tiến độ và các nội dung được chấp thuận; chịu mọi hậu quả phát sinh theo quy định của pháp luật hiện hành nếu không thực hiện báo cáo hay báo cáo sai sự thực.</w:t>
      </w:r>
    </w:p>
    <w:p w14:paraId="62922AF6" w14:textId="77777777" w:rsidR="00367F58" w:rsidRPr="00C366FC" w:rsidRDefault="00367F58" w:rsidP="00E27561">
      <w:pPr>
        <w:shd w:val="clear" w:color="auto" w:fill="FFFFFF"/>
        <w:spacing w:before="60" w:after="60" w:line="360" w:lineRule="exact"/>
        <w:ind w:firstLine="720"/>
        <w:jc w:val="both"/>
        <w:rPr>
          <w:rFonts w:ascii="Times New Roman" w:hAnsi="Times New Roman"/>
          <w:sz w:val="28"/>
          <w:szCs w:val="28"/>
          <w:lang w:val="pt-BR"/>
        </w:rPr>
      </w:pPr>
      <w:r w:rsidRPr="00C366FC">
        <w:rPr>
          <w:rFonts w:ascii="Times New Roman" w:hAnsi="Times New Roman"/>
          <w:sz w:val="28"/>
          <w:szCs w:val="28"/>
          <w:lang w:val="pt-BR"/>
        </w:rPr>
        <w:t>- Nghiên cứu, tiếp thu đầy đủ ý kiến thẩm định của các cơ quan liên quan trong quá trình đầu tư, thực hiện dự án; phối hợp với chính quyền địa phương công khai vị trí thực hiện dự án đã được UBND tỉnh chấp thuận theo quy định.</w:t>
      </w:r>
    </w:p>
    <w:p w14:paraId="1C86FDEE" w14:textId="77777777" w:rsidR="00367F58" w:rsidRPr="00C366FC" w:rsidRDefault="00367F58" w:rsidP="00E27561">
      <w:pPr>
        <w:shd w:val="clear" w:color="auto" w:fill="FFFFFF"/>
        <w:spacing w:before="60" w:after="60" w:line="360" w:lineRule="exact"/>
        <w:ind w:firstLine="720"/>
        <w:jc w:val="both"/>
        <w:rPr>
          <w:rFonts w:ascii="Times New Roman" w:hAnsi="Times New Roman"/>
          <w:sz w:val="28"/>
          <w:szCs w:val="28"/>
          <w:lang w:val="pt-BR"/>
        </w:rPr>
      </w:pPr>
      <w:r w:rsidRPr="00C366FC">
        <w:rPr>
          <w:rFonts w:ascii="Times New Roman" w:hAnsi="Times New Roman"/>
          <w:sz w:val="28"/>
          <w:szCs w:val="28"/>
          <w:lang w:val="pt-BR"/>
        </w:rPr>
        <w:t>- Liên hệ với các sở: Nông nghiệp và Môi trường, Xây dựng, Công Thương, UBND xã Tam Sơn và các cơ quan có liên quan để thực hiện các thủ tục về đất đai, môi trường, và các thủ tục có liên quan theo quy định;</w:t>
      </w:r>
    </w:p>
    <w:p w14:paraId="01C866C9" w14:textId="72BA0D9D" w:rsidR="00367F58" w:rsidRPr="00C366FC" w:rsidRDefault="00367F58" w:rsidP="00E27561">
      <w:pPr>
        <w:shd w:val="clear" w:color="auto" w:fill="FFFFFF"/>
        <w:spacing w:before="60" w:after="60" w:line="360" w:lineRule="exact"/>
        <w:ind w:firstLine="720"/>
        <w:jc w:val="both"/>
        <w:rPr>
          <w:rFonts w:ascii="Times New Roman" w:hAnsi="Times New Roman"/>
          <w:sz w:val="28"/>
          <w:szCs w:val="28"/>
          <w:lang w:val="pt-BR"/>
        </w:rPr>
      </w:pPr>
      <w:r w:rsidRPr="00C366FC">
        <w:rPr>
          <w:rFonts w:ascii="Times New Roman" w:hAnsi="Times New Roman"/>
          <w:sz w:val="28"/>
          <w:szCs w:val="28"/>
          <w:lang w:val="pt-BR"/>
        </w:rPr>
        <w:t xml:space="preserve">- Phối hợp với UBND xã </w:t>
      </w:r>
      <w:r w:rsidR="007E6C1A" w:rsidRPr="00C366FC">
        <w:rPr>
          <w:rFonts w:ascii="Times New Roman" w:hAnsi="Times New Roman"/>
          <w:sz w:val="28"/>
          <w:szCs w:val="28"/>
          <w:lang w:val="pt-BR"/>
        </w:rPr>
        <w:t>Tam Sơn</w:t>
      </w:r>
      <w:r w:rsidRPr="00C366FC">
        <w:rPr>
          <w:rFonts w:ascii="Times New Roman" w:hAnsi="Times New Roman"/>
          <w:sz w:val="28"/>
          <w:szCs w:val="28"/>
          <w:lang w:val="pt-BR"/>
        </w:rPr>
        <w:t xml:space="preserve"> rà soát, thống kê đầy đủ các công trình thủy lợi bị ảnh hưởng và tính toán thống nhất phương án hoàn trả công trình thủy lợi theo quy định; việc chuyển đổi mục đích sử dụng công trình thủy lợi, các hoạt động của dự án trong phạm vi bảo vệ công trình thủy lợi cần thực hiện theo quy định của Luật Thủy lợi, Nghị định số 08/2025/NĐ-CP ngày 09/01/2025 của Chính phủ quy định việc quản lý, sử dụng và khai thác tài sản kết cấu hạ tầng thủy lợi. Các công trình thủy lợi sau khi hoàn trả phải bàn giao cho đơn vị do UBND tỉnh phân cấp quản lý, khai thác, vận hành công trình thủy lợi, để việc quản lý, khai thác, vận hành công trình thủy lợi được đảm bảo, thuận lợi (bao gồm phạm vi bảo vệ công trình thủy lợi theo quy định pháp luật về Thủy lợi và Quyết định số 83/2025/QĐ-UBND ngày 02/11/2025 của UBND tỉnh Quy định phạm vi vùng phụ cận đối với công trình thủy lợi khác trên địa bàn tỉnh Phú Thọ).</w:t>
      </w:r>
    </w:p>
    <w:p w14:paraId="001BDFE6" w14:textId="77777777" w:rsidR="00367F58" w:rsidRPr="00C366FC" w:rsidRDefault="00367F58" w:rsidP="00E27561">
      <w:pPr>
        <w:shd w:val="clear" w:color="auto" w:fill="FFFFFF"/>
        <w:spacing w:before="60" w:after="60" w:line="360" w:lineRule="exact"/>
        <w:ind w:firstLine="720"/>
        <w:jc w:val="both"/>
        <w:rPr>
          <w:rFonts w:ascii="Times New Roman" w:hAnsi="Times New Roman"/>
          <w:sz w:val="28"/>
          <w:szCs w:val="28"/>
          <w:lang w:val="pt-BR"/>
        </w:rPr>
      </w:pPr>
      <w:r w:rsidRPr="00C366FC">
        <w:rPr>
          <w:rFonts w:ascii="Times New Roman" w:hAnsi="Times New Roman"/>
          <w:sz w:val="28"/>
          <w:szCs w:val="28"/>
          <w:lang w:val="pt-BR"/>
        </w:rPr>
        <w:t xml:space="preserve">- Đối với cao độ san nền cần nghiên cứu, điều tra, tính toán thủy văn, thủy lực để đảm bảo tiêu thoát nước được thuận tiện không gây ngập úng và những bất cập cho các khu dân cư, đất nông nghiệp, các công trình cũ; nghiên cứu, xây dựng phương án thi công để không làm ảnh hưởng đến công tác tiêu thoát nước và cung cấp nước tưới phục vụ sản xuất, đảm bảo tính kết nối đồng bộ. Nhà đầu tư chịu trách nhiệm bồi thường toàn bộ thiệt hại nếu để xảy ra hạn hán thiếu nước đối với các diện tích đất sản xuất nông nghiệp, ngập úng, xô sạt đất đối với các khu vực lân cận do ảnh hưởng của việc thực hiện dự án. </w:t>
      </w:r>
    </w:p>
    <w:p w14:paraId="48693AD8" w14:textId="77777777" w:rsidR="00367F58" w:rsidRPr="00C366FC" w:rsidRDefault="00367F58" w:rsidP="00E27561">
      <w:pPr>
        <w:shd w:val="clear" w:color="auto" w:fill="FFFFFF"/>
        <w:spacing w:before="60" w:after="60" w:line="360" w:lineRule="exact"/>
        <w:ind w:firstLine="720"/>
        <w:jc w:val="both"/>
        <w:rPr>
          <w:rFonts w:ascii="Times New Roman" w:hAnsi="Times New Roman"/>
          <w:sz w:val="28"/>
          <w:szCs w:val="28"/>
          <w:lang w:val="pt-BR"/>
        </w:rPr>
      </w:pPr>
      <w:r w:rsidRPr="00C366FC">
        <w:rPr>
          <w:rFonts w:ascii="Times New Roman" w:hAnsi="Times New Roman"/>
          <w:sz w:val="28"/>
          <w:szCs w:val="28"/>
          <w:lang w:val="pt-BR"/>
        </w:rPr>
        <w:t>- Xây dựng phương án đấu nối hạ tầng theo quy hoạch được duyệt (nếu có) để đảm bảo điều kiện vận hành của dự án khi nhà nước chưa có kế hoạch đầu tư phần hành lang giao thông này. Các hoạt động của dự án trong phạm vi bảo vệ công trình thủy lợi phải được cấp phép theo quy định của Luật Thủy lợi; hoạt động xả thải vào công trình thuỷ lợi phải được cấp phép theo quy định của Luật Bảo vệ môi trường; thực hiện đầy đủ quy định của pháp luật về bảo vệ tài nguyên nước, không thực hiện các hành vi bị nghiêm cấm theo quy định tại Điều 8 Luật Tài nguyên nước năm 2023.</w:t>
      </w:r>
    </w:p>
    <w:p w14:paraId="08035B77" w14:textId="77777777" w:rsidR="00367F58" w:rsidRPr="00C366FC" w:rsidRDefault="00367F58" w:rsidP="00E27561">
      <w:pPr>
        <w:shd w:val="clear" w:color="auto" w:fill="FFFFFF"/>
        <w:spacing w:before="60" w:after="60" w:line="360" w:lineRule="exact"/>
        <w:ind w:firstLine="720"/>
        <w:jc w:val="both"/>
        <w:rPr>
          <w:rFonts w:ascii="Times New Roman" w:hAnsi="Times New Roman"/>
          <w:sz w:val="28"/>
          <w:szCs w:val="28"/>
          <w:lang w:val="pt-BR"/>
        </w:rPr>
      </w:pPr>
      <w:r w:rsidRPr="00C366FC">
        <w:rPr>
          <w:rFonts w:ascii="Times New Roman" w:hAnsi="Times New Roman"/>
          <w:sz w:val="28"/>
          <w:szCs w:val="28"/>
          <w:lang w:val="pt-BR"/>
        </w:rPr>
        <w:lastRenderedPageBreak/>
        <w:t xml:space="preserve">- Chỉ khởi công xây dựng khi dự án đảm bảo phù hợp với các đồ án quy hoạch xây dựng, quy hoạch sử dụng đất; tổ chức triển khai thực hiện và quản lý dự án bảo đảm tuân thủ đúng theo quy định của pháp luật. </w:t>
      </w:r>
    </w:p>
    <w:p w14:paraId="03D89623" w14:textId="55DD6DFC" w:rsidR="00367F58" w:rsidRPr="00C366FC" w:rsidRDefault="00367F58" w:rsidP="00E27561">
      <w:pPr>
        <w:shd w:val="clear" w:color="auto" w:fill="FFFFFF"/>
        <w:spacing w:before="60" w:after="60" w:line="360" w:lineRule="exact"/>
        <w:ind w:firstLine="720"/>
        <w:jc w:val="both"/>
        <w:rPr>
          <w:rFonts w:ascii="Times New Roman" w:hAnsi="Times New Roman"/>
          <w:sz w:val="28"/>
          <w:szCs w:val="28"/>
          <w:lang w:val="pt-BR"/>
        </w:rPr>
      </w:pPr>
      <w:r w:rsidRPr="00C366FC">
        <w:rPr>
          <w:rFonts w:ascii="Times New Roman" w:hAnsi="Times New Roman"/>
          <w:sz w:val="28"/>
          <w:szCs w:val="28"/>
          <w:lang w:val="pt-BR"/>
        </w:rPr>
        <w:t xml:space="preserve">- Trong quá trình triển khai thực hiện dự án đề nghị lưu ý đến các điểm di tích và phải có các biện pháp đảm bảo không làm ảnh hưởng đến khu vực bảo vệ các di tích lịch sử - văn hóa và cảnh quan thiên nhiên, môi trường sinh thái của các di tích trên địa bàn. Đồng thời, trong quá trình thực hiện dự án, nếu thấy có khả năng có di tích, di vật, cổ vật, bảo vật quốc gia hoặc phát hiện được di tích, di vật, cổ vật,bảo vật quốc gia thì phải tạm dừng mọi hoạt động và thông báo kịp thời cho UBND </w:t>
      </w:r>
      <w:r w:rsidR="007E6C1A" w:rsidRPr="00C366FC">
        <w:rPr>
          <w:rFonts w:ascii="Times New Roman" w:hAnsi="Times New Roman"/>
          <w:sz w:val="28"/>
          <w:szCs w:val="28"/>
          <w:lang w:val="pt-BR"/>
        </w:rPr>
        <w:t>xã Tam Sơn</w:t>
      </w:r>
      <w:r w:rsidRPr="00C366FC">
        <w:rPr>
          <w:rFonts w:ascii="Times New Roman" w:hAnsi="Times New Roman"/>
          <w:sz w:val="28"/>
          <w:szCs w:val="28"/>
          <w:lang w:val="pt-BR"/>
        </w:rPr>
        <w:t xml:space="preserve"> và Sở Văn hóa, Thể thao và Du lịch biết, xử lý theo quy định của pháp luật.</w:t>
      </w:r>
    </w:p>
    <w:p w14:paraId="1BC8FFFD" w14:textId="2AD139AF" w:rsidR="00DF26BD" w:rsidRPr="00C366FC" w:rsidRDefault="00367F58" w:rsidP="00E27561">
      <w:pPr>
        <w:shd w:val="clear" w:color="auto" w:fill="FFFFFF"/>
        <w:spacing w:before="60" w:after="60" w:line="360" w:lineRule="exact"/>
        <w:ind w:firstLine="720"/>
        <w:jc w:val="both"/>
        <w:rPr>
          <w:rFonts w:ascii="Times New Roman" w:hAnsi="Times New Roman"/>
          <w:sz w:val="28"/>
          <w:szCs w:val="28"/>
          <w:lang w:val="pt-BR"/>
        </w:rPr>
      </w:pPr>
      <w:r w:rsidRPr="00C366FC">
        <w:rPr>
          <w:rFonts w:ascii="Times New Roman" w:hAnsi="Times New Roman"/>
          <w:sz w:val="28"/>
          <w:szCs w:val="28"/>
          <w:lang w:val="pt-BR"/>
        </w:rPr>
        <w:t>- Quá trình triển khai dự án cần tuân thủ các quy định có liên quan về đầu tư, kinh doanh, đất đai, xây dựng, bảo vệ môi trường, an toàn lao động và các quy định của pháp luật khác liên quan đến quá trình thực hiện dự án; thực hiện đầy đủ các nghĩa vụ tài chính và các nghĩa vụ khác theo quy định của pháp luật hiện hành.</w:t>
      </w:r>
    </w:p>
    <w:p w14:paraId="11DB7AE1" w14:textId="60DA05E0" w:rsidR="00DF26BD" w:rsidRPr="00C366FC" w:rsidRDefault="00DF26BD" w:rsidP="00E27561">
      <w:pPr>
        <w:shd w:val="clear" w:color="auto" w:fill="FFFFFF"/>
        <w:spacing w:before="60" w:after="60" w:line="360" w:lineRule="exact"/>
        <w:ind w:firstLine="720"/>
        <w:jc w:val="both"/>
        <w:rPr>
          <w:rFonts w:ascii="Times New Roman" w:hAnsi="Times New Roman"/>
          <w:sz w:val="28"/>
          <w:szCs w:val="28"/>
          <w:lang w:val="pt-BR"/>
        </w:rPr>
      </w:pPr>
      <w:r w:rsidRPr="00C366FC">
        <w:rPr>
          <w:rFonts w:ascii="Times New Roman" w:hAnsi="Times New Roman"/>
          <w:sz w:val="28"/>
          <w:szCs w:val="28"/>
          <w:lang w:val="pt-BR"/>
        </w:rPr>
        <w:t>- Thực hiện thủ tục bảo đảm thực hiện dự án và chế độ báo cáo theo quy định của pháp luật về đầu tư.</w:t>
      </w:r>
    </w:p>
    <w:p w14:paraId="58CC7DA7" w14:textId="7797B3D9" w:rsidR="00573B8A" w:rsidRPr="00C366FC" w:rsidRDefault="00573B8A" w:rsidP="00E27561">
      <w:pPr>
        <w:shd w:val="clear" w:color="auto" w:fill="FFFFFF"/>
        <w:spacing w:before="60" w:after="60" w:line="360" w:lineRule="exact"/>
        <w:ind w:firstLine="720"/>
        <w:jc w:val="both"/>
        <w:rPr>
          <w:rFonts w:ascii="Times New Roman" w:hAnsi="Times New Roman"/>
          <w:sz w:val="28"/>
          <w:szCs w:val="28"/>
          <w:lang w:val="pt-BR"/>
        </w:rPr>
      </w:pPr>
      <w:r w:rsidRPr="00C366FC">
        <w:rPr>
          <w:rFonts w:ascii="Times New Roman" w:hAnsi="Times New Roman"/>
          <w:sz w:val="28"/>
          <w:szCs w:val="28"/>
          <w:lang w:val="vi-VN"/>
        </w:rPr>
        <w:t xml:space="preserve">b) </w:t>
      </w:r>
      <w:r w:rsidRPr="00C366FC">
        <w:rPr>
          <w:rFonts w:ascii="Times New Roman" w:hAnsi="Times New Roman"/>
          <w:sz w:val="28"/>
          <w:szCs w:val="28"/>
          <w:lang w:val="pt-BR"/>
        </w:rPr>
        <w:t>Trách nhiệm đối với các sở, ngành, địa phương liên quan:</w:t>
      </w:r>
    </w:p>
    <w:p w14:paraId="470C89BF" w14:textId="77A0EF29" w:rsidR="00367F58" w:rsidRPr="00C366FC" w:rsidRDefault="00367F58" w:rsidP="00E27561">
      <w:pPr>
        <w:tabs>
          <w:tab w:val="left" w:leader="dot" w:pos="9072"/>
        </w:tabs>
        <w:spacing w:before="60" w:after="60" w:line="360" w:lineRule="exact"/>
        <w:ind w:firstLine="720"/>
        <w:jc w:val="both"/>
        <w:rPr>
          <w:rFonts w:ascii="Times New Roman" w:hAnsi="Times New Roman"/>
          <w:sz w:val="28"/>
          <w:szCs w:val="28"/>
          <w:lang w:val="pt-BR"/>
        </w:rPr>
      </w:pPr>
      <w:r w:rsidRPr="00C366FC">
        <w:rPr>
          <w:rFonts w:ascii="Times New Roman" w:hAnsi="Times New Roman"/>
          <w:sz w:val="28"/>
          <w:szCs w:val="28"/>
          <w:lang w:val="pt-BR"/>
        </w:rPr>
        <w:t xml:space="preserve">Các Sở: Tài chính, Nông nghiệp và Môi trường, Xây dựng, Công </w:t>
      </w:r>
      <w:r w:rsidR="002A2A80" w:rsidRPr="00C366FC">
        <w:rPr>
          <w:rFonts w:ascii="Times New Roman" w:hAnsi="Times New Roman"/>
          <w:sz w:val="28"/>
          <w:szCs w:val="28"/>
          <w:lang w:val="pt-BR"/>
        </w:rPr>
        <w:t>T</w:t>
      </w:r>
      <w:r w:rsidRPr="00C366FC">
        <w:rPr>
          <w:rFonts w:ascii="Times New Roman" w:hAnsi="Times New Roman"/>
          <w:sz w:val="28"/>
          <w:szCs w:val="28"/>
          <w:lang w:val="pt-BR"/>
        </w:rPr>
        <w:t xml:space="preserve">hương, Công an tỉnh, UBND xã Tam Sơn và các cơ quan, đơn vị liên quan có trách nhiệm hướng dẫn nhà đầu tư thực hiện các thủ tục tiếp theo quy định của pháp luật hiện hành và theo dõi, kiểm tra, giám sát, đôn đốc nhà đầu tư thực hiện trách nhiệm theo quy định tại Quyết định chấp thuận chủ trương đầu tư; thực hiện quản lý nhà nước và giám sát, đánh giá đầu tư dự án theo quy định của pháp luật về đầu tư và pháp luật chuyên ngành. </w:t>
      </w:r>
    </w:p>
    <w:p w14:paraId="470D3D54" w14:textId="77777777" w:rsidR="00367F58" w:rsidRPr="00C366FC" w:rsidRDefault="00367F58" w:rsidP="00E27561">
      <w:pPr>
        <w:tabs>
          <w:tab w:val="left" w:leader="dot" w:pos="9072"/>
        </w:tabs>
        <w:spacing w:before="60" w:after="60" w:line="360" w:lineRule="exact"/>
        <w:ind w:firstLine="720"/>
        <w:jc w:val="both"/>
        <w:rPr>
          <w:rFonts w:ascii="Times New Roman" w:hAnsi="Times New Roman"/>
          <w:sz w:val="28"/>
          <w:szCs w:val="28"/>
          <w:lang w:val="pt-BR"/>
        </w:rPr>
      </w:pPr>
      <w:r w:rsidRPr="00C366FC">
        <w:rPr>
          <w:rFonts w:ascii="Times New Roman" w:hAnsi="Times New Roman"/>
          <w:sz w:val="28"/>
          <w:szCs w:val="28"/>
          <w:lang w:val="pt-BR"/>
        </w:rPr>
        <w:t>- Sở Nông nghiệp và Môi trường trình UBND tỉnh xem xét, quyết định cho thuê đất sau khi Nhà đầu tư đã hoàn thành thủ tục bảo đảm thực hiện dự án theo quy định của pháp luật về đầu tư, đất đai và không vi phạm quy định của pháp luật về đất đai.</w:t>
      </w:r>
    </w:p>
    <w:p w14:paraId="61F68A4B" w14:textId="77777777" w:rsidR="00367F58" w:rsidRPr="00C366FC" w:rsidRDefault="00367F58" w:rsidP="00E27561">
      <w:pPr>
        <w:tabs>
          <w:tab w:val="left" w:leader="dot" w:pos="9072"/>
        </w:tabs>
        <w:spacing w:before="60" w:after="60" w:line="360" w:lineRule="exact"/>
        <w:ind w:firstLine="720"/>
        <w:jc w:val="both"/>
        <w:rPr>
          <w:rFonts w:ascii="Times New Roman" w:hAnsi="Times New Roman"/>
          <w:sz w:val="28"/>
          <w:szCs w:val="28"/>
          <w:lang w:val="pt-BR"/>
        </w:rPr>
      </w:pPr>
      <w:r w:rsidRPr="00C366FC">
        <w:rPr>
          <w:rFonts w:ascii="Times New Roman" w:hAnsi="Times New Roman"/>
          <w:sz w:val="28"/>
          <w:szCs w:val="28"/>
          <w:lang w:val="pt-BR"/>
        </w:rPr>
        <w:t xml:space="preserve">- Sở Xây dựng chịu trách nhiệm đảm bảo dự án phù hợp với với các cấp độ quy hoạch xây dựng có liên quan đến dự án. </w:t>
      </w:r>
    </w:p>
    <w:p w14:paraId="4A2443BA" w14:textId="77777777" w:rsidR="00367F58" w:rsidRPr="00C366FC" w:rsidRDefault="00367F58" w:rsidP="00E27561">
      <w:pPr>
        <w:tabs>
          <w:tab w:val="left" w:leader="dot" w:pos="9072"/>
        </w:tabs>
        <w:spacing w:before="60" w:after="60" w:line="360" w:lineRule="exact"/>
        <w:ind w:firstLine="720"/>
        <w:jc w:val="both"/>
        <w:rPr>
          <w:rFonts w:ascii="Times New Roman" w:hAnsi="Times New Roman"/>
          <w:sz w:val="28"/>
          <w:szCs w:val="28"/>
          <w:lang w:val="pt-BR"/>
        </w:rPr>
      </w:pPr>
      <w:r w:rsidRPr="00C366FC">
        <w:rPr>
          <w:rFonts w:ascii="Times New Roman" w:hAnsi="Times New Roman"/>
          <w:sz w:val="28"/>
          <w:szCs w:val="28"/>
          <w:lang w:val="pt-BR"/>
        </w:rPr>
        <w:t>- Sở Tài chính thực hiện thủ tục chấm dứt hoạt động của dự án trong trường hợp nhà đầu tư không thực hiện bảo đảm thực hiện dự án đầu tư theo quy định của pháp luật về đầu tư.</w:t>
      </w:r>
    </w:p>
    <w:p w14:paraId="6C47004C" w14:textId="5806C0C1" w:rsidR="00367F58" w:rsidRPr="00C366FC" w:rsidRDefault="00367F58" w:rsidP="00E27561">
      <w:pPr>
        <w:tabs>
          <w:tab w:val="left" w:leader="dot" w:pos="9072"/>
        </w:tabs>
        <w:spacing w:before="60" w:after="60" w:line="360" w:lineRule="exact"/>
        <w:ind w:firstLine="720"/>
        <w:jc w:val="both"/>
        <w:rPr>
          <w:rFonts w:ascii="Times New Roman" w:hAnsi="Times New Roman"/>
          <w:sz w:val="28"/>
          <w:szCs w:val="28"/>
          <w:lang w:val="pt-BR"/>
        </w:rPr>
      </w:pPr>
      <w:r w:rsidRPr="00C366FC">
        <w:rPr>
          <w:rFonts w:ascii="Times New Roman" w:hAnsi="Times New Roman"/>
          <w:sz w:val="28"/>
          <w:szCs w:val="28"/>
          <w:lang w:val="pt-BR"/>
        </w:rPr>
        <w:t>- UBND xã Tam Sơn chịu trách nhiệm tổng hợp diện tích các loại đất cần chuyển đổi mục đích sử dụng đất của dự án, chỉ tiêu còn lại được phép chuyển đổi mục đích sử dụng đất theo quy hoạch, kế hoạch được phê duyệt và chỉ tiêu cần phân bổ, điều chỉnh để đảm bảo việc thực hiện dự án theo đúng quy định.</w:t>
      </w:r>
    </w:p>
    <w:p w14:paraId="25D91A01" w14:textId="66119159" w:rsidR="00367F58" w:rsidRPr="00C366FC" w:rsidRDefault="00367F58" w:rsidP="00E27561">
      <w:pPr>
        <w:tabs>
          <w:tab w:val="left" w:leader="dot" w:pos="9072"/>
        </w:tabs>
        <w:spacing w:before="60" w:after="60" w:line="360" w:lineRule="exact"/>
        <w:ind w:firstLine="720"/>
        <w:jc w:val="both"/>
        <w:rPr>
          <w:rFonts w:ascii="Times New Roman" w:hAnsi="Times New Roman"/>
          <w:sz w:val="28"/>
          <w:szCs w:val="28"/>
          <w:lang w:val="pt-BR"/>
        </w:rPr>
      </w:pPr>
      <w:r w:rsidRPr="00C366FC">
        <w:rPr>
          <w:rFonts w:ascii="Times New Roman" w:hAnsi="Times New Roman"/>
          <w:sz w:val="28"/>
          <w:szCs w:val="28"/>
          <w:lang w:val="pt-BR"/>
        </w:rPr>
        <w:lastRenderedPageBreak/>
        <w:t xml:space="preserve">Lập và công khai phạm vi, kế hoạch bồi thường giải phóng mặt bằng; rà soát, đăng ký dự án vào danh mục dự án cần hồi đất (nếu cần), chuyển mục đích sử dụng đất, kế hoạch sử dụng đất hàng năm để đảm bảo tiến độ thực hiện dự án theo chủ trương đầu tư; thực hiện đầu tư các dự án hạ tầng kỹ thuật ngoài phạm vi dự án theo phân cấp đầu tư; </w:t>
      </w:r>
      <w:r w:rsidR="006D2649" w:rsidRPr="00C366FC">
        <w:rPr>
          <w:rFonts w:ascii="Times New Roman" w:hAnsi="Times New Roman"/>
          <w:sz w:val="28"/>
          <w:szCs w:val="28"/>
          <w:lang w:val="pt-BR"/>
        </w:rPr>
        <w:t>thực hiện quản lý trật tự xây dựng trên địa bàn</w:t>
      </w:r>
      <w:r w:rsidRPr="00C366FC">
        <w:rPr>
          <w:rFonts w:ascii="Times New Roman" w:hAnsi="Times New Roman"/>
          <w:sz w:val="28"/>
          <w:szCs w:val="28"/>
          <w:lang w:val="pt-BR"/>
        </w:rPr>
        <w:t>.</w:t>
      </w:r>
    </w:p>
    <w:p w14:paraId="1EE2FB14" w14:textId="7EF205E5" w:rsidR="00952B47" w:rsidRPr="00C366FC" w:rsidRDefault="00952B47" w:rsidP="00E27561">
      <w:pPr>
        <w:tabs>
          <w:tab w:val="left" w:leader="dot" w:pos="9072"/>
        </w:tabs>
        <w:spacing w:before="60" w:after="60" w:line="360" w:lineRule="exact"/>
        <w:ind w:firstLine="720"/>
        <w:jc w:val="both"/>
        <w:rPr>
          <w:rFonts w:ascii="Times New Roman" w:hAnsi="Times New Roman"/>
          <w:b/>
          <w:sz w:val="28"/>
          <w:szCs w:val="28"/>
          <w:lang w:val="nb-NO"/>
        </w:rPr>
      </w:pPr>
      <w:r w:rsidRPr="00C366FC">
        <w:rPr>
          <w:rFonts w:ascii="Times New Roman" w:hAnsi="Times New Roman"/>
          <w:b/>
          <w:sz w:val="28"/>
          <w:szCs w:val="28"/>
          <w:lang w:val="nb-NO"/>
        </w:rPr>
        <w:t>Điều 3. Điều khoản thi hành</w:t>
      </w:r>
    </w:p>
    <w:p w14:paraId="04C6FF1E" w14:textId="26CDCBE0" w:rsidR="00952B47" w:rsidRPr="00C366FC" w:rsidRDefault="00952B47" w:rsidP="00E27561">
      <w:pPr>
        <w:tabs>
          <w:tab w:val="left" w:leader="dot" w:pos="9072"/>
        </w:tabs>
        <w:spacing w:before="60" w:after="60" w:line="360" w:lineRule="exact"/>
        <w:ind w:firstLine="720"/>
        <w:jc w:val="both"/>
        <w:rPr>
          <w:rFonts w:ascii="Times New Roman" w:hAnsi="Times New Roman"/>
          <w:sz w:val="28"/>
          <w:szCs w:val="28"/>
          <w:lang w:val="nb-NO"/>
        </w:rPr>
      </w:pPr>
      <w:r w:rsidRPr="00C366FC">
        <w:rPr>
          <w:rFonts w:ascii="Times New Roman" w:hAnsi="Times New Roman"/>
          <w:sz w:val="28"/>
          <w:szCs w:val="28"/>
          <w:lang w:val="nb-NO"/>
        </w:rPr>
        <w:t xml:space="preserve">1. </w:t>
      </w:r>
      <w:r w:rsidR="00AD1F90" w:rsidRPr="00C366FC">
        <w:rPr>
          <w:rFonts w:ascii="Times New Roman" w:hAnsi="Times New Roman"/>
          <w:sz w:val="28"/>
          <w:szCs w:val="28"/>
          <w:lang w:val="nb-NO"/>
        </w:rPr>
        <w:t>Quyết định này có hiệu lực thi hành kể từ ngày ký.</w:t>
      </w:r>
    </w:p>
    <w:p w14:paraId="69E6009D" w14:textId="0049083B" w:rsidR="00880F70" w:rsidRPr="00C366FC" w:rsidRDefault="00952B47" w:rsidP="00E27561">
      <w:pPr>
        <w:tabs>
          <w:tab w:val="left" w:leader="dot" w:pos="9072"/>
        </w:tabs>
        <w:spacing w:before="60" w:after="60" w:line="360" w:lineRule="exact"/>
        <w:ind w:firstLine="720"/>
        <w:jc w:val="both"/>
        <w:rPr>
          <w:rFonts w:ascii="Times New Roman" w:hAnsi="Times New Roman"/>
          <w:sz w:val="28"/>
          <w:szCs w:val="28"/>
          <w:lang w:val="nb-NO"/>
        </w:rPr>
      </w:pPr>
      <w:r w:rsidRPr="00C366FC">
        <w:rPr>
          <w:rFonts w:ascii="Times New Roman" w:hAnsi="Times New Roman"/>
          <w:sz w:val="28"/>
          <w:szCs w:val="28"/>
          <w:lang w:val="nb-NO"/>
        </w:rPr>
        <w:t xml:space="preserve">2. </w:t>
      </w:r>
      <w:r w:rsidR="001422AF" w:rsidRPr="00C366FC">
        <w:rPr>
          <w:rFonts w:ascii="Times New Roman" w:hAnsi="Times New Roman"/>
          <w:sz w:val="28"/>
          <w:szCs w:val="28"/>
          <w:lang w:val="nb-NO"/>
        </w:rPr>
        <w:t xml:space="preserve">Chánh Văn phòng UBND tỉnh; Giám đốc các Sở: </w:t>
      </w:r>
      <w:r w:rsidR="009904D6" w:rsidRPr="00C366FC">
        <w:rPr>
          <w:rFonts w:ascii="Times New Roman" w:hAnsi="Times New Roman"/>
          <w:sz w:val="28"/>
          <w:szCs w:val="28"/>
          <w:lang w:val="nb-NO"/>
        </w:rPr>
        <w:t>Tài chính</w:t>
      </w:r>
      <w:r w:rsidR="00D35E0C" w:rsidRPr="00C366FC">
        <w:rPr>
          <w:rFonts w:ascii="Times New Roman" w:hAnsi="Times New Roman"/>
          <w:sz w:val="28"/>
          <w:szCs w:val="28"/>
          <w:lang w:val="nb-NO"/>
        </w:rPr>
        <w:t>,</w:t>
      </w:r>
      <w:r w:rsidR="00880F70" w:rsidRPr="00C366FC">
        <w:rPr>
          <w:rFonts w:ascii="Times New Roman" w:hAnsi="Times New Roman"/>
          <w:sz w:val="28"/>
          <w:szCs w:val="28"/>
          <w:lang w:val="nb-NO"/>
        </w:rPr>
        <w:t xml:space="preserve"> Công </w:t>
      </w:r>
      <w:r w:rsidR="009904D6" w:rsidRPr="00C366FC">
        <w:rPr>
          <w:rFonts w:ascii="Times New Roman" w:hAnsi="Times New Roman"/>
          <w:sz w:val="28"/>
          <w:szCs w:val="28"/>
          <w:lang w:val="nb-NO"/>
        </w:rPr>
        <w:t>T</w:t>
      </w:r>
      <w:r w:rsidR="00880F70" w:rsidRPr="00C366FC">
        <w:rPr>
          <w:rFonts w:ascii="Times New Roman" w:hAnsi="Times New Roman"/>
          <w:sz w:val="28"/>
          <w:szCs w:val="28"/>
          <w:lang w:val="nb-NO"/>
        </w:rPr>
        <w:t>hương</w:t>
      </w:r>
      <w:r w:rsidR="00D35E0C" w:rsidRPr="00C366FC">
        <w:rPr>
          <w:rFonts w:ascii="Times New Roman" w:hAnsi="Times New Roman"/>
          <w:sz w:val="28"/>
          <w:szCs w:val="28"/>
          <w:lang w:val="nb-NO"/>
        </w:rPr>
        <w:t xml:space="preserve">, </w:t>
      </w:r>
      <w:r w:rsidR="00880F70" w:rsidRPr="00C366FC">
        <w:rPr>
          <w:rFonts w:ascii="Times New Roman" w:hAnsi="Times New Roman"/>
          <w:sz w:val="28"/>
          <w:szCs w:val="28"/>
          <w:lang w:val="nb-NO"/>
        </w:rPr>
        <w:t>Xây dựng</w:t>
      </w:r>
      <w:r w:rsidR="00D35E0C" w:rsidRPr="00C366FC">
        <w:rPr>
          <w:rFonts w:ascii="Times New Roman" w:hAnsi="Times New Roman"/>
          <w:sz w:val="28"/>
          <w:szCs w:val="28"/>
          <w:lang w:val="nb-NO"/>
        </w:rPr>
        <w:t>,</w:t>
      </w:r>
      <w:r w:rsidR="00880F70" w:rsidRPr="00C366FC">
        <w:rPr>
          <w:rFonts w:ascii="Times New Roman" w:hAnsi="Times New Roman"/>
          <w:sz w:val="28"/>
          <w:szCs w:val="28"/>
          <w:lang w:val="nb-NO"/>
        </w:rPr>
        <w:t xml:space="preserve"> </w:t>
      </w:r>
      <w:r w:rsidR="009904D6" w:rsidRPr="00C366FC">
        <w:rPr>
          <w:rFonts w:ascii="Times New Roman" w:hAnsi="Times New Roman"/>
          <w:sz w:val="28"/>
          <w:szCs w:val="28"/>
          <w:lang w:val="nb-NO"/>
        </w:rPr>
        <w:t>Nông nghiệp</w:t>
      </w:r>
      <w:r w:rsidR="00880F70" w:rsidRPr="00C366FC">
        <w:rPr>
          <w:rFonts w:ascii="Times New Roman" w:hAnsi="Times New Roman"/>
          <w:sz w:val="28"/>
          <w:szCs w:val="28"/>
          <w:lang w:val="nb-NO"/>
        </w:rPr>
        <w:t xml:space="preserve"> và Môi trường</w:t>
      </w:r>
      <w:r w:rsidR="00D35E0C" w:rsidRPr="00C366FC">
        <w:rPr>
          <w:rFonts w:ascii="Times New Roman" w:hAnsi="Times New Roman"/>
          <w:sz w:val="28"/>
          <w:szCs w:val="28"/>
          <w:lang w:val="nb-NO"/>
        </w:rPr>
        <w:t>,</w:t>
      </w:r>
      <w:r w:rsidR="00880F70" w:rsidRPr="00C366FC">
        <w:rPr>
          <w:rFonts w:ascii="Times New Roman" w:hAnsi="Times New Roman"/>
          <w:sz w:val="28"/>
          <w:szCs w:val="28"/>
          <w:lang w:val="nb-NO"/>
        </w:rPr>
        <w:t xml:space="preserve"> Văn hóa, Thể thao và Du lịch</w:t>
      </w:r>
      <w:r w:rsidR="00D35E0C" w:rsidRPr="00C366FC">
        <w:rPr>
          <w:rFonts w:ascii="Times New Roman" w:hAnsi="Times New Roman"/>
          <w:sz w:val="28"/>
          <w:szCs w:val="28"/>
          <w:lang w:val="nb-NO"/>
        </w:rPr>
        <w:t>,</w:t>
      </w:r>
      <w:r w:rsidR="00B62650" w:rsidRPr="00C366FC">
        <w:rPr>
          <w:rFonts w:ascii="Times New Roman" w:hAnsi="Times New Roman"/>
          <w:sz w:val="28"/>
          <w:szCs w:val="28"/>
          <w:lang w:val="nb-NO"/>
        </w:rPr>
        <w:t xml:space="preserve"> Bộ chỉ huy quân sự tỉnh</w:t>
      </w:r>
      <w:r w:rsidR="00D35E0C" w:rsidRPr="00C366FC">
        <w:rPr>
          <w:rFonts w:ascii="Times New Roman" w:hAnsi="Times New Roman"/>
          <w:sz w:val="28"/>
          <w:szCs w:val="28"/>
          <w:lang w:val="nb-NO"/>
        </w:rPr>
        <w:t>,</w:t>
      </w:r>
      <w:r w:rsidR="00B62650" w:rsidRPr="00C366FC">
        <w:rPr>
          <w:rFonts w:ascii="Times New Roman" w:hAnsi="Times New Roman"/>
          <w:sz w:val="28"/>
          <w:szCs w:val="28"/>
          <w:lang w:val="nb-NO"/>
        </w:rPr>
        <w:t xml:space="preserve"> Công an tỉnh</w:t>
      </w:r>
      <w:r w:rsidR="00D35E0C" w:rsidRPr="00C366FC">
        <w:rPr>
          <w:rFonts w:ascii="Times New Roman" w:hAnsi="Times New Roman"/>
          <w:sz w:val="28"/>
          <w:szCs w:val="28"/>
          <w:lang w:val="nb-NO"/>
        </w:rPr>
        <w:t>,</w:t>
      </w:r>
      <w:r w:rsidR="00B62650" w:rsidRPr="00C366FC">
        <w:rPr>
          <w:rFonts w:ascii="Times New Roman" w:hAnsi="Times New Roman"/>
          <w:sz w:val="28"/>
          <w:szCs w:val="28"/>
          <w:lang w:val="nb-NO"/>
        </w:rPr>
        <w:t xml:space="preserve"> Thuế tỉnh</w:t>
      </w:r>
      <w:r w:rsidR="002657C2" w:rsidRPr="00C366FC">
        <w:rPr>
          <w:rFonts w:ascii="Times New Roman" w:hAnsi="Times New Roman"/>
          <w:sz w:val="28"/>
          <w:szCs w:val="28"/>
          <w:lang w:val="nb-NO"/>
        </w:rPr>
        <w:t xml:space="preserve"> </w:t>
      </w:r>
      <w:r w:rsidR="005F28AA" w:rsidRPr="00C366FC">
        <w:rPr>
          <w:rFonts w:ascii="Times New Roman" w:hAnsi="Times New Roman"/>
          <w:sz w:val="28"/>
          <w:szCs w:val="28"/>
          <w:lang w:val="nb-NO"/>
        </w:rPr>
        <w:t>Phú Thọ</w:t>
      </w:r>
      <w:r w:rsidR="00D35E0C" w:rsidRPr="00C366FC">
        <w:rPr>
          <w:rFonts w:ascii="Times New Roman" w:hAnsi="Times New Roman"/>
          <w:sz w:val="28"/>
          <w:szCs w:val="28"/>
          <w:lang w:val="nb-NO"/>
        </w:rPr>
        <w:t>,</w:t>
      </w:r>
      <w:r w:rsidR="00B62650" w:rsidRPr="00C366FC">
        <w:rPr>
          <w:rFonts w:ascii="Times New Roman" w:hAnsi="Times New Roman"/>
          <w:sz w:val="28"/>
          <w:szCs w:val="28"/>
          <w:lang w:val="nb-NO"/>
        </w:rPr>
        <w:t xml:space="preserve"> </w:t>
      </w:r>
      <w:r w:rsidR="00E37B66" w:rsidRPr="00C366FC">
        <w:rPr>
          <w:rFonts w:ascii="Times New Roman" w:hAnsi="Times New Roman"/>
          <w:sz w:val="28"/>
          <w:szCs w:val="28"/>
        </w:rPr>
        <w:t xml:space="preserve">UBND </w:t>
      </w:r>
      <w:r w:rsidR="005F28AA" w:rsidRPr="00C366FC">
        <w:rPr>
          <w:rFonts w:ascii="Times New Roman" w:hAnsi="Times New Roman"/>
          <w:sz w:val="28"/>
          <w:szCs w:val="28"/>
        </w:rPr>
        <w:t xml:space="preserve">xã </w:t>
      </w:r>
      <w:r w:rsidR="00367F58" w:rsidRPr="00C366FC">
        <w:rPr>
          <w:rFonts w:ascii="Times New Roman" w:hAnsi="Times New Roman"/>
          <w:sz w:val="28"/>
          <w:szCs w:val="28"/>
        </w:rPr>
        <w:t>Tam Sơn</w:t>
      </w:r>
      <w:r w:rsidR="00573B8A" w:rsidRPr="00C366FC">
        <w:rPr>
          <w:rFonts w:ascii="Times New Roman" w:hAnsi="Times New Roman"/>
          <w:sz w:val="28"/>
          <w:szCs w:val="28"/>
          <w:lang w:val="vi-VN"/>
        </w:rPr>
        <w:t xml:space="preserve">, </w:t>
      </w:r>
      <w:r w:rsidR="00DF26BD" w:rsidRPr="00C366FC">
        <w:rPr>
          <w:rFonts w:ascii="Times New Roman" w:hAnsi="Times New Roman"/>
          <w:sz w:val="28"/>
          <w:szCs w:val="28"/>
          <w:lang w:val="vi-VN"/>
        </w:rPr>
        <w:t xml:space="preserve">Công </w:t>
      </w:r>
      <w:r w:rsidR="00DF26BD" w:rsidRPr="00C366FC">
        <w:rPr>
          <w:rFonts w:ascii="Times New Roman" w:hAnsi="Times New Roman"/>
          <w:sz w:val="28"/>
          <w:szCs w:val="28"/>
        </w:rPr>
        <w:t>t</w:t>
      </w:r>
      <w:r w:rsidR="00DF26BD" w:rsidRPr="00C366FC">
        <w:rPr>
          <w:rFonts w:ascii="Times New Roman" w:hAnsi="Times New Roman"/>
          <w:sz w:val="28"/>
          <w:szCs w:val="28"/>
          <w:lang w:val="vi-VN"/>
        </w:rPr>
        <w:t xml:space="preserve">y </w:t>
      </w:r>
      <w:r w:rsidR="00367F58" w:rsidRPr="00C366FC">
        <w:rPr>
          <w:rFonts w:ascii="Times New Roman" w:hAnsi="Times New Roman"/>
          <w:sz w:val="28"/>
          <w:szCs w:val="28"/>
        </w:rPr>
        <w:t>cổ phần Xăng dầu VMA Sông Lô</w:t>
      </w:r>
      <w:r w:rsidR="001F6DA0" w:rsidRPr="00C366FC">
        <w:rPr>
          <w:rFonts w:ascii="Times New Roman" w:hAnsi="Times New Roman"/>
          <w:sz w:val="28"/>
          <w:szCs w:val="28"/>
          <w:lang w:val="nb-NO"/>
        </w:rPr>
        <w:t xml:space="preserve"> và</w:t>
      </w:r>
      <w:r w:rsidR="00632BE7" w:rsidRPr="00C366FC">
        <w:rPr>
          <w:rFonts w:ascii="Times New Roman" w:hAnsi="Times New Roman"/>
          <w:sz w:val="28"/>
          <w:szCs w:val="28"/>
          <w:lang w:val="nb-NO"/>
        </w:rPr>
        <w:t xml:space="preserve"> Thủ trưởng các cơ quan có liên quan chịu trách nhiệm thi hành Quyết định này.</w:t>
      </w:r>
    </w:p>
    <w:p w14:paraId="575C2B6C" w14:textId="21D564F0" w:rsidR="003A66E4" w:rsidRDefault="003A66E4" w:rsidP="00E27561">
      <w:pPr>
        <w:spacing w:before="60" w:after="60" w:line="360" w:lineRule="exact"/>
        <w:ind w:firstLine="709"/>
        <w:jc w:val="both"/>
        <w:rPr>
          <w:rFonts w:ascii="Times New Roman" w:eastAsia="Calibri" w:hAnsi="Times New Roman"/>
          <w:sz w:val="28"/>
          <w:lang w:val="vi-VN"/>
        </w:rPr>
      </w:pPr>
      <w:r w:rsidRPr="00C366FC">
        <w:rPr>
          <w:rFonts w:ascii="Times New Roman" w:eastAsia="Calibri" w:hAnsi="Times New Roman"/>
          <w:sz w:val="28"/>
          <w:lang w:val="vi-VN"/>
        </w:rPr>
        <w:t xml:space="preserve">3. Quyết định này được gửi cho </w:t>
      </w:r>
      <w:r w:rsidR="002A2A80" w:rsidRPr="00C366FC">
        <w:rPr>
          <w:rFonts w:ascii="Times New Roman" w:eastAsia="Calibri" w:hAnsi="Times New Roman"/>
          <w:sz w:val="28"/>
          <w:lang w:val="vi-VN"/>
        </w:rPr>
        <w:t>Công ty Cổ phần Xăng dầu VMA Sông Lô</w:t>
      </w:r>
      <w:r w:rsidRPr="00C366FC">
        <w:rPr>
          <w:rFonts w:ascii="Times New Roman" w:eastAsia="Calibri" w:hAnsi="Times New Roman"/>
          <w:sz w:val="28"/>
          <w:lang w:val="vi-VN"/>
        </w:rPr>
        <w:t xml:space="preserve"> </w:t>
      </w:r>
      <w:r w:rsidRPr="00C366FC">
        <w:rPr>
          <w:rFonts w:ascii="Times New Roman" w:eastAsia="Calibri" w:hAnsi="Times New Roman"/>
          <w:i/>
          <w:sz w:val="28"/>
          <w:lang w:val="vi-VN"/>
        </w:rPr>
        <w:t xml:space="preserve">(địa chỉ: </w:t>
      </w:r>
      <w:r w:rsidR="002A2A80" w:rsidRPr="00C366FC">
        <w:rPr>
          <w:rFonts w:ascii="Times New Roman" w:eastAsia="Calibri" w:hAnsi="Times New Roman"/>
          <w:i/>
          <w:sz w:val="28"/>
          <w:lang w:val="vi-VN"/>
        </w:rPr>
        <w:t>thôn Trung Sơn, xã Tam Sơn, tỉnh Phú Thọ</w:t>
      </w:r>
      <w:r w:rsidRPr="00C366FC">
        <w:rPr>
          <w:rFonts w:ascii="Times New Roman" w:eastAsia="Calibri" w:hAnsi="Times New Roman"/>
          <w:i/>
          <w:sz w:val="28"/>
          <w:lang w:val="vi-VN"/>
        </w:rPr>
        <w:t>)</w:t>
      </w:r>
      <w:r w:rsidRPr="00C366FC">
        <w:rPr>
          <w:rFonts w:ascii="Times New Roman" w:eastAsia="Malgun Gothic" w:hAnsi="Times New Roman"/>
          <w:iCs/>
          <w:color w:val="2F5496"/>
          <w:sz w:val="28"/>
          <w:lang w:val="vi-VN" w:eastAsia="ko-KR"/>
        </w:rPr>
        <w:t>;</w:t>
      </w:r>
      <w:r w:rsidRPr="00C366FC">
        <w:rPr>
          <w:rFonts w:ascii="Times New Roman" w:eastAsia="Calibri" w:hAnsi="Times New Roman"/>
          <w:sz w:val="28"/>
          <w:lang w:val="vi-VN"/>
        </w:rPr>
        <w:t xml:space="preserve"> các cơ quan có tên tại khoản 2 Điều này và 01 (một) bản lưu tại Văn phòng UBND tỉnh Phú Thọ./.</w:t>
      </w:r>
    </w:p>
    <w:p w14:paraId="128E0E8D" w14:textId="6ED0F603" w:rsidR="00E27561" w:rsidRDefault="00E27561" w:rsidP="00E27561">
      <w:pPr>
        <w:spacing w:before="60" w:after="60" w:line="360" w:lineRule="exact"/>
        <w:jc w:val="both"/>
        <w:rPr>
          <w:rFonts w:ascii="Times New Roman" w:eastAsia="Calibri" w:hAnsi="Times New Roman"/>
          <w:sz w:val="28"/>
          <w:lang w:val="vi-VN"/>
        </w:rPr>
      </w:pPr>
    </w:p>
    <w:p w14:paraId="3B386FFC" w14:textId="77777777" w:rsidR="00E27561" w:rsidRPr="00E27561" w:rsidRDefault="00E27561" w:rsidP="00E27561">
      <w:pPr>
        <w:spacing w:after="0" w:line="240" w:lineRule="auto"/>
        <w:ind w:left="3600"/>
        <w:jc w:val="center"/>
        <w:rPr>
          <w:rFonts w:ascii="Times New Roman" w:eastAsia="Calibri" w:hAnsi="Times New Roman"/>
          <w:b/>
          <w:sz w:val="28"/>
          <w:szCs w:val="28"/>
        </w:rPr>
      </w:pPr>
      <w:r w:rsidRPr="00E27561">
        <w:rPr>
          <w:rFonts w:ascii="Times New Roman" w:eastAsia="Calibri" w:hAnsi="Times New Roman"/>
          <w:b/>
          <w:sz w:val="28"/>
          <w:szCs w:val="28"/>
        </w:rPr>
        <w:t>TM. ỦY BAN NHÂN DÂN</w:t>
      </w:r>
    </w:p>
    <w:p w14:paraId="7F2CD795" w14:textId="77777777" w:rsidR="00E27561" w:rsidRPr="00E27561" w:rsidRDefault="00E27561" w:rsidP="00E27561">
      <w:pPr>
        <w:spacing w:after="0" w:line="240" w:lineRule="auto"/>
        <w:ind w:left="3600"/>
        <w:jc w:val="center"/>
        <w:rPr>
          <w:rFonts w:ascii="Times New Roman" w:eastAsia="Calibri" w:hAnsi="Times New Roman"/>
          <w:b/>
          <w:sz w:val="28"/>
          <w:szCs w:val="28"/>
          <w:lang w:val="vi-VN"/>
        </w:rPr>
      </w:pPr>
      <w:r w:rsidRPr="00E27561">
        <w:rPr>
          <w:rFonts w:ascii="Times New Roman" w:eastAsia="Calibri" w:hAnsi="Times New Roman"/>
          <w:b/>
          <w:sz w:val="28"/>
          <w:szCs w:val="28"/>
        </w:rPr>
        <w:t xml:space="preserve">KT. </w:t>
      </w:r>
      <w:r w:rsidRPr="00E27561">
        <w:rPr>
          <w:rFonts w:ascii="Times New Roman" w:eastAsia="Calibri" w:hAnsi="Times New Roman"/>
          <w:b/>
          <w:sz w:val="28"/>
          <w:szCs w:val="28"/>
          <w:lang w:val="vi-VN"/>
        </w:rPr>
        <w:t>CHỦ TỊCH</w:t>
      </w:r>
    </w:p>
    <w:p w14:paraId="76576271" w14:textId="77777777" w:rsidR="00E27561" w:rsidRPr="00E27561" w:rsidRDefault="00E27561" w:rsidP="00E27561">
      <w:pPr>
        <w:spacing w:after="0" w:line="240" w:lineRule="auto"/>
        <w:ind w:left="3600"/>
        <w:jc w:val="center"/>
        <w:rPr>
          <w:rFonts w:ascii="Times New Roman" w:eastAsia="Calibri" w:hAnsi="Times New Roman"/>
          <w:b/>
          <w:sz w:val="28"/>
          <w:szCs w:val="28"/>
        </w:rPr>
      </w:pPr>
      <w:r w:rsidRPr="00E27561">
        <w:rPr>
          <w:rFonts w:ascii="Times New Roman" w:eastAsia="Calibri" w:hAnsi="Times New Roman"/>
          <w:b/>
          <w:sz w:val="28"/>
          <w:szCs w:val="28"/>
        </w:rPr>
        <w:t>PHÓ CHỦ TỊCH</w:t>
      </w:r>
    </w:p>
    <w:p w14:paraId="116877DF" w14:textId="77777777" w:rsidR="00E27561" w:rsidRPr="00E27561" w:rsidRDefault="00E27561" w:rsidP="00E27561">
      <w:pPr>
        <w:spacing w:after="0" w:line="240" w:lineRule="auto"/>
        <w:ind w:left="3600"/>
        <w:jc w:val="center"/>
        <w:rPr>
          <w:rFonts w:ascii="Times New Roman" w:eastAsia="Calibri" w:hAnsi="Times New Roman"/>
          <w:b/>
          <w:sz w:val="28"/>
          <w:szCs w:val="28"/>
        </w:rPr>
      </w:pPr>
    </w:p>
    <w:p w14:paraId="617AB32B" w14:textId="6FCB725C" w:rsidR="00E27561" w:rsidRPr="00E27561" w:rsidRDefault="00E27561" w:rsidP="00E27561">
      <w:pPr>
        <w:spacing w:before="60" w:after="60" w:line="360" w:lineRule="exact"/>
        <w:ind w:left="3600"/>
        <w:jc w:val="center"/>
        <w:rPr>
          <w:rFonts w:ascii="Times New Roman" w:eastAsia="Calibri" w:hAnsi="Times New Roman"/>
          <w:sz w:val="28"/>
          <w:szCs w:val="28"/>
        </w:rPr>
      </w:pPr>
      <w:r w:rsidRPr="00E27561">
        <w:rPr>
          <w:rFonts w:ascii="Times New Roman" w:eastAsia="Calibri" w:hAnsi="Times New Roman"/>
          <w:b/>
          <w:sz w:val="28"/>
          <w:szCs w:val="28"/>
        </w:rPr>
        <w:t>Nguyễn Huy Ngọc</w:t>
      </w:r>
    </w:p>
    <w:p w14:paraId="536170A9" w14:textId="77777777" w:rsidR="002A2A80" w:rsidRPr="00E27561" w:rsidRDefault="002A2A80" w:rsidP="00E27561">
      <w:pPr>
        <w:spacing w:after="0" w:line="240" w:lineRule="auto"/>
        <w:ind w:left="3600" w:firstLine="709"/>
        <w:jc w:val="center"/>
        <w:rPr>
          <w:rFonts w:ascii="Times New Roman" w:eastAsia="Calibri" w:hAnsi="Times New Roman"/>
          <w:i/>
          <w:sz w:val="28"/>
          <w:szCs w:val="28"/>
        </w:rPr>
      </w:pPr>
    </w:p>
    <w:p w14:paraId="3C4C27F7" w14:textId="3FED1F97" w:rsidR="00952B47" w:rsidRPr="00C366FC" w:rsidRDefault="00952B47" w:rsidP="004D5A5E">
      <w:pPr>
        <w:tabs>
          <w:tab w:val="left" w:leader="dot" w:pos="9072"/>
        </w:tabs>
        <w:spacing w:after="0" w:line="240" w:lineRule="auto"/>
        <w:ind w:firstLine="720"/>
        <w:jc w:val="both"/>
        <w:rPr>
          <w:rFonts w:ascii="Times New Roman" w:hAnsi="Times New Roman"/>
          <w:sz w:val="28"/>
          <w:szCs w:val="28"/>
        </w:rPr>
      </w:pPr>
    </w:p>
    <w:sectPr w:rsidR="00952B47" w:rsidRPr="00C366FC" w:rsidSect="0050681F">
      <w:pgSz w:w="11907" w:h="16840" w:code="9"/>
      <w:pgMar w:top="1134" w:right="1134" w:bottom="1134" w:left="1701"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E371A" w14:textId="77777777" w:rsidR="00D36509" w:rsidRDefault="00D36509" w:rsidP="00952B47">
      <w:pPr>
        <w:spacing w:after="0" w:line="240" w:lineRule="auto"/>
      </w:pPr>
      <w:r>
        <w:separator/>
      </w:r>
    </w:p>
  </w:endnote>
  <w:endnote w:type="continuationSeparator" w:id="0">
    <w:p w14:paraId="765BCA6B" w14:textId="77777777" w:rsidR="00D36509" w:rsidRDefault="00D36509" w:rsidP="0095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45D45" w14:textId="77777777" w:rsidR="00D36509" w:rsidRDefault="00D36509" w:rsidP="00952B47">
      <w:pPr>
        <w:spacing w:after="0" w:line="240" w:lineRule="auto"/>
      </w:pPr>
      <w:r>
        <w:separator/>
      </w:r>
    </w:p>
  </w:footnote>
  <w:footnote w:type="continuationSeparator" w:id="0">
    <w:p w14:paraId="10651030" w14:textId="77777777" w:rsidR="00D36509" w:rsidRDefault="00D36509" w:rsidP="00952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65344"/>
    <w:multiLevelType w:val="hybridMultilevel"/>
    <w:tmpl w:val="7E587B04"/>
    <w:lvl w:ilvl="0" w:tplc="FFFFFFFF">
      <w:start w:val="1"/>
      <w:numFmt w:val="lowerLetter"/>
      <w:lvlText w:val="%1)"/>
      <w:lvlJc w:val="left"/>
      <w:pPr>
        <w:ind w:left="4170" w:hanging="360"/>
      </w:pPr>
      <w:rPr>
        <w:b w:val="0"/>
        <w:sz w:val="28"/>
        <w:szCs w:val="28"/>
      </w:rPr>
    </w:lvl>
    <w:lvl w:ilvl="1" w:tplc="FFFFFFFF" w:tentative="1">
      <w:start w:val="1"/>
      <w:numFmt w:val="lowerLetter"/>
      <w:lvlText w:val="%2."/>
      <w:lvlJc w:val="left"/>
      <w:pPr>
        <w:ind w:left="4890" w:hanging="360"/>
      </w:pPr>
    </w:lvl>
    <w:lvl w:ilvl="2" w:tplc="FFFFFFFF" w:tentative="1">
      <w:start w:val="1"/>
      <w:numFmt w:val="lowerRoman"/>
      <w:lvlText w:val="%3."/>
      <w:lvlJc w:val="right"/>
      <w:pPr>
        <w:ind w:left="5610" w:hanging="180"/>
      </w:pPr>
    </w:lvl>
    <w:lvl w:ilvl="3" w:tplc="FFFFFFFF" w:tentative="1">
      <w:start w:val="1"/>
      <w:numFmt w:val="decimal"/>
      <w:lvlText w:val="%4."/>
      <w:lvlJc w:val="left"/>
      <w:pPr>
        <w:ind w:left="6330" w:hanging="360"/>
      </w:pPr>
    </w:lvl>
    <w:lvl w:ilvl="4" w:tplc="FFFFFFFF" w:tentative="1">
      <w:start w:val="1"/>
      <w:numFmt w:val="lowerLetter"/>
      <w:lvlText w:val="%5."/>
      <w:lvlJc w:val="left"/>
      <w:pPr>
        <w:ind w:left="7050" w:hanging="360"/>
      </w:pPr>
    </w:lvl>
    <w:lvl w:ilvl="5" w:tplc="FFFFFFFF" w:tentative="1">
      <w:start w:val="1"/>
      <w:numFmt w:val="lowerRoman"/>
      <w:lvlText w:val="%6."/>
      <w:lvlJc w:val="right"/>
      <w:pPr>
        <w:ind w:left="7770" w:hanging="180"/>
      </w:pPr>
    </w:lvl>
    <w:lvl w:ilvl="6" w:tplc="FFFFFFFF" w:tentative="1">
      <w:start w:val="1"/>
      <w:numFmt w:val="decimal"/>
      <w:lvlText w:val="%7."/>
      <w:lvlJc w:val="left"/>
      <w:pPr>
        <w:ind w:left="8490" w:hanging="360"/>
      </w:pPr>
    </w:lvl>
    <w:lvl w:ilvl="7" w:tplc="FFFFFFFF" w:tentative="1">
      <w:start w:val="1"/>
      <w:numFmt w:val="lowerLetter"/>
      <w:lvlText w:val="%8."/>
      <w:lvlJc w:val="left"/>
      <w:pPr>
        <w:ind w:left="9210" w:hanging="360"/>
      </w:pPr>
    </w:lvl>
    <w:lvl w:ilvl="8" w:tplc="FFFFFFFF" w:tentative="1">
      <w:start w:val="1"/>
      <w:numFmt w:val="lowerRoman"/>
      <w:lvlText w:val="%9."/>
      <w:lvlJc w:val="right"/>
      <w:pPr>
        <w:ind w:left="9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B47"/>
    <w:rsid w:val="00014077"/>
    <w:rsid w:val="00021A34"/>
    <w:rsid w:val="00023EA8"/>
    <w:rsid w:val="00030946"/>
    <w:rsid w:val="00034A6E"/>
    <w:rsid w:val="00034C38"/>
    <w:rsid w:val="0005442A"/>
    <w:rsid w:val="00054FA0"/>
    <w:rsid w:val="0006739A"/>
    <w:rsid w:val="0007742E"/>
    <w:rsid w:val="0008009C"/>
    <w:rsid w:val="00094A65"/>
    <w:rsid w:val="000B16B9"/>
    <w:rsid w:val="000B48C3"/>
    <w:rsid w:val="000B6300"/>
    <w:rsid w:val="000E761C"/>
    <w:rsid w:val="000F34D3"/>
    <w:rsid w:val="0010750D"/>
    <w:rsid w:val="00110C34"/>
    <w:rsid w:val="0012092B"/>
    <w:rsid w:val="0013277C"/>
    <w:rsid w:val="00136E46"/>
    <w:rsid w:val="001375E7"/>
    <w:rsid w:val="001422AF"/>
    <w:rsid w:val="00161FF3"/>
    <w:rsid w:val="00191A77"/>
    <w:rsid w:val="00193DE0"/>
    <w:rsid w:val="001A492F"/>
    <w:rsid w:val="001B7273"/>
    <w:rsid w:val="001C7533"/>
    <w:rsid w:val="001D143B"/>
    <w:rsid w:val="001E464A"/>
    <w:rsid w:val="001F6DA0"/>
    <w:rsid w:val="002440A7"/>
    <w:rsid w:val="00244EF7"/>
    <w:rsid w:val="002612A3"/>
    <w:rsid w:val="002657C2"/>
    <w:rsid w:val="00267DB4"/>
    <w:rsid w:val="0027513C"/>
    <w:rsid w:val="0027642B"/>
    <w:rsid w:val="0029712B"/>
    <w:rsid w:val="002A2A80"/>
    <w:rsid w:val="002A7688"/>
    <w:rsid w:val="002D3FB9"/>
    <w:rsid w:val="002E18F0"/>
    <w:rsid w:val="002F32E5"/>
    <w:rsid w:val="00301DB4"/>
    <w:rsid w:val="00302350"/>
    <w:rsid w:val="00306BED"/>
    <w:rsid w:val="00312ED3"/>
    <w:rsid w:val="003139BA"/>
    <w:rsid w:val="003238E6"/>
    <w:rsid w:val="00330123"/>
    <w:rsid w:val="0034225E"/>
    <w:rsid w:val="00344003"/>
    <w:rsid w:val="00367F58"/>
    <w:rsid w:val="003771C0"/>
    <w:rsid w:val="003803E0"/>
    <w:rsid w:val="00381253"/>
    <w:rsid w:val="0038136B"/>
    <w:rsid w:val="00390A86"/>
    <w:rsid w:val="00391933"/>
    <w:rsid w:val="0039537C"/>
    <w:rsid w:val="003A66E4"/>
    <w:rsid w:val="003B68BD"/>
    <w:rsid w:val="003C0947"/>
    <w:rsid w:val="003C44D1"/>
    <w:rsid w:val="003D130E"/>
    <w:rsid w:val="003D3051"/>
    <w:rsid w:val="00405A3A"/>
    <w:rsid w:val="00427434"/>
    <w:rsid w:val="00434FD1"/>
    <w:rsid w:val="00444E00"/>
    <w:rsid w:val="00456D2D"/>
    <w:rsid w:val="00461BF8"/>
    <w:rsid w:val="00471A28"/>
    <w:rsid w:val="00471E0D"/>
    <w:rsid w:val="0047339B"/>
    <w:rsid w:val="004910DB"/>
    <w:rsid w:val="00493E22"/>
    <w:rsid w:val="004B60F7"/>
    <w:rsid w:val="004C34E7"/>
    <w:rsid w:val="004C4EB5"/>
    <w:rsid w:val="004D5A5E"/>
    <w:rsid w:val="004E076E"/>
    <w:rsid w:val="004E3F11"/>
    <w:rsid w:val="004E74FF"/>
    <w:rsid w:val="004F2C80"/>
    <w:rsid w:val="00505F57"/>
    <w:rsid w:val="0050681F"/>
    <w:rsid w:val="00536FE9"/>
    <w:rsid w:val="005455C6"/>
    <w:rsid w:val="00564A14"/>
    <w:rsid w:val="00570A4C"/>
    <w:rsid w:val="00573B8A"/>
    <w:rsid w:val="00575B13"/>
    <w:rsid w:val="0059530B"/>
    <w:rsid w:val="005C6674"/>
    <w:rsid w:val="005D16F4"/>
    <w:rsid w:val="005D492D"/>
    <w:rsid w:val="005D79DE"/>
    <w:rsid w:val="005E23AF"/>
    <w:rsid w:val="005F00EA"/>
    <w:rsid w:val="005F28AA"/>
    <w:rsid w:val="005F3967"/>
    <w:rsid w:val="0060727F"/>
    <w:rsid w:val="00611941"/>
    <w:rsid w:val="00632BE7"/>
    <w:rsid w:val="00637C8B"/>
    <w:rsid w:val="006400FA"/>
    <w:rsid w:val="00640184"/>
    <w:rsid w:val="00641BEA"/>
    <w:rsid w:val="00654B36"/>
    <w:rsid w:val="006557C3"/>
    <w:rsid w:val="00657447"/>
    <w:rsid w:val="00660500"/>
    <w:rsid w:val="00663F77"/>
    <w:rsid w:val="0066708F"/>
    <w:rsid w:val="006720FB"/>
    <w:rsid w:val="006731F1"/>
    <w:rsid w:val="00690EA2"/>
    <w:rsid w:val="006A2258"/>
    <w:rsid w:val="006A6DC1"/>
    <w:rsid w:val="006B2777"/>
    <w:rsid w:val="006B2869"/>
    <w:rsid w:val="006B3325"/>
    <w:rsid w:val="006B3E93"/>
    <w:rsid w:val="006C2C85"/>
    <w:rsid w:val="006D2649"/>
    <w:rsid w:val="006D6BA0"/>
    <w:rsid w:val="006F59B7"/>
    <w:rsid w:val="00703F38"/>
    <w:rsid w:val="00711CE3"/>
    <w:rsid w:val="007672A7"/>
    <w:rsid w:val="00770E2B"/>
    <w:rsid w:val="00777EE5"/>
    <w:rsid w:val="00787D20"/>
    <w:rsid w:val="007B589A"/>
    <w:rsid w:val="007C0DC1"/>
    <w:rsid w:val="007C2A26"/>
    <w:rsid w:val="007E6C1A"/>
    <w:rsid w:val="0080184C"/>
    <w:rsid w:val="00803B2F"/>
    <w:rsid w:val="00807533"/>
    <w:rsid w:val="0081234C"/>
    <w:rsid w:val="008146C7"/>
    <w:rsid w:val="00836E35"/>
    <w:rsid w:val="0083790B"/>
    <w:rsid w:val="00844DAF"/>
    <w:rsid w:val="00845C5C"/>
    <w:rsid w:val="00874461"/>
    <w:rsid w:val="00880F70"/>
    <w:rsid w:val="00895A68"/>
    <w:rsid w:val="008C4E9D"/>
    <w:rsid w:val="008C59C3"/>
    <w:rsid w:val="008C6260"/>
    <w:rsid w:val="008D50BB"/>
    <w:rsid w:val="008E12BB"/>
    <w:rsid w:val="008F2DC5"/>
    <w:rsid w:val="009217D1"/>
    <w:rsid w:val="00925360"/>
    <w:rsid w:val="009515D5"/>
    <w:rsid w:val="00951FEF"/>
    <w:rsid w:val="00952001"/>
    <w:rsid w:val="0095226E"/>
    <w:rsid w:val="00952B47"/>
    <w:rsid w:val="00960501"/>
    <w:rsid w:val="0096178C"/>
    <w:rsid w:val="00973401"/>
    <w:rsid w:val="00977873"/>
    <w:rsid w:val="009877FF"/>
    <w:rsid w:val="009904D6"/>
    <w:rsid w:val="00996791"/>
    <w:rsid w:val="009A68CC"/>
    <w:rsid w:val="009C0620"/>
    <w:rsid w:val="009C26CF"/>
    <w:rsid w:val="009D38CF"/>
    <w:rsid w:val="009D56F7"/>
    <w:rsid w:val="009F024A"/>
    <w:rsid w:val="00A00021"/>
    <w:rsid w:val="00A029D0"/>
    <w:rsid w:val="00A02A2D"/>
    <w:rsid w:val="00A45032"/>
    <w:rsid w:val="00A47C3E"/>
    <w:rsid w:val="00A83BBC"/>
    <w:rsid w:val="00A843EC"/>
    <w:rsid w:val="00AA5D19"/>
    <w:rsid w:val="00AB4796"/>
    <w:rsid w:val="00AB6E53"/>
    <w:rsid w:val="00AC08B0"/>
    <w:rsid w:val="00AD11F2"/>
    <w:rsid w:val="00AD1724"/>
    <w:rsid w:val="00AD1998"/>
    <w:rsid w:val="00AD1F90"/>
    <w:rsid w:val="00AD54BF"/>
    <w:rsid w:val="00B106D9"/>
    <w:rsid w:val="00B1194B"/>
    <w:rsid w:val="00B23E28"/>
    <w:rsid w:val="00B411C8"/>
    <w:rsid w:val="00B44F40"/>
    <w:rsid w:val="00B62650"/>
    <w:rsid w:val="00B70054"/>
    <w:rsid w:val="00B86E40"/>
    <w:rsid w:val="00BA4A31"/>
    <w:rsid w:val="00BB4C58"/>
    <w:rsid w:val="00BE47F7"/>
    <w:rsid w:val="00C02FF6"/>
    <w:rsid w:val="00C22782"/>
    <w:rsid w:val="00C366FC"/>
    <w:rsid w:val="00C43378"/>
    <w:rsid w:val="00C52AA6"/>
    <w:rsid w:val="00C558A1"/>
    <w:rsid w:val="00C62E94"/>
    <w:rsid w:val="00C916CE"/>
    <w:rsid w:val="00CB0700"/>
    <w:rsid w:val="00CE3549"/>
    <w:rsid w:val="00CF55E5"/>
    <w:rsid w:val="00D01541"/>
    <w:rsid w:val="00D209D1"/>
    <w:rsid w:val="00D27D39"/>
    <w:rsid w:val="00D35E0C"/>
    <w:rsid w:val="00D36509"/>
    <w:rsid w:val="00D36669"/>
    <w:rsid w:val="00D544A1"/>
    <w:rsid w:val="00D701AA"/>
    <w:rsid w:val="00D74E63"/>
    <w:rsid w:val="00D9214E"/>
    <w:rsid w:val="00D9600B"/>
    <w:rsid w:val="00DB11D4"/>
    <w:rsid w:val="00DB2FA4"/>
    <w:rsid w:val="00DB396B"/>
    <w:rsid w:val="00DB5C7B"/>
    <w:rsid w:val="00DB60C1"/>
    <w:rsid w:val="00DC3B40"/>
    <w:rsid w:val="00DF0E7D"/>
    <w:rsid w:val="00DF2423"/>
    <w:rsid w:val="00DF26BD"/>
    <w:rsid w:val="00DF3060"/>
    <w:rsid w:val="00E06A53"/>
    <w:rsid w:val="00E1512C"/>
    <w:rsid w:val="00E158C0"/>
    <w:rsid w:val="00E205B0"/>
    <w:rsid w:val="00E27561"/>
    <w:rsid w:val="00E37B66"/>
    <w:rsid w:val="00E42FB8"/>
    <w:rsid w:val="00E44574"/>
    <w:rsid w:val="00E90B49"/>
    <w:rsid w:val="00E930BE"/>
    <w:rsid w:val="00EB11F3"/>
    <w:rsid w:val="00EC11D6"/>
    <w:rsid w:val="00ED4A3A"/>
    <w:rsid w:val="00EE7C82"/>
    <w:rsid w:val="00EF2C61"/>
    <w:rsid w:val="00F0389E"/>
    <w:rsid w:val="00F06E9E"/>
    <w:rsid w:val="00F1261E"/>
    <w:rsid w:val="00F13116"/>
    <w:rsid w:val="00F201A8"/>
    <w:rsid w:val="00F3052C"/>
    <w:rsid w:val="00F4047A"/>
    <w:rsid w:val="00F516DB"/>
    <w:rsid w:val="00F519AF"/>
    <w:rsid w:val="00F528F8"/>
    <w:rsid w:val="00F55C5C"/>
    <w:rsid w:val="00F62469"/>
    <w:rsid w:val="00F76F20"/>
    <w:rsid w:val="00F805EA"/>
    <w:rsid w:val="00F9391B"/>
    <w:rsid w:val="00FA0347"/>
    <w:rsid w:val="00FA44DD"/>
    <w:rsid w:val="00FB7455"/>
    <w:rsid w:val="00FD04D8"/>
    <w:rsid w:val="00FF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62AD"/>
  <w15:chartTrackingRefBased/>
  <w15:docId w15:val="{6B97DCCE-83E2-4F6A-950D-5745393D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89A"/>
    <w:pPr>
      <w:spacing w:after="200" w:line="276" w:lineRule="auto"/>
    </w:pPr>
    <w:rPr>
      <w:rFonts w:ascii="Calibri" w:eastAsia="Times New Roman" w:hAnsi="Calibri" w:cs="Times New Roman"/>
    </w:rPr>
  </w:style>
  <w:style w:type="paragraph" w:styleId="Heading1">
    <w:name w:val="heading 1"/>
    <w:basedOn w:val="Normal"/>
    <w:next w:val="Normal"/>
    <w:link w:val="Heading1Char"/>
    <w:autoRedefine/>
    <w:uiPriority w:val="9"/>
    <w:qFormat/>
    <w:rsid w:val="007B589A"/>
    <w:pPr>
      <w:keepNext/>
      <w:keepLines/>
      <w:spacing w:before="240" w:after="0" w:line="240" w:lineRule="auto"/>
      <w:outlineLvl w:val="0"/>
    </w:pPr>
    <w:rPr>
      <w:rFonts w:ascii="Times New Roman" w:hAnsi="Times New Roman"/>
      <w:sz w:val="24"/>
      <w:szCs w:val="32"/>
    </w:rPr>
  </w:style>
  <w:style w:type="paragraph" w:styleId="Heading3">
    <w:name w:val="heading 3"/>
    <w:basedOn w:val="Normal"/>
    <w:next w:val="Normal"/>
    <w:link w:val="Heading3Char"/>
    <w:uiPriority w:val="9"/>
    <w:semiHidden/>
    <w:unhideWhenUsed/>
    <w:qFormat/>
    <w:rsid w:val="007B58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952B47"/>
    <w:rPr>
      <w:vertAlign w:val="superscript"/>
    </w:rPr>
  </w:style>
  <w:style w:type="paragraph" w:styleId="FootnoteText">
    <w:name w:val="footnote text"/>
    <w:basedOn w:val="Normal"/>
    <w:link w:val="FootnoteTextChar"/>
    <w:uiPriority w:val="99"/>
    <w:unhideWhenUsed/>
    <w:rsid w:val="00952B47"/>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52B4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B6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300"/>
    <w:rPr>
      <w:rFonts w:ascii="Calibri" w:eastAsia="Times New Roman" w:hAnsi="Calibri" w:cs="Times New Roman"/>
    </w:rPr>
  </w:style>
  <w:style w:type="paragraph" w:styleId="Footer">
    <w:name w:val="footer"/>
    <w:basedOn w:val="Normal"/>
    <w:link w:val="FooterChar"/>
    <w:uiPriority w:val="99"/>
    <w:unhideWhenUsed/>
    <w:rsid w:val="000B6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300"/>
    <w:rPr>
      <w:rFonts w:ascii="Calibri" w:eastAsia="Times New Roman" w:hAnsi="Calibri" w:cs="Times New Roman"/>
    </w:rPr>
  </w:style>
  <w:style w:type="character" w:customStyle="1" w:styleId="fontstyle01">
    <w:name w:val="fontstyle01"/>
    <w:rsid w:val="00110C34"/>
    <w:rPr>
      <w:rFonts w:ascii="Times New Roman" w:hAnsi="Times New Roman" w:cs="Times New Roman" w:hint="default"/>
      <w:color w:val="000000"/>
      <w:w w:val="100"/>
      <w:position w:val="-1"/>
      <w:sz w:val="30"/>
      <w:szCs w:val="30"/>
      <w:effect w:val="none"/>
      <w:vertAlign w:val="baseline"/>
      <w:cs w:val="0"/>
      <w:em w:val="none"/>
    </w:rPr>
  </w:style>
  <w:style w:type="paragraph" w:styleId="ListParagraph">
    <w:name w:val="List Paragraph"/>
    <w:aliases w:val="tieu de phu 1,List Paragraph (numbered (a)),Colorful List Accent 1,List Paragraph2,bảng,FooterTe,Number Bullets,List Paragraph_0,bu,FooterText,Paragraphe de liste,Use Case List Paragraph,Body Bullet,Bulleted Text,List bullet,bullet"/>
    <w:basedOn w:val="Normal"/>
    <w:link w:val="ListParagraphChar"/>
    <w:qFormat/>
    <w:rsid w:val="00575B13"/>
    <w:pPr>
      <w:ind w:left="720"/>
    </w:pPr>
    <w:rPr>
      <w:rFonts w:eastAsia="Calibri"/>
    </w:rPr>
  </w:style>
  <w:style w:type="character" w:customStyle="1" w:styleId="ListParagraphChar">
    <w:name w:val="List Paragraph Char"/>
    <w:aliases w:val="tieu de phu 1 Char,List Paragraph (numbered (a)) Char,Colorful List Accent 1 Char,List Paragraph2 Char,bảng Char,FooterTe Char,Number Bullets Char,List Paragraph_0 Char,bu Char,FooterText Char,Paragraphe de liste Char,bullet Char"/>
    <w:link w:val="ListParagraph"/>
    <w:qFormat/>
    <w:locked/>
    <w:rsid w:val="00575B13"/>
    <w:rPr>
      <w:rFonts w:ascii="Calibri" w:eastAsia="Calibri" w:hAnsi="Calibri" w:cs="Times New Roman"/>
    </w:rPr>
  </w:style>
  <w:style w:type="character" w:customStyle="1" w:styleId="Heading1Char">
    <w:name w:val="Heading 1 Char"/>
    <w:basedOn w:val="DefaultParagraphFont"/>
    <w:link w:val="Heading1"/>
    <w:uiPriority w:val="9"/>
    <w:rsid w:val="007B589A"/>
    <w:rPr>
      <w:rFonts w:ascii="Times New Roman" w:eastAsia="Times New Roman" w:hAnsi="Times New Roman" w:cs="Times New Roman"/>
      <w:sz w:val="24"/>
      <w:szCs w:val="32"/>
    </w:rPr>
  </w:style>
  <w:style w:type="character" w:customStyle="1" w:styleId="Heading3Char">
    <w:name w:val="Heading 3 Char"/>
    <w:basedOn w:val="DefaultParagraphFont"/>
    <w:link w:val="Heading3"/>
    <w:uiPriority w:val="9"/>
    <w:semiHidden/>
    <w:rsid w:val="007B589A"/>
    <w:rPr>
      <w:rFonts w:asciiTheme="majorHAnsi" w:eastAsiaTheme="majorEastAsia" w:hAnsiTheme="majorHAnsi" w:cstheme="majorBidi"/>
      <w:color w:val="1F3763" w:themeColor="accent1" w:themeShade="7F"/>
      <w:sz w:val="24"/>
      <w:szCs w:val="24"/>
    </w:rPr>
  </w:style>
  <w:style w:type="character" w:styleId="Hyperlink">
    <w:name w:val="Hyperlink"/>
    <w:uiPriority w:val="99"/>
    <w:unhideWhenUsed/>
    <w:rsid w:val="00573B8A"/>
    <w:rPr>
      <w:color w:val="0563C1"/>
      <w:u w:val="single"/>
    </w:rPr>
  </w:style>
  <w:style w:type="character" w:customStyle="1" w:styleId="Vnbnnidung">
    <w:name w:val="Văn bản nội dung_"/>
    <w:link w:val="Vnbnnidung0"/>
    <w:uiPriority w:val="99"/>
    <w:qFormat/>
    <w:rsid w:val="00573B8A"/>
    <w:rPr>
      <w:rFonts w:ascii="Times New Roman" w:hAnsi="Times New Roman"/>
      <w:position w:val="-1"/>
      <w:sz w:val="26"/>
      <w:szCs w:val="26"/>
    </w:rPr>
  </w:style>
  <w:style w:type="paragraph" w:customStyle="1" w:styleId="Vnbnnidung0">
    <w:name w:val="Văn bản nội dung"/>
    <w:basedOn w:val="Normal"/>
    <w:link w:val="Vnbnnidung"/>
    <w:uiPriority w:val="99"/>
    <w:rsid w:val="00573B8A"/>
    <w:pPr>
      <w:widowControl w:val="0"/>
      <w:spacing w:after="220" w:line="259" w:lineRule="auto"/>
      <w:ind w:firstLine="400"/>
    </w:pPr>
    <w:rPr>
      <w:rFonts w:ascii="Times New Roman" w:eastAsiaTheme="minorHAnsi" w:hAnsi="Times New Roman" w:cstheme="minorBidi"/>
      <w:position w:val="-1"/>
      <w:sz w:val="26"/>
      <w:szCs w:val="26"/>
    </w:rPr>
  </w:style>
  <w:style w:type="table" w:styleId="TableGrid">
    <w:name w:val="Table Grid"/>
    <w:basedOn w:val="TableNormal"/>
    <w:uiPriority w:val="59"/>
    <w:rsid w:val="004E3F1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3A66E4"/>
    <w:pPr>
      <w:spacing w:after="0" w:line="240" w:lineRule="auto"/>
      <w:jc w:val="center"/>
    </w:pPr>
    <w:rPr>
      <w:rFonts w:ascii="Times New Roman" w:hAnsi="Times New Roman"/>
      <w:sz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37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F395E-E16F-4FAA-AB41-E4C0A087A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1815</Words>
  <Characters>10348</Characters>
  <Application>Microsoft Office Word</Application>
  <DocSecurity>0</DocSecurity>
  <Lines>86</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dc:creator>
  <cp:keywords/>
  <dc:description/>
  <cp:lastModifiedBy>admin</cp:lastModifiedBy>
  <cp:revision>2</cp:revision>
  <cp:lastPrinted>2025-12-02T01:34:00Z</cp:lastPrinted>
  <dcterms:created xsi:type="dcterms:W3CDTF">2026-05-27T02:04:00Z</dcterms:created>
  <dcterms:modified xsi:type="dcterms:W3CDTF">2026-05-27T02:04:00Z</dcterms:modified>
</cp:coreProperties>
</file>