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Borders>
          <w:insideH w:val="single" w:sz="4" w:space="0" w:color="auto"/>
        </w:tblBorders>
        <w:tblLook w:val="0000" w:firstRow="0" w:lastRow="0" w:firstColumn="0" w:lastColumn="0" w:noHBand="0" w:noVBand="0"/>
      </w:tblPr>
      <w:tblGrid>
        <w:gridCol w:w="3123"/>
        <w:gridCol w:w="6516"/>
      </w:tblGrid>
      <w:tr w:rsidR="00B64B9D" w:rsidRPr="00B2100A" w14:paraId="007BD79E" w14:textId="77777777" w:rsidTr="002D3E6D">
        <w:tc>
          <w:tcPr>
            <w:tcW w:w="3123" w:type="dxa"/>
          </w:tcPr>
          <w:p w14:paraId="04180283" w14:textId="77777777" w:rsidR="00B64B9D" w:rsidRPr="002D3E6D" w:rsidRDefault="00B64B9D" w:rsidP="003A2083">
            <w:pPr>
              <w:jc w:val="center"/>
              <w:rPr>
                <w:b/>
                <w:bCs/>
                <w:sz w:val="26"/>
                <w:szCs w:val="26"/>
              </w:rPr>
            </w:pPr>
            <w:r w:rsidRPr="002D3E6D">
              <w:rPr>
                <w:b/>
                <w:bCs/>
                <w:sz w:val="26"/>
                <w:szCs w:val="26"/>
              </w:rPr>
              <w:t>ỦY BAN NHÂN DÂN</w:t>
            </w:r>
          </w:p>
          <w:p w14:paraId="28250A46" w14:textId="77777777" w:rsidR="00B64B9D" w:rsidRPr="002D3E6D" w:rsidRDefault="00B64B9D" w:rsidP="003A2083">
            <w:pPr>
              <w:jc w:val="center"/>
              <w:rPr>
                <w:sz w:val="26"/>
                <w:szCs w:val="26"/>
              </w:rPr>
            </w:pPr>
            <w:r w:rsidRPr="002D3E6D">
              <w:rPr>
                <w:b/>
                <w:bCs/>
                <w:sz w:val="26"/>
                <w:szCs w:val="26"/>
              </w:rPr>
              <w:t>TỈNH PHÚ THỌ</w:t>
            </w:r>
          </w:p>
          <w:p w14:paraId="3007D920" w14:textId="782EB270" w:rsidR="00B64B9D" w:rsidRPr="00B2100A" w:rsidRDefault="00B64B9D" w:rsidP="002D3E6D">
            <w:pPr>
              <w:spacing w:after="120"/>
            </w:pPr>
            <w:r w:rsidRPr="00B2100A">
              <w:rPr>
                <w:noProof/>
                <w:lang w:val="en-US" w:eastAsia="en-US"/>
              </w:rPr>
              <mc:AlternateContent>
                <mc:Choice Requires="wps">
                  <w:drawing>
                    <wp:anchor distT="0" distB="0" distL="114300" distR="114300" simplePos="0" relativeHeight="251662336" behindDoc="0" locked="0" layoutInCell="1" allowOverlap="1" wp14:anchorId="34F31C99" wp14:editId="7CBDA93F">
                      <wp:simplePos x="0" y="0"/>
                      <wp:positionH relativeFrom="column">
                        <wp:posOffset>604824</wp:posOffset>
                      </wp:positionH>
                      <wp:positionV relativeFrom="paragraph">
                        <wp:posOffset>34925</wp:posOffset>
                      </wp:positionV>
                      <wp:extent cx="591630" cy="0"/>
                      <wp:effectExtent l="0" t="0" r="37465" b="19050"/>
                      <wp:wrapNone/>
                      <wp:docPr id="683361400"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6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AB66F5" id="_x0000_t32" coordsize="21600,21600" o:spt="32" o:oned="t" path="m,l21600,21600e" filled="f">
                      <v:path arrowok="t" fillok="f" o:connecttype="none"/>
                      <o:lock v:ext="edit" shapetype="t"/>
                    </v:shapetype>
                    <v:shape id="Straight Arrow Connector 7" o:spid="_x0000_s1026" type="#_x0000_t32" style="position:absolute;margin-left:47.6pt;margin-top:2.75pt;width:46.6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"/>
                  </w:pict>
                </mc:Fallback>
              </mc:AlternateContent>
            </w:r>
          </w:p>
          <w:p w14:paraId="38217538" w14:textId="0CD6C173" w:rsidR="00B64B9D" w:rsidRPr="002D3E6D" w:rsidRDefault="00B64B9D" w:rsidP="00502BD2">
            <w:pPr>
              <w:jc w:val="center"/>
              <w:rPr>
                <w:sz w:val="28"/>
                <w:szCs w:val="28"/>
              </w:rPr>
            </w:pPr>
            <w:r w:rsidRPr="002D3E6D">
              <w:rPr>
                <w:sz w:val="28"/>
                <w:szCs w:val="28"/>
              </w:rPr>
              <w:t xml:space="preserve">Số: </w:t>
            </w:r>
            <w:r w:rsidR="00502BD2">
              <w:rPr>
                <w:sz w:val="28"/>
                <w:szCs w:val="28"/>
                <w:lang w:val="en-US"/>
              </w:rPr>
              <w:t>3082</w:t>
            </w:r>
            <w:r w:rsidRPr="002D3E6D">
              <w:rPr>
                <w:sz w:val="28"/>
                <w:szCs w:val="28"/>
              </w:rPr>
              <w:t>/QĐ-UBND</w:t>
            </w:r>
          </w:p>
        </w:tc>
        <w:tc>
          <w:tcPr>
            <w:tcW w:w="6516" w:type="dxa"/>
            <w:vAlign w:val="center"/>
          </w:tcPr>
          <w:p w14:paraId="769AC1F4" w14:textId="77777777" w:rsidR="00B64B9D" w:rsidRPr="002D3E6D" w:rsidRDefault="00B64B9D" w:rsidP="003A2083">
            <w:pPr>
              <w:jc w:val="center"/>
              <w:rPr>
                <w:b/>
                <w:bCs/>
                <w:sz w:val="26"/>
                <w:szCs w:val="26"/>
              </w:rPr>
            </w:pPr>
            <w:r w:rsidRPr="002D3E6D">
              <w:rPr>
                <w:b/>
                <w:bCs/>
                <w:sz w:val="26"/>
                <w:szCs w:val="26"/>
              </w:rPr>
              <w:t>CỘNG HÒA XÃ HỘI CHỦ NGHĨA VIỆT NAM</w:t>
            </w:r>
          </w:p>
          <w:p w14:paraId="2A0F9AF6" w14:textId="1226DD4F" w:rsidR="00B64B9D" w:rsidRPr="00E448E9" w:rsidRDefault="00B64B9D" w:rsidP="003A2083">
            <w:pPr>
              <w:jc w:val="center"/>
              <w:rPr>
                <w:b/>
                <w:bCs/>
                <w:sz w:val="30"/>
                <w:szCs w:val="28"/>
              </w:rPr>
            </w:pPr>
            <w:r w:rsidRPr="00E448E9">
              <w:rPr>
                <w:b/>
                <w:bCs/>
                <w:sz w:val="28"/>
                <w:szCs w:val="28"/>
              </w:rPr>
              <w:t>Độc lập - Tự do - Hạnh phúc</w:t>
            </w:r>
          </w:p>
          <w:p w14:paraId="33B8A9CF" w14:textId="7804E5FB" w:rsidR="00B64B9D" w:rsidRPr="002D3E6D" w:rsidRDefault="002D3E6D" w:rsidP="003A2083">
            <w:pPr>
              <w:jc w:val="center"/>
              <w:rPr>
                <w:i/>
                <w:iCs/>
                <w:sz w:val="30"/>
              </w:rPr>
            </w:pPr>
            <w:r w:rsidRPr="002D3E6D">
              <w:rPr>
                <w:i/>
                <w:iCs/>
                <w:noProof/>
                <w:sz w:val="30"/>
                <w:lang w:val="en-US" w:eastAsia="en-US"/>
              </w:rPr>
              <mc:AlternateContent>
                <mc:Choice Requires="wps">
                  <w:drawing>
                    <wp:anchor distT="0" distB="0" distL="114300" distR="114300" simplePos="0" relativeHeight="251663360" behindDoc="0" locked="0" layoutInCell="1" allowOverlap="1" wp14:anchorId="6D9CE82F" wp14:editId="67033D99">
                      <wp:simplePos x="0" y="0"/>
                      <wp:positionH relativeFrom="column">
                        <wp:posOffset>920115</wp:posOffset>
                      </wp:positionH>
                      <wp:positionV relativeFrom="paragraph">
                        <wp:posOffset>29210</wp:posOffset>
                      </wp:positionV>
                      <wp:extent cx="2171700" cy="0"/>
                      <wp:effectExtent l="0" t="0" r="19050" b="19050"/>
                      <wp:wrapNone/>
                      <wp:docPr id="1505758440"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B01C95" id="Straight Arrow Connector 6" o:spid="_x0000_s1026" type="#_x0000_t32" style="position:absolute;margin-left:72.45pt;margin-top:2.3pt;width:171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"/>
                  </w:pict>
                </mc:Fallback>
              </mc:AlternateContent>
            </w:r>
          </w:p>
          <w:p w14:paraId="4E5726E4" w14:textId="70913C88" w:rsidR="00B64B9D" w:rsidRPr="00B2100A" w:rsidRDefault="00B64B9D" w:rsidP="00502BD2">
            <w:pPr>
              <w:spacing w:after="120"/>
              <w:jc w:val="center"/>
              <w:rPr>
                <w:i/>
                <w:iCs/>
                <w:sz w:val="26"/>
              </w:rPr>
            </w:pPr>
            <w:r w:rsidRPr="00E448E9">
              <w:rPr>
                <w:i/>
                <w:iCs/>
                <w:sz w:val="28"/>
                <w:szCs w:val="28"/>
              </w:rPr>
              <w:t>Phú Thọ, ngày</w:t>
            </w:r>
            <w:r w:rsidR="00502BD2">
              <w:rPr>
                <w:i/>
                <w:iCs/>
                <w:sz w:val="28"/>
                <w:szCs w:val="28"/>
                <w:lang w:val="en-US"/>
              </w:rPr>
              <w:t xml:space="preserve"> 11</w:t>
            </w:r>
            <w:r w:rsidRPr="00E448E9">
              <w:rPr>
                <w:i/>
                <w:iCs/>
                <w:sz w:val="28"/>
                <w:szCs w:val="28"/>
              </w:rPr>
              <w:t xml:space="preserve"> tháng </w:t>
            </w:r>
            <w:r w:rsidR="00502BD2">
              <w:rPr>
                <w:i/>
                <w:iCs/>
                <w:sz w:val="28"/>
                <w:szCs w:val="28"/>
                <w:lang w:val="en-US"/>
              </w:rPr>
              <w:t>9</w:t>
            </w:r>
            <w:r w:rsidRPr="00E448E9">
              <w:rPr>
                <w:i/>
                <w:iCs/>
                <w:sz w:val="28"/>
                <w:szCs w:val="28"/>
              </w:rPr>
              <w:t xml:space="preserve"> năm 2026</w:t>
            </w:r>
          </w:p>
        </w:tc>
      </w:tr>
    </w:tbl>
    <w:p w14:paraId="059FDC96" w14:textId="3FFDC144" w:rsidR="002D3E6D" w:rsidRPr="002D3E6D" w:rsidRDefault="002D3E6D" w:rsidP="002D3E6D">
      <w:pPr>
        <w:spacing w:line="252" w:lineRule="auto"/>
        <w:rPr>
          <w:b/>
          <w:sz w:val="28"/>
          <w:szCs w:val="32"/>
          <w:lang w:val="en-US"/>
        </w:rPr>
      </w:pPr>
    </w:p>
    <w:p w14:paraId="2A0B7342" w14:textId="7A81B603" w:rsidR="00B64B9D" w:rsidRPr="002D3E6D" w:rsidRDefault="00B64B9D" w:rsidP="002D3E6D">
      <w:pPr>
        <w:spacing w:line="252" w:lineRule="auto"/>
        <w:jc w:val="center"/>
        <w:rPr>
          <w:b/>
          <w:szCs w:val="28"/>
          <w:lang w:val="en-US"/>
        </w:rPr>
      </w:pPr>
      <w:r w:rsidRPr="00B64B9D">
        <w:rPr>
          <w:b/>
          <w:sz w:val="28"/>
          <w:szCs w:val="32"/>
        </w:rPr>
        <w:t>QUYẾT ĐỊNH</w:t>
      </w:r>
      <w:r w:rsidR="002D3E6D">
        <w:rPr>
          <w:b/>
          <w:sz w:val="28"/>
          <w:szCs w:val="32"/>
          <w:lang w:val="en-US"/>
        </w:rPr>
        <w:t xml:space="preserve"> </w:t>
      </w:r>
    </w:p>
    <w:p w14:paraId="6681A3B4" w14:textId="77777777" w:rsidR="002D3E6D" w:rsidRDefault="00B64B9D" w:rsidP="002D3E6D">
      <w:pPr>
        <w:widowControl w:val="0"/>
        <w:ind w:left="142" w:right="284"/>
        <w:jc w:val="center"/>
        <w:rPr>
          <w:b/>
          <w:sz w:val="28"/>
          <w:szCs w:val="28"/>
        </w:rPr>
      </w:pPr>
      <w:r>
        <w:rPr>
          <w:b/>
          <w:sz w:val="28"/>
          <w:szCs w:val="28"/>
          <w:lang w:val="nl-NL"/>
        </w:rPr>
        <w:t>Phê duyệt</w:t>
      </w:r>
      <w:r w:rsidRPr="00435DD6">
        <w:rPr>
          <w:b/>
          <w:sz w:val="28"/>
          <w:szCs w:val="28"/>
          <w:lang w:val="nl-NL"/>
        </w:rPr>
        <w:t xml:space="preserve"> Nhiệm vụ </w:t>
      </w:r>
      <w:r w:rsidRPr="0061488E">
        <w:rPr>
          <w:b/>
          <w:sz w:val="28"/>
          <w:szCs w:val="28"/>
        </w:rPr>
        <w:t xml:space="preserve">Quy hoạch phân khu tỷ lệ 1/2000 Khu du lịch, </w:t>
      </w:r>
    </w:p>
    <w:p w14:paraId="201FE7EE" w14:textId="77777777" w:rsidR="002D3E6D" w:rsidRDefault="00B64B9D" w:rsidP="002D3E6D">
      <w:pPr>
        <w:widowControl w:val="0"/>
        <w:ind w:left="142" w:right="284"/>
        <w:jc w:val="center"/>
        <w:rPr>
          <w:b/>
          <w:sz w:val="28"/>
          <w:szCs w:val="28"/>
          <w:lang w:val="en-US"/>
        </w:rPr>
      </w:pPr>
      <w:r w:rsidRPr="0061488E">
        <w:rPr>
          <w:b/>
          <w:sz w:val="28"/>
          <w:szCs w:val="28"/>
        </w:rPr>
        <w:t>sinh thái nghỉ dưỡng, vui chơi giải trí cao cấp, sân Golf</w:t>
      </w:r>
      <w:r>
        <w:rPr>
          <w:b/>
          <w:sz w:val="28"/>
          <w:szCs w:val="28"/>
          <w:lang w:val="en-US"/>
        </w:rPr>
        <w:t xml:space="preserve"> tại các xã </w:t>
      </w:r>
    </w:p>
    <w:p w14:paraId="1C2D7C45" w14:textId="26A19E30" w:rsidR="00B64B9D" w:rsidRPr="0061488E" w:rsidRDefault="00B64B9D" w:rsidP="002D3E6D">
      <w:pPr>
        <w:widowControl w:val="0"/>
        <w:ind w:left="142" w:right="284"/>
        <w:jc w:val="center"/>
        <w:rPr>
          <w:b/>
          <w:sz w:val="28"/>
          <w:szCs w:val="28"/>
          <w:lang w:val="en-US"/>
        </w:rPr>
      </w:pPr>
      <w:r w:rsidRPr="0061488E">
        <w:rPr>
          <w:b/>
          <w:sz w:val="28"/>
          <w:szCs w:val="28"/>
        </w:rPr>
        <w:t>Vân Sơn, Mường Bi, Mai Châu và Mai Hạ</w:t>
      </w:r>
      <w:r w:rsidR="002D3E6D">
        <w:rPr>
          <w:b/>
          <w:sz w:val="28"/>
          <w:szCs w:val="28"/>
          <w:lang w:val="en-US"/>
        </w:rPr>
        <w:t>, tỉnh Phú Thọ</w:t>
      </w:r>
      <w:r>
        <w:rPr>
          <w:b/>
          <w:sz w:val="28"/>
          <w:szCs w:val="28"/>
          <w:lang w:val="en-US"/>
        </w:rPr>
        <w:t xml:space="preserve"> </w:t>
      </w:r>
    </w:p>
    <w:p w14:paraId="413EDBCE" w14:textId="7227713A" w:rsidR="00B64B9D" w:rsidRPr="00724BC9" w:rsidRDefault="00B64B9D" w:rsidP="00724BC9">
      <w:pPr>
        <w:spacing w:before="480" w:after="480" w:line="264" w:lineRule="auto"/>
        <w:jc w:val="center"/>
        <w:rPr>
          <w:b/>
          <w:sz w:val="28"/>
          <w:szCs w:val="32"/>
          <w:lang w:val="nl-NL"/>
        </w:rPr>
      </w:pPr>
      <w:r w:rsidRPr="00724BC9">
        <w:rPr>
          <w:b/>
          <w:bCs/>
          <w:noProof/>
          <w:sz w:val="28"/>
          <w:szCs w:val="32"/>
          <w:lang w:val="en-US" w:eastAsia="en-US"/>
        </w:rPr>
        <mc:AlternateContent>
          <mc:Choice Requires="wps">
            <w:drawing>
              <wp:anchor distT="0" distB="0" distL="114300" distR="114300" simplePos="0" relativeHeight="251661312" behindDoc="0" locked="0" layoutInCell="1" allowOverlap="1" wp14:anchorId="658AD571" wp14:editId="5037FB6C">
                <wp:simplePos x="0" y="0"/>
                <wp:positionH relativeFrom="margin">
                  <wp:posOffset>1824990</wp:posOffset>
                </wp:positionH>
                <wp:positionV relativeFrom="paragraph">
                  <wp:posOffset>49834</wp:posOffset>
                </wp:positionV>
                <wp:extent cx="2108568" cy="0"/>
                <wp:effectExtent l="0" t="0" r="25400" b="19050"/>
                <wp:wrapNone/>
                <wp:docPr id="39509460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856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DBE292"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43.7pt,3.9pt" to="309.7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">
                <w10:wrap anchorx="margin"/>
              </v:line>
            </w:pict>
          </mc:Fallback>
        </mc:AlternateContent>
      </w:r>
      <w:r w:rsidRPr="00724BC9">
        <w:rPr>
          <w:b/>
          <w:bCs/>
          <w:noProof/>
          <w:sz w:val="28"/>
          <w:szCs w:val="32"/>
        </w:rPr>
        <w:t>ỦY</w:t>
      </w:r>
      <w:r w:rsidRPr="00724BC9">
        <w:rPr>
          <w:b/>
          <w:bCs/>
          <w:sz w:val="28"/>
          <w:szCs w:val="32"/>
          <w:lang w:val="nl-NL"/>
        </w:rPr>
        <w:t xml:space="preserve"> B</w:t>
      </w:r>
      <w:r w:rsidRPr="00724BC9">
        <w:rPr>
          <w:b/>
          <w:sz w:val="28"/>
          <w:szCs w:val="32"/>
          <w:lang w:val="nl-NL"/>
        </w:rPr>
        <w:t>AN NHÂN DÂN TỈNH PHÚ THỌ</w:t>
      </w:r>
    </w:p>
    <w:p w14:paraId="7A14C820" w14:textId="77777777" w:rsidR="008049C5" w:rsidRPr="008049C5" w:rsidRDefault="008049C5" w:rsidP="00502BD2">
      <w:pPr>
        <w:widowControl w:val="0"/>
        <w:spacing w:before="60" w:after="60" w:line="360" w:lineRule="exact"/>
        <w:ind w:firstLine="680"/>
        <w:jc w:val="both"/>
        <w:rPr>
          <w:i/>
          <w:iCs/>
          <w:sz w:val="28"/>
          <w:szCs w:val="28"/>
          <w:lang w:val="it-IT"/>
        </w:rPr>
      </w:pPr>
      <w:r w:rsidRPr="008049C5">
        <w:rPr>
          <w:i/>
          <w:iCs/>
          <w:sz w:val="28"/>
          <w:szCs w:val="28"/>
          <w:lang w:val="it-IT"/>
        </w:rPr>
        <w:t>Căn cứ Luật Tổ chức chính quyền địa phương ngày 16 tháng 6 năm 2025;</w:t>
      </w:r>
    </w:p>
    <w:p w14:paraId="0A4E6F2F" w14:textId="77777777" w:rsidR="008049C5" w:rsidRPr="008049C5" w:rsidRDefault="008049C5" w:rsidP="00502BD2">
      <w:pPr>
        <w:widowControl w:val="0"/>
        <w:spacing w:before="60" w:after="60" w:line="360" w:lineRule="exact"/>
        <w:ind w:firstLine="680"/>
        <w:jc w:val="both"/>
        <w:rPr>
          <w:i/>
          <w:iCs/>
          <w:sz w:val="28"/>
          <w:szCs w:val="28"/>
          <w:lang w:val="it-IT"/>
        </w:rPr>
      </w:pPr>
      <w:r w:rsidRPr="008049C5">
        <w:rPr>
          <w:i/>
          <w:iCs/>
          <w:sz w:val="28"/>
          <w:szCs w:val="28"/>
          <w:lang w:val="it-IT"/>
        </w:rPr>
        <w:t>Căn cứ Luật Quy hoạch đô thị và nông thôn ngày 26 tháng 11 năm 2024; Luật Sửa đổi, bổ sung một số điều của Luật Quy hoạch đô thị và nông thôn ngày 11 tháng 12 năm 2025;</w:t>
      </w:r>
    </w:p>
    <w:p w14:paraId="7E0C25C7" w14:textId="77777777" w:rsidR="008049C5" w:rsidRPr="008049C5" w:rsidRDefault="008049C5" w:rsidP="00502BD2">
      <w:pPr>
        <w:widowControl w:val="0"/>
        <w:spacing w:before="60" w:after="60" w:line="360" w:lineRule="exact"/>
        <w:ind w:firstLine="680"/>
        <w:jc w:val="both"/>
        <w:rPr>
          <w:i/>
          <w:iCs/>
          <w:sz w:val="28"/>
          <w:szCs w:val="28"/>
          <w:lang w:val="it-IT"/>
        </w:rPr>
      </w:pPr>
      <w:r w:rsidRPr="008049C5">
        <w:rPr>
          <w:i/>
          <w:sz w:val="28"/>
          <w:szCs w:val="28"/>
        </w:rPr>
        <w:t>Căn cứ Nghị định 145/2025/NĐ-CP ngày 12 tháng 6 năm 2025 của Chính phủ quy định về phân định thẩm quyền của chính quyền địa phương 02 cấp, phân quyền, phân cấp trong lĩnh vực quy hoạch đô thị và nông thôn;</w:t>
      </w:r>
    </w:p>
    <w:p w14:paraId="33123CFA" w14:textId="77777777" w:rsidR="008049C5" w:rsidRPr="008049C5" w:rsidRDefault="008049C5" w:rsidP="00502BD2">
      <w:pPr>
        <w:widowControl w:val="0"/>
        <w:spacing w:before="60" w:after="60" w:line="360" w:lineRule="exact"/>
        <w:ind w:firstLine="680"/>
        <w:jc w:val="both"/>
        <w:rPr>
          <w:i/>
          <w:iCs/>
          <w:sz w:val="28"/>
          <w:szCs w:val="28"/>
          <w:lang w:val="it-IT"/>
        </w:rPr>
      </w:pPr>
      <w:r w:rsidRPr="008049C5">
        <w:rPr>
          <w:i/>
          <w:iCs/>
          <w:sz w:val="28"/>
          <w:szCs w:val="28"/>
          <w:lang w:val="it-IT"/>
        </w:rPr>
        <w:t>Căn cứ Nghị định số 178/2025/NĐ-CP ngày 01 tháng 7 năm 2025 của Chính phủ Quy định chi tiết một số điều của Luật Quy hoạch đô thị và nông thôn; Sửa đổi, bổ sung tại Nghị định số 34/2026/NĐ-CP ngày 22 tháng 01 năm 2026;</w:t>
      </w:r>
    </w:p>
    <w:p w14:paraId="5DBA1C0F" w14:textId="77777777" w:rsidR="008049C5" w:rsidRPr="008049C5" w:rsidRDefault="008049C5" w:rsidP="00502BD2">
      <w:pPr>
        <w:widowControl w:val="0"/>
        <w:spacing w:before="60" w:after="60" w:line="360" w:lineRule="exact"/>
        <w:ind w:firstLine="680"/>
        <w:jc w:val="both"/>
        <w:rPr>
          <w:i/>
          <w:iCs/>
          <w:sz w:val="28"/>
          <w:szCs w:val="28"/>
          <w:lang w:val="it-IT"/>
        </w:rPr>
      </w:pPr>
      <w:r w:rsidRPr="008049C5">
        <w:rPr>
          <w:i/>
          <w:iCs/>
          <w:sz w:val="28"/>
          <w:szCs w:val="28"/>
          <w:lang w:val="it-IT"/>
        </w:rPr>
        <w:t>Căn cứ Thông tư số 16/2025/TT-BXD ngày 30 tháng 6 năm 2025 của Bộ trưởng Bộ Xây dựng Quy định chi tiết một số điều của Luật Quy hoạch đô thị và nông thôn; Sửa đổi, bổ sung tại Thông tư số 43/2025/TT-BXD ngày 09 tháng 12 năm 2025 của Bộ Xây dựng;</w:t>
      </w:r>
    </w:p>
    <w:p w14:paraId="47D3521A" w14:textId="77777777" w:rsidR="008049C5" w:rsidRPr="008049C5" w:rsidRDefault="008049C5" w:rsidP="00502BD2">
      <w:pPr>
        <w:widowControl w:val="0"/>
        <w:spacing w:before="60" w:after="60" w:line="360" w:lineRule="exact"/>
        <w:ind w:firstLine="680"/>
        <w:jc w:val="both"/>
        <w:rPr>
          <w:i/>
          <w:iCs/>
          <w:sz w:val="28"/>
          <w:szCs w:val="28"/>
          <w:lang w:val="it-IT"/>
        </w:rPr>
      </w:pPr>
      <w:r w:rsidRPr="008049C5">
        <w:rPr>
          <w:i/>
          <w:iCs/>
          <w:sz w:val="28"/>
          <w:szCs w:val="28"/>
          <w:lang w:val="it-IT"/>
        </w:rPr>
        <w:t xml:space="preserve">Căn cứ Thông tư số 17/2025/TT-BXD ngày 30 tháng 6 năm 2025 của Bộ trưởng Bộ Xây dựng ban hành định mức, phương pháp lập và quản lý chi phí cho hoạt động quy hoạch đô thị và nông thôn; </w:t>
      </w:r>
    </w:p>
    <w:p w14:paraId="11018371" w14:textId="77777777" w:rsidR="008049C5" w:rsidRPr="008049C5" w:rsidRDefault="008049C5" w:rsidP="00502BD2">
      <w:pPr>
        <w:widowControl w:val="0"/>
        <w:spacing w:before="60" w:after="60" w:line="360" w:lineRule="exact"/>
        <w:ind w:firstLine="680"/>
        <w:jc w:val="both"/>
        <w:rPr>
          <w:i/>
          <w:iCs/>
          <w:sz w:val="28"/>
          <w:szCs w:val="28"/>
          <w:lang w:val="it-IT"/>
        </w:rPr>
      </w:pPr>
      <w:r w:rsidRPr="008049C5">
        <w:rPr>
          <w:i/>
          <w:iCs/>
          <w:sz w:val="28"/>
          <w:szCs w:val="28"/>
          <w:lang w:val="it-IT"/>
        </w:rPr>
        <w:t>Căn cứ Quyết định số 836 /QĐ-BXD ngày 01 tháng 6 năm 2026 của Bộ Xây dựng Về việc phê duyệt Điều chỉnh Quy hoạch tổng thể hệ thống đô thị và nông thôn thời kỳ 2021 - 2030, tầm nhìn đến năm 2050;</w:t>
      </w:r>
    </w:p>
    <w:p w14:paraId="54156A58" w14:textId="77777777" w:rsidR="008049C5" w:rsidRPr="008049C5" w:rsidRDefault="008049C5" w:rsidP="00502BD2">
      <w:pPr>
        <w:widowControl w:val="0"/>
        <w:spacing w:before="60" w:after="60" w:line="360" w:lineRule="exact"/>
        <w:ind w:firstLine="680"/>
        <w:jc w:val="both"/>
        <w:rPr>
          <w:i/>
          <w:iCs/>
          <w:sz w:val="28"/>
          <w:szCs w:val="28"/>
          <w:lang w:val="it-IT"/>
        </w:rPr>
      </w:pPr>
      <w:r w:rsidRPr="008049C5">
        <w:rPr>
          <w:i/>
          <w:iCs/>
          <w:sz w:val="28"/>
          <w:szCs w:val="28"/>
          <w:lang w:val="it-IT"/>
        </w:rPr>
        <w:t>Căn cứ Quyết định số 48/2025/QĐ-UBND ngày 27 tháng 9 năm 2025 của Ủy ban nhân dân tỉnh Phú Thọ ban hành Quy định quản lý quy hoạch đô thị và nông thôn, kiến trúc trên địa bàn tỉnh Phú Thọ;</w:t>
      </w:r>
    </w:p>
    <w:p w14:paraId="021C5148" w14:textId="77777777" w:rsidR="008049C5" w:rsidRPr="008049C5" w:rsidRDefault="008049C5" w:rsidP="00502BD2">
      <w:pPr>
        <w:widowControl w:val="0"/>
        <w:spacing w:before="60" w:after="60" w:line="360" w:lineRule="exact"/>
        <w:ind w:firstLine="680"/>
        <w:jc w:val="both"/>
        <w:rPr>
          <w:i/>
          <w:iCs/>
          <w:sz w:val="28"/>
          <w:szCs w:val="28"/>
          <w:lang w:val="it-IT"/>
        </w:rPr>
      </w:pPr>
      <w:r w:rsidRPr="008049C5">
        <w:rPr>
          <w:i/>
          <w:iCs/>
          <w:sz w:val="28"/>
          <w:szCs w:val="28"/>
          <w:lang w:val="it-IT"/>
        </w:rPr>
        <w:t>Căn cứ Quyết định số 2468/QĐ-UBND ngày 31 tháng 12 năm 2025 của Ủy ban nhân dân tỉnh Phú Thọ về việc Điều chỉnh Quy hoạch tỉnh Phú Thọ thời kỳ 2021-2030, tầm nhìn đến năm 2050;</w:t>
      </w:r>
    </w:p>
    <w:p w14:paraId="28A597B2" w14:textId="22085A14" w:rsidR="00724BC9" w:rsidRDefault="00724BC9" w:rsidP="00502BD2">
      <w:pPr>
        <w:widowControl w:val="0"/>
        <w:spacing w:before="60" w:after="60" w:line="360" w:lineRule="exact"/>
        <w:ind w:firstLine="680"/>
        <w:jc w:val="both"/>
        <w:rPr>
          <w:i/>
          <w:sz w:val="28"/>
          <w:szCs w:val="32"/>
          <w:lang w:val="it-IT"/>
        </w:rPr>
      </w:pPr>
      <w:bookmarkStart w:id="0" w:name="_Hlk134626582"/>
      <w:r w:rsidRPr="00724BC9">
        <w:rPr>
          <w:i/>
          <w:sz w:val="28"/>
          <w:szCs w:val="32"/>
          <w:lang w:val="nl-NL"/>
        </w:rPr>
        <w:t>Theo đề ngh</w:t>
      </w:r>
      <w:r w:rsidRPr="008049C5">
        <w:rPr>
          <w:i/>
          <w:sz w:val="28"/>
          <w:szCs w:val="28"/>
          <w:lang w:val="nl-NL"/>
        </w:rPr>
        <w:t xml:space="preserve">ị của </w:t>
      </w:r>
      <w:r w:rsidRPr="008049C5">
        <w:rPr>
          <w:i/>
          <w:sz w:val="28"/>
          <w:szCs w:val="28"/>
          <w:lang w:val="it-IT"/>
        </w:rPr>
        <w:t xml:space="preserve">Giám đốc Sở Xây dựng tại </w:t>
      </w:r>
      <w:r w:rsidR="008049C5" w:rsidRPr="008049C5">
        <w:rPr>
          <w:i/>
          <w:iCs/>
          <w:sz w:val="28"/>
          <w:szCs w:val="28"/>
          <w:lang w:val="it-IT"/>
        </w:rPr>
        <w:t xml:space="preserve">Báo cáo thẩm định số </w:t>
      </w:r>
      <w:r w:rsidR="008049C5" w:rsidRPr="008049C5">
        <w:rPr>
          <w:i/>
          <w:iCs/>
          <w:sz w:val="28"/>
          <w:szCs w:val="28"/>
          <w:lang w:val="it-IT"/>
        </w:rPr>
        <w:lastRenderedPageBreak/>
        <w:t>432/BCTĐ-SXD ngày 21</w:t>
      </w:r>
      <w:r w:rsidR="008049C5">
        <w:rPr>
          <w:i/>
          <w:iCs/>
          <w:sz w:val="28"/>
          <w:szCs w:val="28"/>
          <w:lang w:val="it-IT"/>
        </w:rPr>
        <w:t xml:space="preserve"> tháng </w:t>
      </w:r>
      <w:r w:rsidR="008049C5" w:rsidRPr="008049C5">
        <w:rPr>
          <w:i/>
          <w:iCs/>
          <w:sz w:val="28"/>
          <w:szCs w:val="28"/>
          <w:lang w:val="it-IT"/>
        </w:rPr>
        <w:t>7</w:t>
      </w:r>
      <w:r w:rsidR="008049C5">
        <w:rPr>
          <w:i/>
          <w:iCs/>
          <w:sz w:val="28"/>
          <w:szCs w:val="28"/>
          <w:lang w:val="it-IT"/>
        </w:rPr>
        <w:t xml:space="preserve"> năm </w:t>
      </w:r>
      <w:r w:rsidR="008049C5" w:rsidRPr="008049C5">
        <w:rPr>
          <w:i/>
          <w:iCs/>
          <w:sz w:val="28"/>
          <w:szCs w:val="28"/>
          <w:lang w:val="it-IT"/>
        </w:rPr>
        <w:t>2026</w:t>
      </w:r>
      <w:r w:rsidR="008049C5">
        <w:rPr>
          <w:i/>
          <w:iCs/>
          <w:sz w:val="28"/>
          <w:szCs w:val="28"/>
          <w:lang w:val="it-IT"/>
        </w:rPr>
        <w:t>;</w:t>
      </w:r>
      <w:r w:rsidR="008049C5" w:rsidRPr="008049C5">
        <w:rPr>
          <w:i/>
          <w:iCs/>
          <w:sz w:val="28"/>
          <w:szCs w:val="28"/>
          <w:lang w:val="it-IT"/>
        </w:rPr>
        <w:t xml:space="preserve"> </w:t>
      </w:r>
      <w:r w:rsidRPr="00724BC9">
        <w:rPr>
          <w:i/>
          <w:sz w:val="28"/>
          <w:szCs w:val="32"/>
          <w:lang w:val="it-IT"/>
        </w:rPr>
        <w:t xml:space="preserve">Tờ trình số </w:t>
      </w:r>
      <w:r w:rsidR="008049C5">
        <w:rPr>
          <w:i/>
          <w:sz w:val="28"/>
          <w:szCs w:val="32"/>
          <w:lang w:val="it-IT"/>
        </w:rPr>
        <w:t xml:space="preserve">418 </w:t>
      </w:r>
      <w:r w:rsidRPr="00724BC9">
        <w:rPr>
          <w:i/>
          <w:sz w:val="28"/>
          <w:szCs w:val="32"/>
          <w:lang w:val="it-IT"/>
        </w:rPr>
        <w:t xml:space="preserve">/TTr-SXD ngày </w:t>
      </w:r>
      <w:r w:rsidR="008049C5">
        <w:rPr>
          <w:i/>
          <w:sz w:val="28"/>
          <w:szCs w:val="32"/>
          <w:lang w:val="it-IT"/>
        </w:rPr>
        <w:t xml:space="preserve">23 </w:t>
      </w:r>
      <w:r w:rsidRPr="004E6276">
        <w:rPr>
          <w:i/>
          <w:sz w:val="28"/>
          <w:szCs w:val="28"/>
          <w:lang w:val="it-IT"/>
        </w:rPr>
        <w:t>tháng 7 năm 2026</w:t>
      </w:r>
      <w:r w:rsidR="004E6276" w:rsidRPr="004E6276">
        <w:rPr>
          <w:i/>
          <w:sz w:val="28"/>
          <w:szCs w:val="28"/>
          <w:lang w:val="it-IT"/>
        </w:rPr>
        <w:t>; Văn bản số 10740 /SXD-QHKT ngày 07 tháng 9 năm 2026</w:t>
      </w:r>
      <w:r w:rsidR="00170557">
        <w:rPr>
          <w:i/>
          <w:sz w:val="28"/>
          <w:szCs w:val="32"/>
          <w:lang w:val="it-IT"/>
        </w:rPr>
        <w:t>; của Giám đốc Sở Tài chính tại Văn bản số 7258 /STC-TCHCSN ngày 15 tháng 8 năm 2026</w:t>
      </w:r>
      <w:r w:rsidRPr="00724BC9">
        <w:rPr>
          <w:i/>
          <w:sz w:val="28"/>
          <w:szCs w:val="32"/>
          <w:lang w:val="it-IT"/>
        </w:rPr>
        <w:t>.</w:t>
      </w:r>
    </w:p>
    <w:p w14:paraId="771376A2" w14:textId="64A20B85" w:rsidR="00724BC9" w:rsidRPr="00724BC9" w:rsidRDefault="00724BC9" w:rsidP="00502BD2">
      <w:pPr>
        <w:spacing w:before="60" w:after="60" w:line="360" w:lineRule="exact"/>
        <w:jc w:val="center"/>
        <w:rPr>
          <w:b/>
          <w:sz w:val="28"/>
          <w:szCs w:val="32"/>
        </w:rPr>
      </w:pPr>
      <w:r w:rsidRPr="00724BC9">
        <w:rPr>
          <w:b/>
          <w:sz w:val="28"/>
          <w:szCs w:val="32"/>
        </w:rPr>
        <w:t>QUYẾT ĐỊNH:</w:t>
      </w:r>
    </w:p>
    <w:p w14:paraId="33008977" w14:textId="77777777" w:rsidR="00C1113E" w:rsidRPr="00CD613D" w:rsidRDefault="00C1113E" w:rsidP="00502BD2">
      <w:pPr>
        <w:widowControl w:val="0"/>
        <w:spacing w:before="60" w:after="60" w:line="360" w:lineRule="exact"/>
        <w:ind w:firstLine="510"/>
        <w:jc w:val="both"/>
        <w:rPr>
          <w:b/>
          <w:sz w:val="14"/>
          <w:szCs w:val="32"/>
        </w:rPr>
      </w:pPr>
    </w:p>
    <w:p w14:paraId="40BB135F" w14:textId="75756069" w:rsidR="00724BC9" w:rsidRPr="00724BC9" w:rsidRDefault="00724BC9" w:rsidP="00502BD2">
      <w:pPr>
        <w:widowControl w:val="0"/>
        <w:spacing w:before="60" w:after="60" w:line="360" w:lineRule="exact"/>
        <w:ind w:firstLine="680"/>
        <w:jc w:val="both"/>
        <w:rPr>
          <w:sz w:val="28"/>
          <w:szCs w:val="32"/>
          <w:lang w:val="it-IT"/>
        </w:rPr>
      </w:pPr>
      <w:r w:rsidRPr="00724BC9">
        <w:rPr>
          <w:b/>
          <w:sz w:val="28"/>
          <w:szCs w:val="32"/>
        </w:rPr>
        <w:t>Điều 1</w:t>
      </w:r>
      <w:r w:rsidRPr="00724BC9">
        <w:rPr>
          <w:sz w:val="28"/>
          <w:szCs w:val="32"/>
        </w:rPr>
        <w:t>. Phê d</w:t>
      </w:r>
      <w:r w:rsidRPr="00724BC9">
        <w:rPr>
          <w:sz w:val="28"/>
          <w:szCs w:val="32"/>
          <w:lang w:val="nl-NL"/>
        </w:rPr>
        <w:t xml:space="preserve">uyệt </w:t>
      </w:r>
      <w:r w:rsidRPr="00724BC9">
        <w:rPr>
          <w:sz w:val="28"/>
          <w:szCs w:val="32"/>
          <w:lang w:val="it-IT"/>
        </w:rPr>
        <w:t xml:space="preserve">Nhiệm vụ Quy hoạch phân khu tỷ lệ 1/2.000 </w:t>
      </w:r>
      <w:r w:rsidRPr="00724BC9">
        <w:rPr>
          <w:sz w:val="28"/>
          <w:szCs w:val="32"/>
        </w:rPr>
        <w:t>Khu du lịch, sinh thái nghỉ dưỡng, vui chơi giải trí cao cấp, sân golf tại các xã Vân Sơn, Mường Bi, Mai Châu và Mai Hạ</w:t>
      </w:r>
      <w:r w:rsidRPr="00724BC9">
        <w:rPr>
          <w:sz w:val="28"/>
          <w:szCs w:val="32"/>
          <w:lang w:val="nl-NL"/>
        </w:rPr>
        <w:t xml:space="preserve"> với những nội dung như sau:</w:t>
      </w:r>
    </w:p>
    <w:p w14:paraId="3EF61135" w14:textId="3B957941" w:rsidR="00B77A0B" w:rsidRPr="00435DD6" w:rsidRDefault="009E5286" w:rsidP="00502BD2">
      <w:pPr>
        <w:pStyle w:val="Chuong"/>
        <w:widowControl w:val="0"/>
        <w:spacing w:before="60" w:after="60" w:line="360" w:lineRule="exact"/>
        <w:ind w:firstLine="680"/>
        <w:jc w:val="both"/>
        <w:rPr>
          <w:bCs/>
          <w:lang w:val="it-IT"/>
        </w:rPr>
      </w:pPr>
      <w:r w:rsidRPr="00435DD6">
        <w:rPr>
          <w:b/>
          <w:lang w:val="it-IT"/>
        </w:rPr>
        <w:t>1</w:t>
      </w:r>
      <w:r w:rsidR="00B77A0B" w:rsidRPr="00435DD6">
        <w:rPr>
          <w:b/>
          <w:lang w:val="it-IT"/>
        </w:rPr>
        <w:t xml:space="preserve">. Tên đồ án: </w:t>
      </w:r>
      <w:r w:rsidR="0061488E" w:rsidRPr="0061488E">
        <w:rPr>
          <w:lang w:val="vi-VN"/>
        </w:rPr>
        <w:t>Quy hoạch phân khu tỷ lệ 1/2000 Khu du lịch, sinh thái nghỉ dưỡng, vui chơi giải trí cao cấp, sân golf</w:t>
      </w:r>
      <w:r w:rsidR="0061488E">
        <w:t xml:space="preserve"> </w:t>
      </w:r>
      <w:r w:rsidR="0061488E" w:rsidRPr="0061488E">
        <w:rPr>
          <w:lang w:val="vi-VN"/>
        </w:rPr>
        <w:t>tại các xã Vân Sơn, Mường Bi, Mai Châu và Mai Hạ</w:t>
      </w:r>
      <w:r w:rsidR="00B634C0" w:rsidRPr="00435DD6">
        <w:rPr>
          <w:bCs/>
          <w:lang w:val="it-IT"/>
        </w:rPr>
        <w:t>.</w:t>
      </w:r>
    </w:p>
    <w:p w14:paraId="00FEF58D" w14:textId="0F25489E" w:rsidR="00B77A0B" w:rsidRPr="00435DD6" w:rsidRDefault="009E5286" w:rsidP="00502BD2">
      <w:pPr>
        <w:pStyle w:val="Chuong"/>
        <w:widowControl w:val="0"/>
        <w:spacing w:before="60" w:after="60" w:line="360" w:lineRule="exact"/>
        <w:ind w:firstLine="680"/>
        <w:jc w:val="both"/>
        <w:rPr>
          <w:bCs/>
          <w:lang w:val="it-IT"/>
        </w:rPr>
      </w:pPr>
      <w:r w:rsidRPr="00435DD6">
        <w:rPr>
          <w:b/>
          <w:lang w:val="it-IT"/>
        </w:rPr>
        <w:t>2</w:t>
      </w:r>
      <w:r w:rsidR="00B77A0B" w:rsidRPr="00435DD6">
        <w:rPr>
          <w:b/>
          <w:lang w:val="it-IT"/>
        </w:rPr>
        <w:t xml:space="preserve">. </w:t>
      </w:r>
      <w:r w:rsidR="00830C9C">
        <w:rPr>
          <w:b/>
          <w:lang w:val="it-IT"/>
        </w:rPr>
        <w:t>Đơn vị tổ chức lập nhiệm vụ quy hoạch</w:t>
      </w:r>
      <w:r w:rsidR="00B77A0B" w:rsidRPr="00435DD6">
        <w:rPr>
          <w:b/>
          <w:lang w:val="it-IT"/>
        </w:rPr>
        <w:t>:</w:t>
      </w:r>
      <w:r w:rsidR="00B77A0B" w:rsidRPr="00435DD6">
        <w:rPr>
          <w:bCs/>
          <w:lang w:val="it-IT"/>
        </w:rPr>
        <w:t xml:space="preserve"> </w:t>
      </w:r>
      <w:r w:rsidR="00882100" w:rsidRPr="00435DD6">
        <w:rPr>
          <w:lang w:val="it-IT"/>
        </w:rPr>
        <w:t>Sở Xây dựng tỉnh Phú Thọ</w:t>
      </w:r>
      <w:r w:rsidR="00B77A0B" w:rsidRPr="00435DD6">
        <w:rPr>
          <w:bCs/>
          <w:lang w:val="it-IT"/>
        </w:rPr>
        <w:t>.</w:t>
      </w:r>
    </w:p>
    <w:p w14:paraId="47BCFF70" w14:textId="562742AF" w:rsidR="00084F2B" w:rsidRPr="00435DD6" w:rsidRDefault="009E5286" w:rsidP="00502BD2">
      <w:pPr>
        <w:pStyle w:val="Chuong"/>
        <w:widowControl w:val="0"/>
        <w:spacing w:before="60" w:after="60" w:line="360" w:lineRule="exact"/>
        <w:ind w:firstLine="680"/>
        <w:jc w:val="both"/>
        <w:rPr>
          <w:bCs/>
          <w:lang w:val="it-IT"/>
        </w:rPr>
      </w:pPr>
      <w:r w:rsidRPr="00435DD6">
        <w:rPr>
          <w:b/>
          <w:lang w:val="it-IT"/>
        </w:rPr>
        <w:t>3</w:t>
      </w:r>
      <w:r w:rsidR="00084F2B" w:rsidRPr="00435DD6">
        <w:rPr>
          <w:b/>
          <w:lang w:val="it-IT"/>
        </w:rPr>
        <w:t>. Đơn vị tư vấn</w:t>
      </w:r>
      <w:r w:rsidR="006A28E7">
        <w:rPr>
          <w:b/>
          <w:lang w:val="it-IT"/>
        </w:rPr>
        <w:t xml:space="preserve"> lập nhiệm vụ quy hoạch</w:t>
      </w:r>
      <w:r w:rsidR="00084F2B" w:rsidRPr="00435DD6">
        <w:rPr>
          <w:b/>
          <w:lang w:val="it-IT"/>
        </w:rPr>
        <w:t xml:space="preserve">: </w:t>
      </w:r>
      <w:r w:rsidR="004F6769" w:rsidRPr="00435DD6">
        <w:t>Công ty Cổ phần tư vấn xây dựng đô thị và công nghiệp Miền Bắc</w:t>
      </w:r>
      <w:r w:rsidR="000072D1" w:rsidRPr="00435DD6">
        <w:rPr>
          <w:bCs/>
          <w:lang w:val="it-IT"/>
        </w:rPr>
        <w:t>.</w:t>
      </w:r>
    </w:p>
    <w:p w14:paraId="38A038A4" w14:textId="77777777" w:rsidR="00063C7C" w:rsidRPr="00435DD6" w:rsidRDefault="009E5286" w:rsidP="00502BD2">
      <w:pPr>
        <w:pStyle w:val="Chuong"/>
        <w:widowControl w:val="0"/>
        <w:spacing w:before="60" w:after="60" w:line="360" w:lineRule="exact"/>
        <w:ind w:firstLine="680"/>
        <w:jc w:val="both"/>
        <w:rPr>
          <w:b/>
          <w:lang w:val="it-IT"/>
        </w:rPr>
      </w:pPr>
      <w:r w:rsidRPr="00435DD6">
        <w:rPr>
          <w:b/>
          <w:lang w:val="it-IT"/>
        </w:rPr>
        <w:t>4</w:t>
      </w:r>
      <w:r w:rsidR="000072D1" w:rsidRPr="00435DD6">
        <w:rPr>
          <w:b/>
          <w:lang w:val="it-IT"/>
        </w:rPr>
        <w:t xml:space="preserve">. </w:t>
      </w:r>
      <w:r w:rsidR="00E27304" w:rsidRPr="00435DD6">
        <w:rPr>
          <w:b/>
          <w:lang w:val="it-IT"/>
        </w:rPr>
        <w:t>Phạm vi, quy mô và thời hạn quy hoạch</w:t>
      </w:r>
      <w:r w:rsidR="00D512E5" w:rsidRPr="00435DD6">
        <w:rPr>
          <w:b/>
          <w:lang w:val="it-IT"/>
        </w:rPr>
        <w:t xml:space="preserve"> </w:t>
      </w:r>
    </w:p>
    <w:p w14:paraId="633AE2A5" w14:textId="3B752B02" w:rsidR="006A28E7" w:rsidRPr="006A28E7" w:rsidRDefault="006A28E7" w:rsidP="00502BD2">
      <w:pPr>
        <w:widowControl w:val="0"/>
        <w:spacing w:before="60" w:after="60" w:line="360" w:lineRule="exact"/>
        <w:ind w:firstLine="680"/>
        <w:jc w:val="both"/>
        <w:rPr>
          <w:b/>
          <w:i/>
          <w:sz w:val="28"/>
          <w:szCs w:val="28"/>
          <w:lang w:val="en-US"/>
        </w:rPr>
      </w:pPr>
      <w:r w:rsidRPr="006A28E7">
        <w:rPr>
          <w:b/>
          <w:i/>
          <w:sz w:val="28"/>
          <w:szCs w:val="28"/>
          <w:lang w:val="en-US"/>
        </w:rPr>
        <w:t>4.1. Phạm vi lập quy hoạch:</w:t>
      </w:r>
    </w:p>
    <w:p w14:paraId="41186A25" w14:textId="0D0B68A0" w:rsidR="0061488E" w:rsidRDefault="0061488E" w:rsidP="00502BD2">
      <w:pPr>
        <w:widowControl w:val="0"/>
        <w:spacing w:before="60" w:after="60" w:line="360" w:lineRule="exact"/>
        <w:ind w:firstLine="680"/>
        <w:jc w:val="both"/>
        <w:rPr>
          <w:sz w:val="28"/>
          <w:szCs w:val="28"/>
          <w:lang w:val="en-US"/>
        </w:rPr>
      </w:pPr>
      <w:r w:rsidRPr="0061488E">
        <w:rPr>
          <w:sz w:val="28"/>
          <w:szCs w:val="28"/>
        </w:rPr>
        <w:t xml:space="preserve">- Khu vực nghiên cứu lập quy hoạch thuộc địa giới hành chính xã Vân Sơn, Mường Bi, Mai Châu và Mai Hạ, tỉnh Phú Thọ, vị trí giới hạn như sau: </w:t>
      </w:r>
    </w:p>
    <w:p w14:paraId="65201C18" w14:textId="77777777" w:rsidR="0061488E" w:rsidRDefault="0061488E" w:rsidP="00502BD2">
      <w:pPr>
        <w:widowControl w:val="0"/>
        <w:spacing w:before="60" w:after="60" w:line="360" w:lineRule="exact"/>
        <w:ind w:firstLine="680"/>
        <w:jc w:val="both"/>
        <w:rPr>
          <w:sz w:val="28"/>
          <w:szCs w:val="28"/>
          <w:lang w:val="en-US"/>
        </w:rPr>
      </w:pPr>
      <w:r w:rsidRPr="0061488E">
        <w:rPr>
          <w:sz w:val="28"/>
          <w:szCs w:val="28"/>
        </w:rPr>
        <w:t xml:space="preserve">- Phía Bắc giáp các khu vực dân cư hiện trạng và rừng phòng hộ các xã Mai Châu, Mai Hạ; </w:t>
      </w:r>
    </w:p>
    <w:p w14:paraId="605400D6" w14:textId="77777777" w:rsidR="0061488E" w:rsidRDefault="0061488E" w:rsidP="00502BD2">
      <w:pPr>
        <w:widowControl w:val="0"/>
        <w:spacing w:before="60" w:after="60" w:line="360" w:lineRule="exact"/>
        <w:ind w:firstLine="680"/>
        <w:jc w:val="both"/>
        <w:rPr>
          <w:sz w:val="28"/>
          <w:szCs w:val="28"/>
          <w:lang w:val="en-US"/>
        </w:rPr>
      </w:pPr>
      <w:r w:rsidRPr="0061488E">
        <w:rPr>
          <w:sz w:val="28"/>
          <w:szCs w:val="28"/>
        </w:rPr>
        <w:t xml:space="preserve">- Phía Nam giáp khu vực núi Đá Tróa và rừng phòng hộ xã Vân Sơn; </w:t>
      </w:r>
    </w:p>
    <w:p w14:paraId="4B5EA3E5" w14:textId="77777777" w:rsidR="0061488E" w:rsidRDefault="0061488E" w:rsidP="00502BD2">
      <w:pPr>
        <w:widowControl w:val="0"/>
        <w:spacing w:before="60" w:after="60" w:line="360" w:lineRule="exact"/>
        <w:ind w:firstLine="680"/>
        <w:jc w:val="both"/>
        <w:rPr>
          <w:sz w:val="28"/>
          <w:szCs w:val="28"/>
          <w:lang w:val="en-US"/>
        </w:rPr>
      </w:pPr>
      <w:r w:rsidRPr="0061488E">
        <w:rPr>
          <w:sz w:val="28"/>
          <w:szCs w:val="28"/>
        </w:rPr>
        <w:t xml:space="preserve">- Phía Đông giáp các khu vực dân cư hiện trạng, khu vực núi Đắc Khươn, núi Keo Heng và rừng phòng hộ, rừng sản xuất các xã Vân Sơn, Mường Bi; </w:t>
      </w:r>
    </w:p>
    <w:p w14:paraId="25936EEE" w14:textId="75474F32" w:rsidR="0061488E" w:rsidRDefault="0061488E" w:rsidP="00502BD2">
      <w:pPr>
        <w:widowControl w:val="0"/>
        <w:spacing w:before="60" w:after="60" w:line="360" w:lineRule="exact"/>
        <w:ind w:firstLine="680"/>
        <w:jc w:val="both"/>
        <w:rPr>
          <w:sz w:val="28"/>
          <w:szCs w:val="28"/>
        </w:rPr>
      </w:pPr>
      <w:r w:rsidRPr="0061488E">
        <w:rPr>
          <w:sz w:val="28"/>
          <w:szCs w:val="28"/>
        </w:rPr>
        <w:t xml:space="preserve">- Phía Tây giáp khu vực núi Đất Đỏ và rừng phòng hộ các xã Vân Sơn, Mai Châu, Mai Hạ. </w:t>
      </w:r>
    </w:p>
    <w:p w14:paraId="4BB632CA" w14:textId="41EC3DBF" w:rsidR="006A28E7" w:rsidRPr="006A28E7" w:rsidRDefault="006A28E7" w:rsidP="00502BD2">
      <w:pPr>
        <w:widowControl w:val="0"/>
        <w:spacing w:before="60" w:after="60" w:line="360" w:lineRule="exact"/>
        <w:ind w:firstLine="680"/>
        <w:jc w:val="both"/>
        <w:rPr>
          <w:sz w:val="28"/>
          <w:szCs w:val="28"/>
          <w:lang w:val="en-US"/>
        </w:rPr>
      </w:pPr>
      <w:r w:rsidRPr="006A28E7">
        <w:rPr>
          <w:b/>
          <w:i/>
          <w:sz w:val="28"/>
          <w:szCs w:val="28"/>
          <w:lang w:val="en-US"/>
        </w:rPr>
        <w:t>4.2. Quy mô, d</w:t>
      </w:r>
      <w:r w:rsidRPr="006A28E7">
        <w:rPr>
          <w:b/>
          <w:i/>
          <w:sz w:val="28"/>
          <w:szCs w:val="28"/>
        </w:rPr>
        <w:t xml:space="preserve">iện tích </w:t>
      </w:r>
      <w:r w:rsidRPr="006A28E7">
        <w:rPr>
          <w:b/>
          <w:i/>
          <w:sz w:val="28"/>
          <w:szCs w:val="28"/>
          <w:lang w:val="en-US"/>
        </w:rPr>
        <w:t>lập quy hoạch:</w:t>
      </w:r>
      <w:r>
        <w:rPr>
          <w:sz w:val="28"/>
          <w:szCs w:val="28"/>
          <w:lang w:val="en-US"/>
        </w:rPr>
        <w:t xml:space="preserve"> K</w:t>
      </w:r>
      <w:r w:rsidRPr="0061488E">
        <w:rPr>
          <w:sz w:val="28"/>
          <w:szCs w:val="28"/>
        </w:rPr>
        <w:t>hoảng 3.000 ha</w:t>
      </w:r>
      <w:r>
        <w:rPr>
          <w:sz w:val="28"/>
          <w:szCs w:val="28"/>
          <w:lang w:val="en-US"/>
        </w:rPr>
        <w:t xml:space="preserve">. </w:t>
      </w:r>
    </w:p>
    <w:p w14:paraId="1A394E4B" w14:textId="343444B5" w:rsidR="0061488E" w:rsidRDefault="006A28E7" w:rsidP="00502BD2">
      <w:pPr>
        <w:widowControl w:val="0"/>
        <w:spacing w:before="60" w:after="60" w:line="360" w:lineRule="exact"/>
        <w:ind w:firstLine="680"/>
        <w:jc w:val="both"/>
        <w:rPr>
          <w:b/>
          <w:bCs/>
          <w:sz w:val="28"/>
          <w:szCs w:val="28"/>
          <w:lang w:val="it-IT"/>
        </w:rPr>
      </w:pPr>
      <w:r w:rsidRPr="0067349E">
        <w:rPr>
          <w:b/>
          <w:i/>
          <w:sz w:val="28"/>
          <w:szCs w:val="28"/>
          <w:lang w:val="en-US"/>
        </w:rPr>
        <w:t>4.3.</w:t>
      </w:r>
      <w:r w:rsidR="0061488E" w:rsidRPr="0067349E">
        <w:rPr>
          <w:b/>
          <w:i/>
          <w:sz w:val="28"/>
          <w:szCs w:val="28"/>
        </w:rPr>
        <w:t xml:space="preserve"> Thời hạn </w:t>
      </w:r>
      <w:r w:rsidR="0067349E" w:rsidRPr="0067349E">
        <w:rPr>
          <w:b/>
          <w:i/>
          <w:sz w:val="28"/>
          <w:szCs w:val="28"/>
          <w:lang w:val="en-US"/>
        </w:rPr>
        <w:t>quy hoạch:</w:t>
      </w:r>
      <w:r w:rsidR="0067349E">
        <w:rPr>
          <w:sz w:val="28"/>
          <w:szCs w:val="28"/>
          <w:lang w:val="en-US"/>
        </w:rPr>
        <w:t xml:space="preserve"> </w:t>
      </w:r>
      <w:r w:rsidR="0061488E" w:rsidRPr="0061488E">
        <w:rPr>
          <w:sz w:val="28"/>
          <w:szCs w:val="28"/>
        </w:rPr>
        <w:t>Quy hoạch phân khu tỷ lệ 1/2.000 Khu du lịch, sinh thái nghỉ dưỡng, vui chơi giải trí cao cấp, sân golf tại các xã Vân Sơn, Mường Bi, Mai Châu và Mai Hạ</w:t>
      </w:r>
      <w:r w:rsidR="00E448E9">
        <w:rPr>
          <w:sz w:val="28"/>
          <w:szCs w:val="28"/>
          <w:lang w:val="en-US"/>
        </w:rPr>
        <w:t>:</w:t>
      </w:r>
      <w:r w:rsidR="0061488E" w:rsidRPr="0061488E">
        <w:rPr>
          <w:sz w:val="28"/>
          <w:szCs w:val="28"/>
        </w:rPr>
        <w:t xml:space="preserve"> </w:t>
      </w:r>
      <w:r w:rsidR="00E448E9">
        <w:rPr>
          <w:sz w:val="28"/>
          <w:szCs w:val="28"/>
          <w:lang w:val="en-US"/>
        </w:rPr>
        <w:t>Đế</w:t>
      </w:r>
      <w:r w:rsidR="0061488E" w:rsidRPr="0061488E">
        <w:rPr>
          <w:sz w:val="28"/>
          <w:szCs w:val="28"/>
        </w:rPr>
        <w:t>n năm 2050</w:t>
      </w:r>
      <w:r w:rsidR="00531505">
        <w:rPr>
          <w:sz w:val="28"/>
          <w:szCs w:val="28"/>
          <w:lang w:val="en-US"/>
        </w:rPr>
        <w:t xml:space="preserve"> </w:t>
      </w:r>
      <w:r w:rsidR="00531505" w:rsidRPr="0061488E">
        <w:rPr>
          <w:sz w:val="28"/>
          <w:szCs w:val="28"/>
        </w:rPr>
        <w:t>(Theo thời hạn của điều chỉnh quy hoạch tỉnh Phú Thọ giai đoạn 2021-2030, tầm nhìn đến năm 2050).</w:t>
      </w:r>
      <w:r w:rsidR="00531505" w:rsidRPr="0061488E">
        <w:rPr>
          <w:b/>
          <w:bCs/>
          <w:sz w:val="28"/>
          <w:szCs w:val="28"/>
          <w:lang w:val="it-IT"/>
        </w:rPr>
        <w:t xml:space="preserve"> </w:t>
      </w:r>
      <w:r w:rsidR="0061488E" w:rsidRPr="0061488E">
        <w:rPr>
          <w:b/>
          <w:bCs/>
          <w:sz w:val="28"/>
          <w:szCs w:val="28"/>
          <w:lang w:val="it-IT"/>
        </w:rPr>
        <w:t xml:space="preserve"> </w:t>
      </w:r>
    </w:p>
    <w:p w14:paraId="6F2612F2" w14:textId="241379ED" w:rsidR="009E5286" w:rsidRPr="00435DD6" w:rsidRDefault="009E5286" w:rsidP="00502BD2">
      <w:pPr>
        <w:widowControl w:val="0"/>
        <w:spacing w:before="60" w:after="60" w:line="360" w:lineRule="exact"/>
        <w:ind w:firstLine="680"/>
        <w:jc w:val="both"/>
        <w:rPr>
          <w:b/>
          <w:bCs/>
          <w:sz w:val="28"/>
          <w:szCs w:val="28"/>
          <w:lang w:val="it-IT" w:eastAsia="en-US"/>
        </w:rPr>
      </w:pPr>
      <w:r w:rsidRPr="00435DD6">
        <w:rPr>
          <w:b/>
          <w:bCs/>
          <w:sz w:val="28"/>
          <w:szCs w:val="28"/>
          <w:lang w:val="it-IT" w:eastAsia="en-US"/>
        </w:rPr>
        <w:t>5. Quan điểm, mục tiêu quy hoạch</w:t>
      </w:r>
    </w:p>
    <w:p w14:paraId="22B1AE0D" w14:textId="79A0456A" w:rsidR="009E5286" w:rsidRPr="00435DD6" w:rsidRDefault="0067349E" w:rsidP="00502BD2">
      <w:pPr>
        <w:widowControl w:val="0"/>
        <w:spacing w:before="60" w:after="60" w:line="360" w:lineRule="exact"/>
        <w:ind w:firstLine="680"/>
        <w:jc w:val="both"/>
        <w:rPr>
          <w:b/>
          <w:bCs/>
          <w:i/>
          <w:iCs/>
          <w:sz w:val="28"/>
          <w:szCs w:val="28"/>
          <w:lang w:val="it-IT" w:eastAsia="en-US"/>
        </w:rPr>
      </w:pPr>
      <w:r>
        <w:rPr>
          <w:b/>
          <w:bCs/>
          <w:i/>
          <w:iCs/>
          <w:sz w:val="28"/>
          <w:szCs w:val="28"/>
          <w:lang w:val="it-IT" w:eastAsia="en-US"/>
        </w:rPr>
        <w:t>5.1. Quan điểm</w:t>
      </w:r>
    </w:p>
    <w:p w14:paraId="75E198FB" w14:textId="77777777" w:rsidR="0061488E" w:rsidRDefault="0061488E" w:rsidP="00502BD2">
      <w:pPr>
        <w:widowControl w:val="0"/>
        <w:spacing w:before="60" w:after="60" w:line="360" w:lineRule="exact"/>
        <w:ind w:firstLine="680"/>
        <w:jc w:val="both"/>
        <w:rPr>
          <w:rFonts w:eastAsia="Calibri"/>
          <w:noProof/>
          <w:sz w:val="28"/>
          <w:szCs w:val="28"/>
          <w:lang w:val="en-US" w:eastAsia="en-US"/>
        </w:rPr>
      </w:pPr>
      <w:r w:rsidRPr="0061488E">
        <w:rPr>
          <w:rFonts w:eastAsia="Calibri"/>
          <w:noProof/>
          <w:sz w:val="28"/>
          <w:szCs w:val="28"/>
          <w:lang w:eastAsia="en-US"/>
        </w:rPr>
        <w:t xml:space="preserve">- Khai thác hiệu quả lợi thế về điều kiện tự nhiên, cảnh quan sinh thái và văn hóa địa phương; phát triển du lịch sinh thái, nghỉ dưỡng cao cấp gắn với bảo tồn thiên nhiên và bản sắc dân tộc; </w:t>
      </w:r>
    </w:p>
    <w:p w14:paraId="7F7ED2D0" w14:textId="77777777" w:rsidR="0061488E" w:rsidRDefault="0061488E" w:rsidP="00502BD2">
      <w:pPr>
        <w:widowControl w:val="0"/>
        <w:spacing w:before="60" w:after="60" w:line="360" w:lineRule="exact"/>
        <w:ind w:firstLine="680"/>
        <w:jc w:val="both"/>
        <w:rPr>
          <w:rFonts w:eastAsia="Calibri"/>
          <w:noProof/>
          <w:sz w:val="28"/>
          <w:szCs w:val="28"/>
          <w:lang w:val="en-US" w:eastAsia="en-US"/>
        </w:rPr>
      </w:pPr>
      <w:r w:rsidRPr="0061488E">
        <w:rPr>
          <w:rFonts w:eastAsia="Calibri"/>
          <w:noProof/>
          <w:sz w:val="28"/>
          <w:szCs w:val="28"/>
          <w:lang w:eastAsia="en-US"/>
        </w:rPr>
        <w:t xml:space="preserve">- Phát triển đồng bộ, bền vững: kết hợp hài hòa giữa xây dựng mới và bảo </w:t>
      </w:r>
      <w:r w:rsidRPr="0061488E">
        <w:rPr>
          <w:rFonts w:eastAsia="Calibri"/>
          <w:noProof/>
          <w:sz w:val="28"/>
          <w:szCs w:val="28"/>
          <w:lang w:eastAsia="en-US"/>
        </w:rPr>
        <w:lastRenderedPageBreak/>
        <w:t xml:space="preserve">tồn; kiểm soát mật độ xây dựng, hạn chế san gạt địa hình lớn; </w:t>
      </w:r>
    </w:p>
    <w:p w14:paraId="73B8C090" w14:textId="77777777" w:rsidR="0061488E" w:rsidRDefault="0061488E" w:rsidP="00502BD2">
      <w:pPr>
        <w:widowControl w:val="0"/>
        <w:spacing w:before="60" w:after="60" w:line="360" w:lineRule="exact"/>
        <w:ind w:firstLine="680"/>
        <w:jc w:val="both"/>
        <w:rPr>
          <w:rFonts w:eastAsia="Calibri"/>
          <w:noProof/>
          <w:sz w:val="28"/>
          <w:szCs w:val="28"/>
          <w:lang w:val="en-US" w:eastAsia="en-US"/>
        </w:rPr>
      </w:pPr>
      <w:r w:rsidRPr="0061488E">
        <w:rPr>
          <w:rFonts w:eastAsia="Calibri"/>
          <w:noProof/>
          <w:sz w:val="28"/>
          <w:szCs w:val="28"/>
          <w:lang w:eastAsia="en-US"/>
        </w:rPr>
        <w:t xml:space="preserve">- Tổ chức không gian theo mô hình du lịch sinh thái bền vững; bảo vệ hệ sinh thái rừng, suối tự nhiên và cảnh quan; </w:t>
      </w:r>
    </w:p>
    <w:p w14:paraId="1999C7BC" w14:textId="77777777" w:rsidR="0061488E" w:rsidRDefault="0061488E" w:rsidP="00502BD2">
      <w:pPr>
        <w:widowControl w:val="0"/>
        <w:spacing w:before="60" w:after="60" w:line="360" w:lineRule="exact"/>
        <w:ind w:firstLine="680"/>
        <w:jc w:val="both"/>
        <w:rPr>
          <w:rFonts w:eastAsia="Calibri"/>
          <w:noProof/>
          <w:sz w:val="28"/>
          <w:szCs w:val="28"/>
          <w:lang w:val="en-US" w:eastAsia="en-US"/>
        </w:rPr>
      </w:pPr>
      <w:r w:rsidRPr="0061488E">
        <w:rPr>
          <w:rFonts w:eastAsia="Calibri"/>
          <w:noProof/>
          <w:sz w:val="28"/>
          <w:szCs w:val="28"/>
          <w:lang w:eastAsia="en-US"/>
        </w:rPr>
        <w:t xml:space="preserve">- Đảm bảo quyền lợi hợp pháp và cải thiện đời sống người dân địa phương trong quá trình phát triển; </w:t>
      </w:r>
    </w:p>
    <w:p w14:paraId="1B143618" w14:textId="3CE203AA" w:rsidR="0061488E" w:rsidRDefault="0061488E" w:rsidP="00502BD2">
      <w:pPr>
        <w:widowControl w:val="0"/>
        <w:spacing w:before="60" w:after="60" w:line="360" w:lineRule="exact"/>
        <w:ind w:firstLine="680"/>
        <w:jc w:val="both"/>
        <w:rPr>
          <w:rFonts w:eastAsia="Calibri"/>
          <w:noProof/>
          <w:sz w:val="28"/>
          <w:szCs w:val="28"/>
          <w:lang w:val="de-DE" w:eastAsia="en-US"/>
        </w:rPr>
      </w:pPr>
      <w:r w:rsidRPr="0061488E">
        <w:rPr>
          <w:rFonts w:eastAsia="Calibri"/>
          <w:noProof/>
          <w:sz w:val="28"/>
          <w:szCs w:val="28"/>
          <w:lang w:eastAsia="en-US"/>
        </w:rPr>
        <w:t>- Huy động đa dạng nguồn lực đầu tư; tăng cường hợp tác công - tư;</w:t>
      </w:r>
      <w:r w:rsidRPr="0061488E">
        <w:t xml:space="preserve"> </w:t>
      </w:r>
      <w:r w:rsidRPr="0061488E">
        <w:rPr>
          <w:rFonts w:eastAsia="Calibri"/>
          <w:noProof/>
          <w:sz w:val="28"/>
          <w:szCs w:val="28"/>
          <w:lang w:eastAsia="en-US"/>
        </w:rPr>
        <w:t>kiểm soát chặt chẽ tiến độ và chất lượng triển khai.</w:t>
      </w:r>
    </w:p>
    <w:p w14:paraId="05F389FA" w14:textId="1144BE38" w:rsidR="009E5286" w:rsidRPr="00435DD6" w:rsidRDefault="0067349E" w:rsidP="00502BD2">
      <w:pPr>
        <w:widowControl w:val="0"/>
        <w:spacing w:before="60" w:after="60" w:line="360" w:lineRule="exact"/>
        <w:ind w:firstLine="680"/>
        <w:jc w:val="both"/>
        <w:rPr>
          <w:b/>
          <w:i/>
          <w:iCs/>
          <w:sz w:val="28"/>
          <w:szCs w:val="28"/>
          <w:lang w:val="it-IT" w:eastAsia="en-US"/>
        </w:rPr>
      </w:pPr>
      <w:r>
        <w:rPr>
          <w:b/>
          <w:i/>
          <w:iCs/>
          <w:sz w:val="28"/>
          <w:szCs w:val="28"/>
          <w:lang w:val="it-IT" w:eastAsia="en-US"/>
        </w:rPr>
        <w:t>5.2. Mục tiêu quy hoạch</w:t>
      </w:r>
    </w:p>
    <w:p w14:paraId="59FD03FB" w14:textId="03EE5271" w:rsidR="0061488E" w:rsidRDefault="0061488E" w:rsidP="00502BD2">
      <w:pPr>
        <w:widowControl w:val="0"/>
        <w:spacing w:before="60" w:after="60" w:line="360" w:lineRule="exact"/>
        <w:ind w:firstLine="680"/>
        <w:jc w:val="both"/>
        <w:rPr>
          <w:sz w:val="28"/>
          <w:szCs w:val="28"/>
          <w:lang w:val="en-US"/>
        </w:rPr>
      </w:pPr>
      <w:r w:rsidRPr="0061488E">
        <w:rPr>
          <w:sz w:val="28"/>
          <w:szCs w:val="28"/>
        </w:rPr>
        <w:t xml:space="preserve">- Lập Quy hoạch phân khu tỷ lệ 1/2.000 Khu du lịch, sinh thái nghỉ dưỡng, vui chơi giải trí cao cấp, sân golf nhằm cụ thể hóa định hướng trong Quy hoạch tỉnh Hòa Bình </w:t>
      </w:r>
      <w:r w:rsidR="0067349E">
        <w:rPr>
          <w:sz w:val="28"/>
          <w:szCs w:val="28"/>
          <w:lang w:val="en-US"/>
        </w:rPr>
        <w:t xml:space="preserve">(cũ) </w:t>
      </w:r>
      <w:r w:rsidRPr="0061488E">
        <w:rPr>
          <w:sz w:val="28"/>
          <w:szCs w:val="28"/>
        </w:rPr>
        <w:t xml:space="preserve">thời kỳ 2021-2030, tầm nhìn đến năm 2050 được Thủ tướng Chính phủ phê duyệt tại Quyết định số 1648/QĐ-TTg ngày 20/12/2023. Theo đó, trong phương án phát triển các khu chức năng đã xác định định hướng phát triển không gian du lịch nghỉ dưỡng, sinh thái, văn hóa - tín ngưỡng, du lịch cộng đồng và khám phá tự nhiên tại các cụm du lịch: Lương Sơn - thành phố Hòa Bình - Đà Bắc-Cao Phong; Mai Châu - Tân Lạc - Lạc Sơn; Kim Bôi - Lạc Thủy - Yên Thủy. </w:t>
      </w:r>
    </w:p>
    <w:p w14:paraId="2C5DF1A9" w14:textId="69D56510" w:rsidR="0061488E" w:rsidRDefault="0061488E" w:rsidP="00502BD2">
      <w:pPr>
        <w:widowControl w:val="0"/>
        <w:spacing w:before="60" w:after="60" w:line="360" w:lineRule="exact"/>
        <w:ind w:firstLine="680"/>
        <w:jc w:val="both"/>
        <w:rPr>
          <w:sz w:val="28"/>
          <w:szCs w:val="28"/>
          <w:lang w:val="en-US"/>
        </w:rPr>
      </w:pPr>
      <w:r w:rsidRPr="0061488E">
        <w:rPr>
          <w:sz w:val="28"/>
          <w:szCs w:val="28"/>
        </w:rPr>
        <w:t xml:space="preserve">- Điều chỉnh Quy hoạch tỉnh Phú Thọ thời kỳ 2021-2030, tầm nhìn đến năm 2050 </w:t>
      </w:r>
      <w:r w:rsidR="0067349E">
        <w:rPr>
          <w:sz w:val="28"/>
          <w:szCs w:val="28"/>
          <w:lang w:val="en-US"/>
        </w:rPr>
        <w:t xml:space="preserve">được </w:t>
      </w:r>
      <w:r w:rsidRPr="0061488E">
        <w:rPr>
          <w:sz w:val="28"/>
          <w:szCs w:val="28"/>
        </w:rPr>
        <w:t xml:space="preserve">phê duyệt tại Quyết định số 2468/QĐ-UBND ngày 31/12/2025 của UBND tỉnh Phú Thọ đã cụ thể hóa định hướng: Khu du lịch sinh thái, nghỉ dưỡng, vui chơi giải trí cao cấp, cụm sân golf và nhà ở Lũng Vân, thuộc xã Vân Sơn, xã Mường Bi, xã Mai Châu, xã Mai Hạ; với diện tích khoảng 3.075 ha; </w:t>
      </w:r>
    </w:p>
    <w:p w14:paraId="18CAD22B" w14:textId="3D667E12" w:rsidR="0061488E" w:rsidRDefault="0061488E" w:rsidP="00502BD2">
      <w:pPr>
        <w:widowControl w:val="0"/>
        <w:spacing w:before="60" w:after="60" w:line="360" w:lineRule="exact"/>
        <w:ind w:firstLine="680"/>
        <w:jc w:val="both"/>
        <w:rPr>
          <w:sz w:val="28"/>
          <w:szCs w:val="28"/>
          <w:lang w:val="en-US"/>
        </w:rPr>
      </w:pPr>
      <w:r>
        <w:rPr>
          <w:sz w:val="28"/>
          <w:szCs w:val="28"/>
          <w:lang w:val="en-US"/>
        </w:rPr>
        <w:t xml:space="preserve">- </w:t>
      </w:r>
      <w:r w:rsidRPr="0061488E">
        <w:rPr>
          <w:sz w:val="28"/>
          <w:szCs w:val="28"/>
        </w:rPr>
        <w:t xml:space="preserve">Định hướng nghiên cứu phát triển: Tạo dựng các phân khu phát triển du lịch sinh thái kết hợp nhà ở theo hình thức làng trên núi, khu sinh thái nghỉ dưỡng kết hợp các công viên chuyên </w:t>
      </w:r>
      <w:r w:rsidR="0067349E">
        <w:rPr>
          <w:sz w:val="28"/>
          <w:szCs w:val="28"/>
        </w:rPr>
        <w:t>đề, khu vui chơi giải trí, sân g</w:t>
      </w:r>
      <w:r w:rsidRPr="0061488E">
        <w:rPr>
          <w:sz w:val="28"/>
          <w:szCs w:val="28"/>
        </w:rPr>
        <w:t xml:space="preserve">olf, hệ thống cáp treo, hệ sinh thái tự nhiên để tạo trải nghiệm trọn vẹn của du khách và cư dân về đặc thù thiên nhiên tại Lũng Vân; </w:t>
      </w:r>
      <w:r w:rsidR="00F53349">
        <w:rPr>
          <w:sz w:val="28"/>
          <w:szCs w:val="28"/>
          <w:lang w:val="en-US"/>
        </w:rPr>
        <w:t>p</w:t>
      </w:r>
      <w:r w:rsidRPr="0061488E">
        <w:rPr>
          <w:sz w:val="28"/>
          <w:szCs w:val="28"/>
        </w:rPr>
        <w:t xml:space="preserve">hát triển kết nối hạ tầng phục vụ du lịch tương thích với địa hình đồi núi phục vụ thông qua hệ thống cáp treo và tàu hỏa leo núi... </w:t>
      </w:r>
    </w:p>
    <w:p w14:paraId="29CEEF23" w14:textId="34975319" w:rsidR="0061488E" w:rsidRDefault="0061488E" w:rsidP="00502BD2">
      <w:pPr>
        <w:widowControl w:val="0"/>
        <w:spacing w:before="60" w:after="60" w:line="360" w:lineRule="exact"/>
        <w:ind w:firstLine="680"/>
        <w:jc w:val="both"/>
        <w:rPr>
          <w:sz w:val="28"/>
          <w:szCs w:val="28"/>
          <w:lang w:val="en-US"/>
        </w:rPr>
      </w:pPr>
      <w:r w:rsidRPr="0061488E">
        <w:rPr>
          <w:sz w:val="28"/>
          <w:szCs w:val="28"/>
        </w:rPr>
        <w:t xml:space="preserve">- Xác định phạm vi, ranh giới, tính chất, chức năng và quy mô của khu vực quy hoạch phù hợp với định hướng phát triển </w:t>
      </w:r>
      <w:r w:rsidR="00F53349">
        <w:rPr>
          <w:sz w:val="28"/>
          <w:szCs w:val="28"/>
          <w:lang w:val="en-US"/>
        </w:rPr>
        <w:t xml:space="preserve">quy hoạch </w:t>
      </w:r>
      <w:r w:rsidRPr="0061488E">
        <w:rPr>
          <w:sz w:val="28"/>
          <w:szCs w:val="28"/>
        </w:rPr>
        <w:t xml:space="preserve">cấp trên; </w:t>
      </w:r>
    </w:p>
    <w:p w14:paraId="457F6407" w14:textId="37ED6881" w:rsidR="0061488E" w:rsidRDefault="0061488E" w:rsidP="00502BD2">
      <w:pPr>
        <w:widowControl w:val="0"/>
        <w:spacing w:before="60" w:after="60" w:line="360" w:lineRule="exact"/>
        <w:ind w:firstLine="680"/>
        <w:jc w:val="both"/>
        <w:rPr>
          <w:sz w:val="28"/>
          <w:szCs w:val="28"/>
          <w:lang w:val="en-US"/>
        </w:rPr>
      </w:pPr>
      <w:r w:rsidRPr="0061488E">
        <w:rPr>
          <w:sz w:val="28"/>
          <w:szCs w:val="28"/>
        </w:rPr>
        <w:t>- Xác định cấu trúc không gian, tổ chức các phân khu chức năng, chỉ tiêu sử dụng đất đối với từng lô đất trong phạm vi quy hoạch;</w:t>
      </w:r>
    </w:p>
    <w:p w14:paraId="58A3871A" w14:textId="77777777" w:rsidR="0061488E" w:rsidRDefault="0061488E" w:rsidP="00502BD2">
      <w:pPr>
        <w:widowControl w:val="0"/>
        <w:spacing w:before="60" w:after="60" w:line="360" w:lineRule="exact"/>
        <w:ind w:firstLine="680"/>
        <w:jc w:val="both"/>
        <w:rPr>
          <w:sz w:val="28"/>
          <w:szCs w:val="28"/>
          <w:lang w:val="en-US"/>
        </w:rPr>
      </w:pPr>
      <w:r w:rsidRPr="0061488E">
        <w:rPr>
          <w:sz w:val="28"/>
          <w:szCs w:val="28"/>
        </w:rPr>
        <w:t xml:space="preserve">- Quy hoạch hệ thống hạ tầng kỹ thuật và hạ tầng xã hội đồng bộ, đáp ứng nhu cầu phát triển du lịch - dịch vụ và sinh hoạt của cộng đồng dân cư; </w:t>
      </w:r>
    </w:p>
    <w:p w14:paraId="7CE6F287" w14:textId="77777777" w:rsidR="0061488E" w:rsidRDefault="0061488E" w:rsidP="00502BD2">
      <w:pPr>
        <w:widowControl w:val="0"/>
        <w:spacing w:before="60" w:after="60" w:line="360" w:lineRule="exact"/>
        <w:ind w:firstLine="680"/>
        <w:jc w:val="both"/>
        <w:rPr>
          <w:sz w:val="28"/>
          <w:szCs w:val="28"/>
          <w:lang w:val="en-US"/>
        </w:rPr>
      </w:pPr>
      <w:r w:rsidRPr="0061488E">
        <w:rPr>
          <w:sz w:val="28"/>
          <w:szCs w:val="28"/>
        </w:rPr>
        <w:t xml:space="preserve">- Xác định các biện pháp bảo vệ môi trường, bảo tồn cảnh quan sinh thái và thích ứng biến đổi khí hậu; </w:t>
      </w:r>
    </w:p>
    <w:p w14:paraId="036784F8" w14:textId="77777777" w:rsidR="0061488E" w:rsidRDefault="0061488E" w:rsidP="00502BD2">
      <w:pPr>
        <w:widowControl w:val="0"/>
        <w:spacing w:before="60" w:after="60" w:line="360" w:lineRule="exact"/>
        <w:ind w:firstLine="680"/>
        <w:jc w:val="both"/>
        <w:rPr>
          <w:sz w:val="28"/>
          <w:szCs w:val="28"/>
          <w:lang w:val="en-US"/>
        </w:rPr>
      </w:pPr>
      <w:r w:rsidRPr="0061488E">
        <w:rPr>
          <w:sz w:val="28"/>
          <w:szCs w:val="28"/>
        </w:rPr>
        <w:t xml:space="preserve">- Xác định danh mục dự án ưu tiên đầu tư, tiến độ thực hiện và nguồn lực huy động. </w:t>
      </w:r>
    </w:p>
    <w:p w14:paraId="07FB5D40" w14:textId="0C24C9D0" w:rsidR="0061488E" w:rsidRDefault="0061488E" w:rsidP="00502BD2">
      <w:pPr>
        <w:widowControl w:val="0"/>
        <w:spacing w:before="60" w:after="60" w:line="360" w:lineRule="exact"/>
        <w:ind w:firstLine="680"/>
        <w:jc w:val="both"/>
        <w:rPr>
          <w:sz w:val="28"/>
          <w:szCs w:val="28"/>
          <w:lang w:val="en-US"/>
        </w:rPr>
      </w:pPr>
      <w:r w:rsidRPr="0061488E">
        <w:rPr>
          <w:sz w:val="28"/>
          <w:szCs w:val="28"/>
        </w:rPr>
        <w:t xml:space="preserve">- Làm cơ sở để lập các đồ án quy hoạch chi tiết, triển khai dự án đầu tư xây </w:t>
      </w:r>
      <w:r w:rsidRPr="0061488E">
        <w:rPr>
          <w:sz w:val="28"/>
          <w:szCs w:val="28"/>
        </w:rPr>
        <w:lastRenderedPageBreak/>
        <w:t>dựng; đồng thời phục vụ công tác quản lý đất đai, quản lý xây dựng và kiểm soát phát triển theo quy hoạch được phê duyệt đối với địa bàn các xã Vân Sơn, Mường Bi, Mai Châu và Mai Hạ.</w:t>
      </w:r>
    </w:p>
    <w:p w14:paraId="75479C8C" w14:textId="02F3095C" w:rsidR="0061488E" w:rsidRDefault="0001333D" w:rsidP="00502BD2">
      <w:pPr>
        <w:pStyle w:val="NormalWeb"/>
        <w:widowControl w:val="0"/>
        <w:spacing w:before="60" w:beforeAutospacing="0" w:after="60" w:afterAutospacing="0" w:line="360" w:lineRule="exact"/>
        <w:ind w:firstLine="680"/>
        <w:jc w:val="both"/>
        <w:rPr>
          <w:b/>
          <w:bCs/>
          <w:i/>
          <w:iCs/>
          <w:sz w:val="28"/>
          <w:szCs w:val="28"/>
          <w:lang w:val="it-IT"/>
        </w:rPr>
      </w:pPr>
      <w:bookmarkStart w:id="1" w:name="_Hlk212564599"/>
      <w:r w:rsidRPr="00435DD6">
        <w:rPr>
          <w:b/>
          <w:bCs/>
          <w:sz w:val="28"/>
          <w:szCs w:val="28"/>
          <w:lang w:val="it-IT"/>
        </w:rPr>
        <w:t>6. Tính chất</w:t>
      </w:r>
    </w:p>
    <w:p w14:paraId="58BB8662" w14:textId="626093B5" w:rsidR="0061488E" w:rsidRPr="0061488E" w:rsidRDefault="0061488E" w:rsidP="00502BD2">
      <w:pPr>
        <w:pStyle w:val="NormalWeb"/>
        <w:widowControl w:val="0"/>
        <w:spacing w:before="60" w:beforeAutospacing="0" w:after="60" w:afterAutospacing="0" w:line="360" w:lineRule="exact"/>
        <w:ind w:firstLine="680"/>
        <w:jc w:val="both"/>
        <w:rPr>
          <w:sz w:val="28"/>
          <w:szCs w:val="28"/>
        </w:rPr>
      </w:pPr>
      <w:r w:rsidRPr="0061488E">
        <w:rPr>
          <w:sz w:val="28"/>
          <w:szCs w:val="28"/>
          <w:lang w:val="vi-VN"/>
        </w:rPr>
        <w:t>Khu vực lập quy hoạch có tính chất là khu chức năng phức hợp bao gồm: Khu phát triển du lịch sinh thái kết hợp nhà ở theo hình thức làng trên núi; Du</w:t>
      </w:r>
      <w:r>
        <w:rPr>
          <w:sz w:val="28"/>
          <w:szCs w:val="28"/>
        </w:rPr>
        <w:t xml:space="preserve"> </w:t>
      </w:r>
      <w:r w:rsidRPr="0061488E">
        <w:rPr>
          <w:sz w:val="28"/>
          <w:szCs w:val="28"/>
          <w:lang w:val="vi-VN"/>
        </w:rPr>
        <w:t xml:space="preserve">lịch sinh thái, nghỉ dưỡng cao cấp gắn với phát triển sân golf và các loại hình vui chơi giải trí; Hệ thống cáp treo, hệ sinh thái tự nhiên để tạo trải nghiệm trọn vẹn của du khách và cư dân về đặc thù thiên nhiên tại Lũng Vân; </w:t>
      </w:r>
      <w:r w:rsidR="00B64745">
        <w:rPr>
          <w:sz w:val="28"/>
          <w:szCs w:val="28"/>
        </w:rPr>
        <w:t>P</w:t>
      </w:r>
      <w:r w:rsidRPr="0061488E">
        <w:rPr>
          <w:sz w:val="28"/>
          <w:szCs w:val="28"/>
          <w:lang w:val="vi-VN"/>
        </w:rPr>
        <w:t>hát triển kết nối hạ tầng phục vụ du lịch tương thích với địa hình đồi núi phục vụ thông qua hệ thống cáp treo và tàu hỏa leo núi; Bảo tồn và phát huy giá trị văn hóa dân tộc địa phương gắn với du lịch cộng đồng; Khu dân cư hiện trạng được chỉnh trang, nâng cấp đồng bộ.</w:t>
      </w:r>
    </w:p>
    <w:p w14:paraId="60F55C6F" w14:textId="77777777" w:rsidR="0001333D" w:rsidRPr="00435DD6" w:rsidRDefault="00A0796F" w:rsidP="00502BD2">
      <w:pPr>
        <w:widowControl w:val="0"/>
        <w:spacing w:before="60" w:after="60" w:line="360" w:lineRule="exact"/>
        <w:ind w:firstLine="680"/>
        <w:jc w:val="both"/>
        <w:rPr>
          <w:b/>
          <w:sz w:val="28"/>
          <w:szCs w:val="28"/>
          <w:lang w:val="it-IT" w:eastAsia="en-US"/>
        </w:rPr>
      </w:pPr>
      <w:r w:rsidRPr="00435DD6">
        <w:rPr>
          <w:b/>
          <w:sz w:val="28"/>
          <w:szCs w:val="28"/>
          <w:lang w:val="it-IT" w:eastAsia="en-US"/>
        </w:rPr>
        <w:t>7</w:t>
      </w:r>
      <w:r w:rsidR="0001333D" w:rsidRPr="00435DD6">
        <w:rPr>
          <w:b/>
          <w:sz w:val="28"/>
          <w:szCs w:val="28"/>
          <w:lang w:val="it-IT" w:eastAsia="en-US"/>
        </w:rPr>
        <w:t>. Dự kiến các chỉ tiêu cơ bản áp dụng trong đồ án về quy mô dân số, nhu cầu sử dụng đất, hạ tầng xã hội và hạ tầng kỹ thuật</w:t>
      </w:r>
    </w:p>
    <w:p w14:paraId="3E6FA26C" w14:textId="62ED30EF" w:rsidR="00B64745" w:rsidRDefault="00A0796F" w:rsidP="00502BD2">
      <w:pPr>
        <w:widowControl w:val="0"/>
        <w:spacing w:before="60" w:after="60" w:line="360" w:lineRule="exact"/>
        <w:ind w:firstLine="680"/>
        <w:jc w:val="both"/>
        <w:rPr>
          <w:spacing w:val="-4"/>
          <w:sz w:val="28"/>
          <w:szCs w:val="28"/>
          <w:lang w:val="it-IT" w:eastAsia="en-US"/>
        </w:rPr>
      </w:pPr>
      <w:r w:rsidRPr="00435DD6">
        <w:rPr>
          <w:b/>
          <w:bCs/>
          <w:i/>
          <w:spacing w:val="-4"/>
          <w:sz w:val="28"/>
          <w:szCs w:val="28"/>
          <w:lang w:val="it-IT" w:eastAsia="en-US"/>
        </w:rPr>
        <w:t>7</w:t>
      </w:r>
      <w:r w:rsidR="0001333D" w:rsidRPr="00435DD6">
        <w:rPr>
          <w:b/>
          <w:bCs/>
          <w:i/>
          <w:spacing w:val="-4"/>
          <w:sz w:val="28"/>
          <w:szCs w:val="28"/>
          <w:lang w:val="it-IT" w:eastAsia="en-US"/>
        </w:rPr>
        <w:t>.1. Quy mô dân số</w:t>
      </w:r>
      <w:r w:rsidR="0001333D" w:rsidRPr="00435DD6">
        <w:rPr>
          <w:spacing w:val="-4"/>
          <w:sz w:val="28"/>
          <w:szCs w:val="28"/>
          <w:lang w:val="it-IT" w:eastAsia="en-US"/>
        </w:rPr>
        <w:t xml:space="preserve"> </w:t>
      </w:r>
    </w:p>
    <w:p w14:paraId="3FE7F6ED" w14:textId="72D05C3E" w:rsidR="0001333D" w:rsidRPr="00435DD6" w:rsidRDefault="0001333D" w:rsidP="00502BD2">
      <w:pPr>
        <w:widowControl w:val="0"/>
        <w:spacing w:before="60" w:after="60" w:line="360" w:lineRule="exact"/>
        <w:ind w:firstLine="680"/>
        <w:jc w:val="both"/>
        <w:rPr>
          <w:spacing w:val="-4"/>
          <w:sz w:val="28"/>
          <w:szCs w:val="28"/>
          <w:lang w:val="it-IT" w:eastAsia="en-US"/>
        </w:rPr>
      </w:pPr>
      <w:r w:rsidRPr="00435DD6">
        <w:rPr>
          <w:spacing w:val="-4"/>
          <w:sz w:val="28"/>
          <w:szCs w:val="28"/>
          <w:lang w:val="it-IT" w:eastAsia="en-US"/>
        </w:rPr>
        <w:t xml:space="preserve">Dự kiến quy mô dân số khu vực lập quy hoạch </w:t>
      </w:r>
      <w:r w:rsidR="00E474DF" w:rsidRPr="00435DD6">
        <w:rPr>
          <w:spacing w:val="-4"/>
          <w:sz w:val="28"/>
          <w:szCs w:val="28"/>
          <w:lang w:val="it-IT" w:eastAsia="en-US"/>
        </w:rPr>
        <w:t xml:space="preserve">đến năm 2050 </w:t>
      </w:r>
      <w:r w:rsidRPr="00435DD6">
        <w:rPr>
          <w:spacing w:val="-4"/>
          <w:sz w:val="28"/>
          <w:szCs w:val="28"/>
          <w:lang w:val="it-IT" w:eastAsia="en-US"/>
        </w:rPr>
        <w:t xml:space="preserve">khoảng </w:t>
      </w:r>
      <w:r w:rsidR="0061488E">
        <w:rPr>
          <w:spacing w:val="-4"/>
          <w:sz w:val="28"/>
          <w:szCs w:val="28"/>
          <w:lang w:val="it-IT" w:eastAsia="en-US"/>
        </w:rPr>
        <w:t>5</w:t>
      </w:r>
      <w:r w:rsidR="00397D73" w:rsidRPr="00435DD6">
        <w:rPr>
          <w:spacing w:val="-4"/>
          <w:sz w:val="28"/>
          <w:szCs w:val="28"/>
          <w:lang w:val="it-IT" w:eastAsia="en-US"/>
        </w:rPr>
        <w:t>5.000</w:t>
      </w:r>
      <w:r w:rsidRPr="00435DD6">
        <w:rPr>
          <w:spacing w:val="-4"/>
          <w:sz w:val="28"/>
          <w:szCs w:val="28"/>
          <w:lang w:val="it-IT" w:eastAsia="en-US"/>
        </w:rPr>
        <w:t xml:space="preserve"> người </w:t>
      </w:r>
      <w:r w:rsidRPr="00B64745">
        <w:rPr>
          <w:spacing w:val="-4"/>
          <w:sz w:val="28"/>
          <w:szCs w:val="28"/>
          <w:lang w:val="it-IT" w:eastAsia="en-US"/>
        </w:rPr>
        <w:t>(</w:t>
      </w:r>
      <w:r w:rsidRPr="00B64745">
        <w:rPr>
          <w:sz w:val="28"/>
          <w:szCs w:val="28"/>
          <w:lang w:val="it-IT" w:eastAsia="en-US"/>
        </w:rPr>
        <w:t>Dân số sẽ được xác định cụ thể trong quá trình lập đồ án quy hoạch</w:t>
      </w:r>
      <w:r w:rsidRPr="00B64745">
        <w:rPr>
          <w:spacing w:val="-4"/>
          <w:sz w:val="28"/>
          <w:szCs w:val="28"/>
          <w:lang w:val="it-IT" w:eastAsia="en-US"/>
        </w:rPr>
        <w:t>).</w:t>
      </w:r>
      <w:r w:rsidRPr="00435DD6">
        <w:rPr>
          <w:spacing w:val="-4"/>
          <w:sz w:val="28"/>
          <w:szCs w:val="28"/>
          <w:lang w:val="it-IT" w:eastAsia="en-US"/>
        </w:rPr>
        <w:t xml:space="preserve"> </w:t>
      </w:r>
    </w:p>
    <w:p w14:paraId="37CB15DE" w14:textId="12DA9EF9" w:rsidR="00B64745" w:rsidRDefault="00A0796F" w:rsidP="00502BD2">
      <w:pPr>
        <w:widowControl w:val="0"/>
        <w:tabs>
          <w:tab w:val="num" w:pos="468"/>
        </w:tabs>
        <w:spacing w:before="60" w:after="60" w:line="360" w:lineRule="exact"/>
        <w:ind w:firstLine="680"/>
        <w:jc w:val="both"/>
        <w:rPr>
          <w:b/>
          <w:bCs/>
          <w:i/>
          <w:sz w:val="28"/>
          <w:szCs w:val="28"/>
          <w:lang w:val="it-IT" w:eastAsia="en-US"/>
        </w:rPr>
      </w:pPr>
      <w:r w:rsidRPr="00435DD6">
        <w:rPr>
          <w:b/>
          <w:bCs/>
          <w:i/>
          <w:sz w:val="28"/>
          <w:szCs w:val="28"/>
          <w:lang w:val="it-IT" w:eastAsia="en-US"/>
        </w:rPr>
        <w:t>7</w:t>
      </w:r>
      <w:r w:rsidR="0001333D" w:rsidRPr="00435DD6">
        <w:rPr>
          <w:b/>
          <w:bCs/>
          <w:i/>
          <w:sz w:val="28"/>
          <w:szCs w:val="28"/>
          <w:lang w:val="it-IT" w:eastAsia="en-US"/>
        </w:rPr>
        <w:t>.2. Các chỉ tiêu về đất đai, hạ tầng xã hội và hạ tầng kỹ thuật chủ yếu trong khu vực quy hoạch</w:t>
      </w:r>
    </w:p>
    <w:p w14:paraId="40F8AB74" w14:textId="7C85E5BA" w:rsidR="0001333D" w:rsidRPr="00435DD6" w:rsidRDefault="0001333D" w:rsidP="00502BD2">
      <w:pPr>
        <w:widowControl w:val="0"/>
        <w:tabs>
          <w:tab w:val="num" w:pos="468"/>
        </w:tabs>
        <w:spacing w:before="60" w:after="60" w:line="360" w:lineRule="exact"/>
        <w:ind w:firstLine="680"/>
        <w:jc w:val="both"/>
        <w:rPr>
          <w:sz w:val="28"/>
          <w:szCs w:val="28"/>
          <w:lang w:val="it-IT" w:eastAsia="en-US"/>
        </w:rPr>
      </w:pPr>
      <w:r w:rsidRPr="00435DD6">
        <w:rPr>
          <w:i/>
          <w:sz w:val="28"/>
          <w:szCs w:val="28"/>
          <w:lang w:val="it-IT" w:eastAsia="en-US"/>
        </w:rPr>
        <w:t xml:space="preserve"> </w:t>
      </w:r>
      <w:r w:rsidRPr="00435DD6">
        <w:rPr>
          <w:sz w:val="28"/>
          <w:szCs w:val="28"/>
          <w:lang w:val="it-IT" w:eastAsia="en-US"/>
        </w:rPr>
        <w:t xml:space="preserve">Các chỉ tiêu về đất đai, hạ tầng xã hội và hạ tầng kỹ thuật chủ yếu trong khu vực quy hoạch sẽ được áp dụng cụ thể trong quá trình lập đồ án quy hoạch đảm bảo phù hợp theo các quy định của QCVN 01:2021/BXD “Quy chuẩn kỹ thuật quốc gia về quy hoạch xây dựng”; QCVN 07:2023/BXD “Quy chuẩn kỹ thuật quốc gia về Hệ thống công trình hạ tầng kỹ thuật” và tiêu chuẩn hiện hành. </w:t>
      </w:r>
    </w:p>
    <w:p w14:paraId="1ED65450" w14:textId="77777777" w:rsidR="0001333D" w:rsidRPr="00435DD6" w:rsidRDefault="006734A9" w:rsidP="00502BD2">
      <w:pPr>
        <w:widowControl w:val="0"/>
        <w:spacing w:before="60" w:after="60" w:line="360" w:lineRule="exact"/>
        <w:ind w:firstLine="680"/>
        <w:jc w:val="both"/>
        <w:rPr>
          <w:b/>
          <w:sz w:val="28"/>
          <w:szCs w:val="28"/>
          <w:lang w:val="it-IT" w:eastAsia="en-US"/>
        </w:rPr>
      </w:pPr>
      <w:r w:rsidRPr="00435DD6">
        <w:rPr>
          <w:b/>
          <w:sz w:val="28"/>
          <w:szCs w:val="28"/>
          <w:lang w:val="it-IT" w:eastAsia="en-US"/>
        </w:rPr>
        <w:t>8</w:t>
      </w:r>
      <w:r w:rsidR="0001333D" w:rsidRPr="00435DD6">
        <w:rPr>
          <w:b/>
          <w:sz w:val="28"/>
          <w:szCs w:val="28"/>
          <w:lang w:val="it-IT" w:eastAsia="en-US"/>
        </w:rPr>
        <w:t>. Các yêu cầu đồ án quy hoạch cần nghiên cứu</w:t>
      </w:r>
    </w:p>
    <w:p w14:paraId="1F6D4C5E" w14:textId="351884C9" w:rsidR="0001333D" w:rsidRPr="00435DD6" w:rsidRDefault="006734A9" w:rsidP="00502BD2">
      <w:pPr>
        <w:widowControl w:val="0"/>
        <w:spacing w:before="60" w:after="60" w:line="360" w:lineRule="exact"/>
        <w:ind w:firstLine="680"/>
        <w:jc w:val="both"/>
        <w:rPr>
          <w:b/>
          <w:i/>
          <w:iCs/>
          <w:sz w:val="28"/>
          <w:szCs w:val="28"/>
          <w:lang w:val="it-IT" w:eastAsia="en-US"/>
        </w:rPr>
      </w:pPr>
      <w:r w:rsidRPr="00435DD6">
        <w:rPr>
          <w:b/>
          <w:i/>
          <w:iCs/>
          <w:sz w:val="28"/>
          <w:szCs w:val="28"/>
          <w:lang w:val="it-IT" w:eastAsia="en-US"/>
        </w:rPr>
        <w:t>8</w:t>
      </w:r>
      <w:r w:rsidR="0001333D" w:rsidRPr="00435DD6">
        <w:rPr>
          <w:b/>
          <w:i/>
          <w:iCs/>
          <w:sz w:val="28"/>
          <w:szCs w:val="28"/>
          <w:lang w:val="it-IT" w:eastAsia="en-US"/>
        </w:rPr>
        <w:t xml:space="preserve">.1. Yêu cầu đối với công tác điều tra khảo sát, thu thập tài liệu, số liệu, đánh giá hiện trạng khu vực; yêu </w:t>
      </w:r>
      <w:r w:rsidR="00B64745">
        <w:rPr>
          <w:b/>
          <w:i/>
          <w:iCs/>
          <w:sz w:val="28"/>
          <w:szCs w:val="28"/>
          <w:lang w:val="it-IT" w:eastAsia="en-US"/>
        </w:rPr>
        <w:t>cầu về cơ sở dữ liệu hiện trạng</w:t>
      </w:r>
    </w:p>
    <w:p w14:paraId="3F177AAE" w14:textId="77777777" w:rsidR="0001333D" w:rsidRPr="00435DD6" w:rsidRDefault="0001333D" w:rsidP="00502BD2">
      <w:pPr>
        <w:widowControl w:val="0"/>
        <w:spacing w:before="60" w:after="60" w:line="360" w:lineRule="exact"/>
        <w:ind w:firstLine="680"/>
        <w:jc w:val="both"/>
        <w:rPr>
          <w:i/>
          <w:iCs/>
          <w:sz w:val="28"/>
          <w:szCs w:val="28"/>
          <w:lang w:val="nl-NL" w:eastAsia="en-US"/>
        </w:rPr>
      </w:pPr>
      <w:r w:rsidRPr="00435DD6">
        <w:rPr>
          <w:i/>
          <w:iCs/>
          <w:sz w:val="28"/>
          <w:szCs w:val="28"/>
          <w:lang w:val="nl-NL" w:eastAsia="en-US"/>
        </w:rPr>
        <w:t>a) Phân tích, đánh giá các điều kiện tự nhiên và hiện trạng:</w:t>
      </w:r>
    </w:p>
    <w:p w14:paraId="47C60037" w14:textId="77777777" w:rsidR="0061488E" w:rsidRDefault="0061488E" w:rsidP="00502BD2">
      <w:pPr>
        <w:widowControl w:val="0"/>
        <w:spacing w:before="60" w:after="60" w:line="360" w:lineRule="exact"/>
        <w:ind w:firstLine="680"/>
        <w:jc w:val="both"/>
        <w:rPr>
          <w:sz w:val="28"/>
          <w:szCs w:val="28"/>
          <w:lang w:val="en-US" w:eastAsia="en-US"/>
        </w:rPr>
      </w:pPr>
      <w:r w:rsidRPr="0061488E">
        <w:rPr>
          <w:sz w:val="28"/>
          <w:szCs w:val="28"/>
          <w:lang w:eastAsia="en-US"/>
        </w:rPr>
        <w:t xml:space="preserve">- Thu thập tài liệu, số liệu, điều tra, khảo sát, phân tích, đánh giá các điều kiện tự nhiên và hiện trạng về kinh tế - xã hội; dân số, lao động, sử dụng đất, hạ tầng kỹ thuật, môi trường và các yếu tố khác có liên quan. </w:t>
      </w:r>
    </w:p>
    <w:p w14:paraId="1CE37762" w14:textId="77777777" w:rsidR="0061488E" w:rsidRDefault="0061488E" w:rsidP="00502BD2">
      <w:pPr>
        <w:widowControl w:val="0"/>
        <w:spacing w:before="60" w:after="60" w:line="360" w:lineRule="exact"/>
        <w:ind w:firstLine="680"/>
        <w:jc w:val="both"/>
        <w:rPr>
          <w:sz w:val="28"/>
          <w:szCs w:val="28"/>
          <w:lang w:val="en-US" w:eastAsia="en-US"/>
        </w:rPr>
      </w:pPr>
      <w:r w:rsidRPr="0061488E">
        <w:rPr>
          <w:sz w:val="28"/>
          <w:szCs w:val="28"/>
          <w:lang w:eastAsia="en-US"/>
        </w:rPr>
        <w:t xml:space="preserve">- Đánh giá điều kiện tự nhiên và môi trường: </w:t>
      </w:r>
    </w:p>
    <w:p w14:paraId="6F3BA7FD" w14:textId="77777777" w:rsidR="0061488E" w:rsidRDefault="0061488E" w:rsidP="00502BD2">
      <w:pPr>
        <w:widowControl w:val="0"/>
        <w:spacing w:before="60" w:after="60" w:line="360" w:lineRule="exact"/>
        <w:ind w:firstLine="680"/>
        <w:jc w:val="both"/>
        <w:rPr>
          <w:sz w:val="28"/>
          <w:szCs w:val="28"/>
          <w:lang w:val="en-US" w:eastAsia="en-US"/>
        </w:rPr>
      </w:pPr>
      <w:r w:rsidRPr="0061488E">
        <w:rPr>
          <w:sz w:val="28"/>
          <w:szCs w:val="28"/>
          <w:lang w:eastAsia="en-US"/>
        </w:rPr>
        <w:t xml:space="preserve">+ Tổng quan các đặc điểm tự nhiên của khu vực nghiên cứu (về địa hình, địa mạo, khí hậu, thủy văn, thủy lợi, địa chất công trình, địa chấn...); đặc điểm cảnh quan sinh thái trong mối liên kết với các khu vực xung quanh liền kề và các vùng lân cận. </w:t>
      </w:r>
    </w:p>
    <w:p w14:paraId="0464AB99" w14:textId="77777777" w:rsidR="0061488E" w:rsidRDefault="0061488E" w:rsidP="00502BD2">
      <w:pPr>
        <w:widowControl w:val="0"/>
        <w:spacing w:before="60" w:after="60" w:line="360" w:lineRule="exact"/>
        <w:ind w:firstLine="680"/>
        <w:jc w:val="both"/>
        <w:rPr>
          <w:sz w:val="28"/>
          <w:szCs w:val="28"/>
          <w:lang w:val="en-US" w:eastAsia="en-US"/>
        </w:rPr>
      </w:pPr>
      <w:r w:rsidRPr="0061488E">
        <w:rPr>
          <w:sz w:val="28"/>
          <w:szCs w:val="28"/>
          <w:lang w:eastAsia="en-US"/>
        </w:rPr>
        <w:t xml:space="preserve">+ Đánh giá ảnh hưởng tiêu cực, tích cực của điều kiện tự nhiên tới khu vực </w:t>
      </w:r>
      <w:r w:rsidRPr="0061488E">
        <w:rPr>
          <w:sz w:val="28"/>
          <w:szCs w:val="28"/>
          <w:lang w:eastAsia="en-US"/>
        </w:rPr>
        <w:lastRenderedPageBreak/>
        <w:t xml:space="preserve">xây dựng và sự phát triển của khu vực; đánh giá chi tiết về quỹ đất xây dựng trên cơ sở phân vùng xây dựng thuận lợi, không thuận lợi và cấm xây dựng. </w:t>
      </w:r>
    </w:p>
    <w:p w14:paraId="59CDB434" w14:textId="5EA894E3" w:rsidR="0061488E" w:rsidRDefault="0061488E" w:rsidP="00502BD2">
      <w:pPr>
        <w:widowControl w:val="0"/>
        <w:spacing w:before="60" w:after="60" w:line="360" w:lineRule="exact"/>
        <w:ind w:firstLine="680"/>
        <w:jc w:val="both"/>
        <w:rPr>
          <w:sz w:val="28"/>
          <w:szCs w:val="28"/>
          <w:lang w:val="en-US" w:eastAsia="en-US"/>
        </w:rPr>
      </w:pPr>
      <w:r w:rsidRPr="0061488E">
        <w:rPr>
          <w:sz w:val="28"/>
          <w:szCs w:val="28"/>
          <w:lang w:eastAsia="en-US"/>
        </w:rPr>
        <w:t>+ Nhận định các kết quả phân tích nêu trên, từ đó đề xuất các vấn đề cần phải giải quyết trong quy hoạch để khắc phục những nhược điểm (độ dốc, khả năng ngập lũ, các tác động ảnh hưởng...) và phát huy các ưu điểm tự nhiên của khu vực, từ đó xác định các khu vực có tiềm năng về tự nhiên, có thể khai thác tạo động lực phát triển kinh tế.</w:t>
      </w:r>
    </w:p>
    <w:p w14:paraId="76A381F2" w14:textId="77777777" w:rsidR="0061488E" w:rsidRDefault="0061488E" w:rsidP="00502BD2">
      <w:pPr>
        <w:widowControl w:val="0"/>
        <w:spacing w:before="60" w:after="60" w:line="360" w:lineRule="exact"/>
        <w:ind w:firstLine="680"/>
        <w:jc w:val="both"/>
        <w:rPr>
          <w:sz w:val="28"/>
          <w:szCs w:val="28"/>
          <w:lang w:val="en-US" w:eastAsia="en-US"/>
        </w:rPr>
      </w:pPr>
      <w:r w:rsidRPr="0061488E">
        <w:rPr>
          <w:sz w:val="28"/>
          <w:szCs w:val="28"/>
          <w:lang w:eastAsia="en-US"/>
        </w:rPr>
        <w:t xml:space="preserve">- Hiện trạng về dân số, xã hội: </w:t>
      </w:r>
    </w:p>
    <w:p w14:paraId="63BB5AF6" w14:textId="77777777" w:rsidR="0061488E" w:rsidRDefault="0061488E" w:rsidP="00502BD2">
      <w:pPr>
        <w:widowControl w:val="0"/>
        <w:spacing w:before="60" w:after="60" w:line="360" w:lineRule="exact"/>
        <w:ind w:firstLine="680"/>
        <w:jc w:val="both"/>
        <w:rPr>
          <w:sz w:val="28"/>
          <w:szCs w:val="28"/>
          <w:lang w:val="en-US" w:eastAsia="en-US"/>
        </w:rPr>
      </w:pPr>
      <w:r w:rsidRPr="0061488E">
        <w:rPr>
          <w:sz w:val="28"/>
          <w:szCs w:val="28"/>
          <w:lang w:eastAsia="en-US"/>
        </w:rPr>
        <w:t xml:space="preserve">+ Đánh giá hiện trạng phát triển dân cư khu vực nghiên cứu, thống kê tỉ lệ dân số, lao động; mức độ phát triển kinh tế, khả năng tăng trưởng, thu hút nguồn nhân lực, nguồn vốn đầu tư. </w:t>
      </w:r>
    </w:p>
    <w:p w14:paraId="26D939E3" w14:textId="77777777" w:rsidR="0061488E" w:rsidRDefault="0061488E" w:rsidP="00502BD2">
      <w:pPr>
        <w:widowControl w:val="0"/>
        <w:spacing w:before="60" w:after="60" w:line="360" w:lineRule="exact"/>
        <w:ind w:firstLine="680"/>
        <w:jc w:val="both"/>
        <w:rPr>
          <w:sz w:val="28"/>
          <w:szCs w:val="28"/>
          <w:lang w:val="en-US" w:eastAsia="en-US"/>
        </w:rPr>
      </w:pPr>
      <w:r w:rsidRPr="0061488E">
        <w:rPr>
          <w:sz w:val="28"/>
          <w:szCs w:val="28"/>
          <w:lang w:eastAsia="en-US"/>
        </w:rPr>
        <w:t>+ Đánh giá những ảnh hưởng tác động môi trường văn hóa lịch sử tới quá trình phát triển kinh tế, văn hóa và đời sống của dân cư khu vực.</w:t>
      </w:r>
    </w:p>
    <w:p w14:paraId="554039D2" w14:textId="77777777" w:rsidR="0061488E" w:rsidRDefault="0061488E" w:rsidP="00502BD2">
      <w:pPr>
        <w:widowControl w:val="0"/>
        <w:spacing w:before="60" w:after="60" w:line="360" w:lineRule="exact"/>
        <w:ind w:firstLine="680"/>
        <w:jc w:val="both"/>
        <w:rPr>
          <w:sz w:val="28"/>
          <w:szCs w:val="28"/>
          <w:lang w:val="en-US" w:eastAsia="en-US"/>
        </w:rPr>
      </w:pPr>
      <w:r w:rsidRPr="0061488E">
        <w:rPr>
          <w:sz w:val="28"/>
          <w:szCs w:val="28"/>
          <w:lang w:eastAsia="en-US"/>
        </w:rPr>
        <w:t xml:space="preserve"> - Hiện trạng về sử dụng đất và kiến trúc cảnh quan: </w:t>
      </w:r>
    </w:p>
    <w:p w14:paraId="6E9451C3" w14:textId="77777777" w:rsidR="0061488E" w:rsidRDefault="0061488E" w:rsidP="00502BD2">
      <w:pPr>
        <w:widowControl w:val="0"/>
        <w:spacing w:before="60" w:after="60" w:line="360" w:lineRule="exact"/>
        <w:ind w:firstLine="680"/>
        <w:jc w:val="both"/>
        <w:rPr>
          <w:sz w:val="28"/>
          <w:szCs w:val="28"/>
          <w:lang w:val="en-US" w:eastAsia="en-US"/>
        </w:rPr>
      </w:pPr>
      <w:r w:rsidRPr="0061488E">
        <w:rPr>
          <w:sz w:val="28"/>
          <w:szCs w:val="28"/>
          <w:lang w:eastAsia="en-US"/>
        </w:rPr>
        <w:t xml:space="preserve">+ Đánh giá tình hình sử dụng đất khu vực lập quy hoạch theo các khu chức năng, thống kê sử dụng đất, nhận xét đánh giá các vấn đề tồn tại về sử dụng đất cần giải quyết. </w:t>
      </w:r>
    </w:p>
    <w:p w14:paraId="1CF8DC90" w14:textId="3C2AD18F" w:rsidR="0061488E" w:rsidRDefault="0061488E" w:rsidP="00502BD2">
      <w:pPr>
        <w:widowControl w:val="0"/>
        <w:spacing w:before="60" w:after="60" w:line="360" w:lineRule="exact"/>
        <w:ind w:firstLine="680"/>
        <w:jc w:val="both"/>
        <w:rPr>
          <w:sz w:val="28"/>
          <w:szCs w:val="28"/>
          <w:lang w:val="en-US" w:eastAsia="en-US"/>
        </w:rPr>
      </w:pPr>
      <w:r w:rsidRPr="0061488E">
        <w:rPr>
          <w:sz w:val="28"/>
          <w:szCs w:val="28"/>
          <w:lang w:eastAsia="en-US"/>
        </w:rPr>
        <w:t xml:space="preserve">+ Khoanh vùng các khu vực đặc thù, vùng bảo vệ cảnh quan, môi trường, vùng bảo vệ đê, hành lang thoát lũ, các hành lang kỹ thuật. Phân tích, đánh giá vấn đề nhà ở và công trình kiến trúc, xác định các công trình, cụm công </w:t>
      </w:r>
      <w:r w:rsidR="00073AE1">
        <w:rPr>
          <w:sz w:val="28"/>
          <w:szCs w:val="28"/>
          <w:lang w:eastAsia="en-US"/>
        </w:rPr>
        <w:t>trình có giá trị...</w:t>
      </w:r>
    </w:p>
    <w:p w14:paraId="10FDF8A2" w14:textId="77777777" w:rsidR="0061488E" w:rsidRDefault="0061488E" w:rsidP="00502BD2">
      <w:pPr>
        <w:widowControl w:val="0"/>
        <w:spacing w:before="60" w:after="60" w:line="360" w:lineRule="exact"/>
        <w:ind w:firstLine="680"/>
        <w:jc w:val="both"/>
        <w:rPr>
          <w:sz w:val="28"/>
          <w:szCs w:val="28"/>
          <w:lang w:val="en-US" w:eastAsia="en-US"/>
        </w:rPr>
      </w:pPr>
      <w:r w:rsidRPr="0061488E">
        <w:rPr>
          <w:sz w:val="28"/>
          <w:szCs w:val="28"/>
          <w:lang w:eastAsia="en-US"/>
        </w:rPr>
        <w:t xml:space="preserve">- Hiện trạng hệ thống hạ tầng kỹ thuật và môi trường: </w:t>
      </w:r>
    </w:p>
    <w:p w14:paraId="7C9DA273" w14:textId="7A3806EF" w:rsidR="0061488E" w:rsidRDefault="0061488E" w:rsidP="00502BD2">
      <w:pPr>
        <w:widowControl w:val="0"/>
        <w:spacing w:before="60" w:after="60" w:line="360" w:lineRule="exact"/>
        <w:ind w:firstLine="680"/>
        <w:jc w:val="both"/>
        <w:rPr>
          <w:sz w:val="28"/>
          <w:szCs w:val="28"/>
          <w:lang w:val="en-US" w:eastAsia="en-US"/>
        </w:rPr>
      </w:pPr>
      <w:r w:rsidRPr="0061488E">
        <w:rPr>
          <w:sz w:val="28"/>
          <w:szCs w:val="28"/>
          <w:lang w:eastAsia="en-US"/>
        </w:rPr>
        <w:t>+ Đánh giá hiện trạng hệ thống hạ tầng kỹ thuật bao gồm: Chuẩn bị kỹ thuật; giao thông; cấp nước; cấp điện; thông tin liên lạc; thoát nước thải; quản lý chất thải rắn, nghĩa trang</w:t>
      </w:r>
      <w:r>
        <w:rPr>
          <w:sz w:val="28"/>
          <w:szCs w:val="28"/>
          <w:lang w:val="en-US" w:eastAsia="en-US"/>
        </w:rPr>
        <w:t xml:space="preserve"> </w:t>
      </w:r>
      <w:r w:rsidRPr="0061488E">
        <w:rPr>
          <w:sz w:val="28"/>
          <w:szCs w:val="28"/>
          <w:lang w:eastAsia="en-US"/>
        </w:rPr>
        <w:t>...</w:t>
      </w:r>
    </w:p>
    <w:p w14:paraId="309B0231" w14:textId="77777777" w:rsidR="0061488E" w:rsidRDefault="0061488E" w:rsidP="00502BD2">
      <w:pPr>
        <w:widowControl w:val="0"/>
        <w:spacing w:before="60" w:after="60" w:line="360" w:lineRule="exact"/>
        <w:ind w:firstLine="680"/>
        <w:jc w:val="both"/>
        <w:rPr>
          <w:sz w:val="28"/>
          <w:szCs w:val="28"/>
          <w:lang w:val="en-US" w:eastAsia="en-US"/>
        </w:rPr>
      </w:pPr>
      <w:r w:rsidRPr="0061488E">
        <w:rPr>
          <w:sz w:val="28"/>
          <w:szCs w:val="28"/>
          <w:lang w:eastAsia="en-US"/>
        </w:rPr>
        <w:t xml:space="preserve">+ Đánh giá các ưu điểm, các vấn đề tồn tại liên quan đến hệ thống hạ tầng kỹ thuật cần giải quyết trong quy hoạch phân khu. Đánh giá mối liên quan về hiện trạng với mạng lưới hạ tầng kỹ thuật như các tuyến chính, các công trình đầu mối bên ngoài khu vực nghiên cứu. Đánh giá, tổng hợp các giải pháp hạ tầng kỹ thuật của các dự án, đồ án đã có. </w:t>
      </w:r>
    </w:p>
    <w:p w14:paraId="0867EEB2" w14:textId="45AFD4DD" w:rsidR="0061488E" w:rsidRPr="0061488E" w:rsidRDefault="0061488E" w:rsidP="00502BD2">
      <w:pPr>
        <w:widowControl w:val="0"/>
        <w:spacing w:before="60" w:after="60" w:line="360" w:lineRule="exact"/>
        <w:ind w:firstLine="680"/>
        <w:jc w:val="both"/>
        <w:rPr>
          <w:sz w:val="28"/>
          <w:szCs w:val="28"/>
          <w:lang w:val="en-US" w:eastAsia="en-US"/>
        </w:rPr>
      </w:pPr>
      <w:r w:rsidRPr="0061488E">
        <w:rPr>
          <w:sz w:val="28"/>
          <w:szCs w:val="28"/>
          <w:lang w:eastAsia="en-US"/>
        </w:rPr>
        <w:t>+ Nêu thực trạng và đánh giá hiện trạng môi trường tự nhiên (nước, không khí, đất, hệ sinh thái…) và môi trường xã hội</w:t>
      </w:r>
      <w:r>
        <w:rPr>
          <w:sz w:val="28"/>
          <w:szCs w:val="28"/>
          <w:lang w:val="en-US" w:eastAsia="en-US"/>
        </w:rPr>
        <w:t>.</w:t>
      </w:r>
    </w:p>
    <w:p w14:paraId="630D9893" w14:textId="53880C0F" w:rsidR="00D14627" w:rsidRPr="00073AE1" w:rsidRDefault="0001333D" w:rsidP="00502BD2">
      <w:pPr>
        <w:widowControl w:val="0"/>
        <w:spacing w:before="60" w:after="60" w:line="360" w:lineRule="exact"/>
        <w:ind w:firstLine="680"/>
        <w:jc w:val="both"/>
        <w:rPr>
          <w:sz w:val="27"/>
          <w:szCs w:val="27"/>
          <w:lang w:val="nl-NL" w:eastAsia="en-US"/>
        </w:rPr>
      </w:pPr>
      <w:r w:rsidRPr="00435DD6">
        <w:rPr>
          <w:i/>
          <w:iCs/>
          <w:sz w:val="28"/>
          <w:szCs w:val="28"/>
          <w:lang w:val="nl-NL" w:eastAsia="en-US"/>
        </w:rPr>
        <w:t xml:space="preserve">b) Các chương trình, đồ án, dự án có liên quan: </w:t>
      </w:r>
      <w:r w:rsidR="00D14627" w:rsidRPr="00073AE1">
        <w:rPr>
          <w:sz w:val="27"/>
          <w:szCs w:val="27"/>
          <w:lang w:val="nl-NL" w:eastAsia="en-US"/>
        </w:rPr>
        <w:t>Rà soát, tổng hợp</w:t>
      </w:r>
      <w:r w:rsidR="00073AE1" w:rsidRPr="00073AE1">
        <w:rPr>
          <w:sz w:val="27"/>
          <w:szCs w:val="27"/>
          <w:lang w:val="nl-NL" w:eastAsia="en-US"/>
        </w:rPr>
        <w:t>,</w:t>
      </w:r>
      <w:r w:rsidR="00D14627" w:rsidRPr="00073AE1">
        <w:rPr>
          <w:sz w:val="27"/>
          <w:szCs w:val="27"/>
          <w:lang w:val="nl-NL" w:eastAsia="en-US"/>
        </w:rPr>
        <w:t xml:space="preserve"> đánh giá:</w:t>
      </w:r>
    </w:p>
    <w:p w14:paraId="1BA32AC7" w14:textId="77777777" w:rsidR="00D14627" w:rsidRPr="00435DD6" w:rsidRDefault="00D14627" w:rsidP="00502BD2">
      <w:pPr>
        <w:widowControl w:val="0"/>
        <w:spacing w:before="60" w:after="60" w:line="360" w:lineRule="exact"/>
        <w:ind w:firstLine="680"/>
        <w:jc w:val="both"/>
        <w:rPr>
          <w:sz w:val="28"/>
          <w:szCs w:val="28"/>
          <w:lang w:val="nl-NL" w:eastAsia="en-US"/>
        </w:rPr>
      </w:pPr>
      <w:r w:rsidRPr="00435DD6">
        <w:rPr>
          <w:sz w:val="28"/>
          <w:szCs w:val="28"/>
          <w:lang w:val="nl-NL" w:eastAsia="en-US"/>
        </w:rPr>
        <w:t>- Các đồ án quy hoạch cấp trên có liên quan đến khu vực lập quy hoạch;</w:t>
      </w:r>
    </w:p>
    <w:p w14:paraId="5DACD2EE" w14:textId="77777777" w:rsidR="00D14627" w:rsidRPr="00435DD6" w:rsidRDefault="00D14627" w:rsidP="00502BD2">
      <w:pPr>
        <w:widowControl w:val="0"/>
        <w:spacing w:before="60" w:after="60" w:line="360" w:lineRule="exact"/>
        <w:ind w:firstLine="680"/>
        <w:jc w:val="both"/>
        <w:rPr>
          <w:sz w:val="28"/>
          <w:szCs w:val="28"/>
          <w:lang w:val="nl-NL" w:eastAsia="en-US"/>
        </w:rPr>
      </w:pPr>
      <w:r w:rsidRPr="00435DD6">
        <w:rPr>
          <w:sz w:val="28"/>
          <w:szCs w:val="28"/>
          <w:lang w:val="nl-NL" w:eastAsia="en-US"/>
        </w:rPr>
        <w:t>- Các đồ án quy hoạch cùng cấp và cấp dưới đã được lập, phê duyệt;</w:t>
      </w:r>
    </w:p>
    <w:p w14:paraId="4A24EEF8" w14:textId="77777777" w:rsidR="00D14627" w:rsidRPr="00435DD6" w:rsidRDefault="00D14627" w:rsidP="00502BD2">
      <w:pPr>
        <w:widowControl w:val="0"/>
        <w:spacing w:before="60" w:after="60" w:line="360" w:lineRule="exact"/>
        <w:ind w:firstLine="680"/>
        <w:jc w:val="both"/>
        <w:rPr>
          <w:sz w:val="28"/>
          <w:szCs w:val="28"/>
          <w:lang w:val="nl-NL" w:eastAsia="en-US"/>
        </w:rPr>
      </w:pPr>
      <w:r w:rsidRPr="00435DD6">
        <w:rPr>
          <w:sz w:val="28"/>
          <w:szCs w:val="28"/>
          <w:lang w:val="nl-NL" w:eastAsia="en-US"/>
        </w:rPr>
        <w:t>- Các dự án đầu tư xây dựng và phát triển đô thị đã, đang và chuẩn bị triển khai trong phạm vi nghiên cứu;</w:t>
      </w:r>
    </w:p>
    <w:p w14:paraId="05F07943" w14:textId="77777777" w:rsidR="00D14627" w:rsidRPr="00435DD6" w:rsidRDefault="00D14627" w:rsidP="00502BD2">
      <w:pPr>
        <w:widowControl w:val="0"/>
        <w:spacing w:before="60" w:after="60" w:line="360" w:lineRule="exact"/>
        <w:ind w:firstLine="680"/>
        <w:jc w:val="both"/>
        <w:rPr>
          <w:sz w:val="28"/>
          <w:szCs w:val="28"/>
          <w:lang w:val="nl-NL" w:eastAsia="en-US"/>
        </w:rPr>
      </w:pPr>
      <w:r w:rsidRPr="00435DD6">
        <w:rPr>
          <w:sz w:val="28"/>
          <w:szCs w:val="28"/>
          <w:lang w:val="nl-NL" w:eastAsia="en-US"/>
        </w:rPr>
        <w:t>- Các chương trình, kế hoạch phát triển kinh tế - xã hội của địa phương.</w:t>
      </w:r>
    </w:p>
    <w:p w14:paraId="4D810382" w14:textId="560C59C3" w:rsidR="00D14627" w:rsidRPr="00435DD6" w:rsidRDefault="0001333D" w:rsidP="00502BD2">
      <w:pPr>
        <w:widowControl w:val="0"/>
        <w:spacing w:before="60" w:after="60" w:line="360" w:lineRule="exact"/>
        <w:ind w:firstLine="680"/>
        <w:jc w:val="both"/>
        <w:rPr>
          <w:sz w:val="28"/>
          <w:szCs w:val="28"/>
          <w:lang w:val="nl-NL" w:eastAsia="en-US"/>
        </w:rPr>
      </w:pPr>
      <w:r w:rsidRPr="00435DD6">
        <w:rPr>
          <w:i/>
          <w:iCs/>
          <w:sz w:val="28"/>
          <w:szCs w:val="28"/>
          <w:lang w:val="nl-NL" w:eastAsia="en-US"/>
        </w:rPr>
        <w:lastRenderedPageBreak/>
        <w:t>c) Đánh giá tổng hợp hiện trạng:</w:t>
      </w:r>
      <w:r w:rsidR="00073AE1">
        <w:rPr>
          <w:i/>
          <w:iCs/>
          <w:sz w:val="28"/>
          <w:szCs w:val="28"/>
          <w:lang w:val="nl-NL" w:eastAsia="en-US"/>
        </w:rPr>
        <w:t xml:space="preserve"> </w:t>
      </w:r>
      <w:r w:rsidR="00D14627" w:rsidRPr="00435DD6">
        <w:rPr>
          <w:sz w:val="28"/>
          <w:szCs w:val="28"/>
          <w:lang w:val="nl-NL" w:eastAsia="en-US"/>
        </w:rPr>
        <w:t>Trên cơ sở các số liệu, tài liệu điều tra, khảo sát, thực hiện đánh giá tổng hợp về:</w:t>
      </w:r>
    </w:p>
    <w:p w14:paraId="69708371" w14:textId="77777777" w:rsidR="00D14627" w:rsidRPr="00435DD6" w:rsidRDefault="00D14627" w:rsidP="00502BD2">
      <w:pPr>
        <w:widowControl w:val="0"/>
        <w:spacing w:before="60" w:after="60" w:line="360" w:lineRule="exact"/>
        <w:ind w:firstLine="680"/>
        <w:jc w:val="both"/>
        <w:rPr>
          <w:sz w:val="28"/>
          <w:szCs w:val="28"/>
          <w:lang w:val="nl-NL" w:eastAsia="en-US"/>
        </w:rPr>
      </w:pPr>
      <w:r w:rsidRPr="00435DD6">
        <w:rPr>
          <w:sz w:val="28"/>
          <w:szCs w:val="28"/>
          <w:lang w:val="nl-NL" w:eastAsia="en-US"/>
        </w:rPr>
        <w:t>- Những thuận lợi, lợi thế và tiềm năng phát triển của khu vực;</w:t>
      </w:r>
    </w:p>
    <w:p w14:paraId="1C6F7180" w14:textId="77777777" w:rsidR="00D14627" w:rsidRPr="00435DD6" w:rsidRDefault="00D14627" w:rsidP="00502BD2">
      <w:pPr>
        <w:widowControl w:val="0"/>
        <w:spacing w:before="60" w:after="60" w:line="360" w:lineRule="exact"/>
        <w:ind w:firstLine="680"/>
        <w:jc w:val="both"/>
        <w:rPr>
          <w:sz w:val="28"/>
          <w:szCs w:val="28"/>
          <w:lang w:val="nl-NL" w:eastAsia="en-US"/>
        </w:rPr>
      </w:pPr>
      <w:r w:rsidRPr="00435DD6">
        <w:rPr>
          <w:sz w:val="28"/>
          <w:szCs w:val="28"/>
          <w:lang w:val="nl-NL" w:eastAsia="en-US"/>
        </w:rPr>
        <w:t>- Những khó khăn, hạn chế và các vấn đề cơ bản cần giải quyết;</w:t>
      </w:r>
    </w:p>
    <w:p w14:paraId="7A62011B" w14:textId="77777777" w:rsidR="00D14627" w:rsidRPr="00435DD6" w:rsidRDefault="00D14627" w:rsidP="00502BD2">
      <w:pPr>
        <w:widowControl w:val="0"/>
        <w:spacing w:before="60" w:after="60" w:line="360" w:lineRule="exact"/>
        <w:ind w:firstLine="680"/>
        <w:jc w:val="both"/>
        <w:rPr>
          <w:sz w:val="28"/>
          <w:szCs w:val="28"/>
          <w:lang w:val="nl-NL" w:eastAsia="en-US"/>
        </w:rPr>
      </w:pPr>
      <w:r w:rsidRPr="00435DD6">
        <w:rPr>
          <w:sz w:val="28"/>
          <w:szCs w:val="28"/>
          <w:lang w:val="nl-NL" w:eastAsia="en-US"/>
        </w:rPr>
        <w:t>- Đánh giá các khu vực thích hợp và không thích hợp để xây dựng; các khu vực cần bảo tồn.</w:t>
      </w:r>
    </w:p>
    <w:p w14:paraId="1CD15F33" w14:textId="709ABE6F" w:rsidR="0001333D" w:rsidRPr="00435DD6" w:rsidRDefault="006734A9" w:rsidP="00502BD2">
      <w:pPr>
        <w:widowControl w:val="0"/>
        <w:spacing w:before="60" w:after="60" w:line="360" w:lineRule="exact"/>
        <w:ind w:firstLine="680"/>
        <w:jc w:val="both"/>
        <w:rPr>
          <w:b/>
          <w:i/>
          <w:iCs/>
          <w:sz w:val="28"/>
          <w:szCs w:val="28"/>
          <w:lang w:val="it-IT" w:eastAsia="en-US"/>
        </w:rPr>
      </w:pPr>
      <w:r w:rsidRPr="00435DD6">
        <w:rPr>
          <w:b/>
          <w:i/>
          <w:iCs/>
          <w:sz w:val="28"/>
          <w:szCs w:val="28"/>
          <w:lang w:val="it-IT" w:eastAsia="en-US"/>
        </w:rPr>
        <w:t>8</w:t>
      </w:r>
      <w:r w:rsidR="0001333D" w:rsidRPr="00435DD6">
        <w:rPr>
          <w:b/>
          <w:i/>
          <w:iCs/>
          <w:sz w:val="28"/>
          <w:szCs w:val="28"/>
          <w:lang w:val="it-IT" w:eastAsia="en-US"/>
        </w:rPr>
        <w:t>.2. Các yêu cầu về nội du</w:t>
      </w:r>
      <w:r w:rsidR="00073AE1">
        <w:rPr>
          <w:b/>
          <w:i/>
          <w:iCs/>
          <w:sz w:val="28"/>
          <w:szCs w:val="28"/>
          <w:lang w:val="it-IT" w:eastAsia="en-US"/>
        </w:rPr>
        <w:t>ng chính của quy hoạch phân khu</w:t>
      </w:r>
    </w:p>
    <w:p w14:paraId="273DDAB5" w14:textId="77777777" w:rsidR="00D14627" w:rsidRPr="00435DD6" w:rsidRDefault="00D14627" w:rsidP="00502BD2">
      <w:pPr>
        <w:widowControl w:val="0"/>
        <w:spacing w:before="60" w:after="60" w:line="360" w:lineRule="exact"/>
        <w:ind w:firstLine="680"/>
        <w:jc w:val="both"/>
        <w:rPr>
          <w:sz w:val="28"/>
          <w:szCs w:val="28"/>
          <w:lang w:val="nl-NL" w:eastAsia="en-US"/>
        </w:rPr>
      </w:pPr>
      <w:r w:rsidRPr="00435DD6">
        <w:rPr>
          <w:sz w:val="28"/>
          <w:szCs w:val="28"/>
          <w:lang w:val="nl-NL" w:eastAsia="en-US"/>
        </w:rPr>
        <w:t>- Luận cứ xác định phạm vi, quy mô diện tích lập quy hoạch; phân tích, đánh giá điều kiện hiện trạng về tự nhiên, dân số, sử dụng đất, kiến trúc cảnh quan, hạ tầng xã hội, hạ tầng kỹ thuật và môi trường; đánh giá các chương trình, dự án đang triển khai. Xác định các vấn đề cơ bản cần giải quyết.</w:t>
      </w:r>
    </w:p>
    <w:p w14:paraId="0AFC078E" w14:textId="77777777" w:rsidR="00D14627" w:rsidRPr="00435DD6" w:rsidRDefault="00D14627" w:rsidP="00502BD2">
      <w:pPr>
        <w:widowControl w:val="0"/>
        <w:spacing w:before="60" w:after="60" w:line="360" w:lineRule="exact"/>
        <w:ind w:firstLine="680"/>
        <w:jc w:val="both"/>
        <w:rPr>
          <w:sz w:val="28"/>
          <w:szCs w:val="28"/>
          <w:lang w:val="nl-NL" w:eastAsia="en-US"/>
        </w:rPr>
      </w:pPr>
      <w:r w:rsidRPr="00435DD6">
        <w:rPr>
          <w:sz w:val="28"/>
          <w:szCs w:val="28"/>
          <w:lang w:val="nl-NL" w:eastAsia="en-US"/>
        </w:rPr>
        <w:t>- Xác định mục tiêu quy hoạch phân khu; nêu các yêu cầu, định hướng chính tại quy hoạch chung đã được phê duyệt và quy định quản lý theo quy hoạch chung đối với phạm vi quy hoạch.</w:t>
      </w:r>
    </w:p>
    <w:p w14:paraId="01BA961A" w14:textId="77777777" w:rsidR="00D14627" w:rsidRPr="00435DD6" w:rsidRDefault="00D14627" w:rsidP="00502BD2">
      <w:pPr>
        <w:widowControl w:val="0"/>
        <w:spacing w:before="60" w:after="60" w:line="360" w:lineRule="exact"/>
        <w:ind w:firstLine="680"/>
        <w:jc w:val="both"/>
        <w:rPr>
          <w:sz w:val="28"/>
          <w:szCs w:val="28"/>
          <w:lang w:val="nl-NL" w:eastAsia="en-US"/>
        </w:rPr>
      </w:pPr>
      <w:r w:rsidRPr="00435DD6">
        <w:rPr>
          <w:sz w:val="28"/>
          <w:szCs w:val="28"/>
          <w:lang w:val="nl-NL" w:eastAsia="en-US"/>
        </w:rPr>
        <w:t>- Lựa chọn chỉ tiêu sử dụng đất, hạ tầng xã hội và hạ tầng kỹ thuật áp dụng cho toàn khu vực; xác định quy mô dân số, đất đai, nhu cầu cơ sở hạ tầng kỹ thuật, hạ tầng xã hội.</w:t>
      </w:r>
    </w:p>
    <w:p w14:paraId="6E1D09CE" w14:textId="77777777" w:rsidR="00D14627" w:rsidRPr="00435DD6" w:rsidRDefault="00D14627" w:rsidP="00502BD2">
      <w:pPr>
        <w:widowControl w:val="0"/>
        <w:spacing w:before="60" w:after="60" w:line="360" w:lineRule="exact"/>
        <w:ind w:firstLine="680"/>
        <w:jc w:val="both"/>
        <w:rPr>
          <w:sz w:val="28"/>
          <w:szCs w:val="28"/>
          <w:lang w:val="nl-NL" w:eastAsia="en-US"/>
        </w:rPr>
      </w:pPr>
      <w:r w:rsidRPr="00435DD6">
        <w:rPr>
          <w:sz w:val="28"/>
          <w:szCs w:val="28"/>
          <w:lang w:val="nl-NL" w:eastAsia="en-US"/>
        </w:rPr>
        <w:t>- Nguyên tắc, yêu cầu về tổ chức không gian, kiến trúc, cảnh quan; quy định sử dụng đất từng khu vực chức năng, trục đường chính, không gian mở, điểm nhấn, khu trung tâm, khu bảo tồn (nếu có); vị trí, quy mô, cấu trúc các đơn vị ở; công trình hạ tầng xã hội cấp đô thị (nếu có); chỉ tiêu sử dụng đất từng khu chức năng; công trình ngầm; chỉ giới xây dựng trên các trục đường từ cấp phân khu vực.</w:t>
      </w:r>
    </w:p>
    <w:p w14:paraId="6B0E240A" w14:textId="77777777" w:rsidR="00D14627" w:rsidRPr="00435DD6" w:rsidRDefault="00D14627" w:rsidP="00502BD2">
      <w:pPr>
        <w:widowControl w:val="0"/>
        <w:spacing w:before="60" w:after="60" w:line="360" w:lineRule="exact"/>
        <w:ind w:firstLine="680"/>
        <w:jc w:val="both"/>
        <w:rPr>
          <w:sz w:val="28"/>
          <w:szCs w:val="28"/>
          <w:lang w:val="nl-NL" w:eastAsia="en-US"/>
        </w:rPr>
      </w:pPr>
      <w:r w:rsidRPr="00435DD6">
        <w:rPr>
          <w:sz w:val="28"/>
          <w:szCs w:val="28"/>
          <w:lang w:val="nl-NL" w:eastAsia="en-US"/>
        </w:rPr>
        <w:t>- Thiết kế đô thị: Xác định chỉ tiêu khống chế về khoảng lùi, cảnh quan đô thị dọc các trục đường chính, khu trung tâm; không gian mở, công trình điểm nhấn và từng ô phố.</w:t>
      </w:r>
    </w:p>
    <w:p w14:paraId="18897C4F" w14:textId="43CB4923" w:rsidR="00D14627" w:rsidRPr="00435DD6" w:rsidRDefault="00D14627" w:rsidP="00502BD2">
      <w:pPr>
        <w:widowControl w:val="0"/>
        <w:spacing w:before="60" w:after="60" w:line="360" w:lineRule="exact"/>
        <w:ind w:firstLine="680"/>
        <w:jc w:val="both"/>
        <w:rPr>
          <w:sz w:val="28"/>
          <w:szCs w:val="28"/>
          <w:lang w:val="nl-NL" w:eastAsia="en-US"/>
        </w:rPr>
      </w:pPr>
      <w:r w:rsidRPr="00435DD6">
        <w:rPr>
          <w:sz w:val="28"/>
          <w:szCs w:val="28"/>
          <w:lang w:val="nl-NL" w:eastAsia="en-US"/>
        </w:rPr>
        <w:t>- Quy hoạch hệ thống công trình hạ tầng kỹ thuật: Xác định cốt xây dựng; mạng lưới giao thông, mặt cắt, chỉ giới đường đỏ và chỉ giới xây dựng; bến, bãi đỗ xe; hào kỹ thuật; nhu cầu và nguồn cấp nước; mạng lưới đường ống cấp nước; nhu cầu năng lượng; mạng lưới điện và chiếu sáng; hệ thống thông tin liên lạc; thoát nước và xử lý nước thải, chất thải rắn.</w:t>
      </w:r>
    </w:p>
    <w:p w14:paraId="6D72B318" w14:textId="77777777" w:rsidR="00D14627" w:rsidRPr="00435DD6" w:rsidRDefault="00D14627" w:rsidP="00502BD2">
      <w:pPr>
        <w:widowControl w:val="0"/>
        <w:spacing w:before="60" w:after="60" w:line="360" w:lineRule="exact"/>
        <w:ind w:firstLine="680"/>
        <w:jc w:val="both"/>
        <w:rPr>
          <w:sz w:val="28"/>
          <w:szCs w:val="28"/>
          <w:lang w:val="nl-NL" w:eastAsia="en-US"/>
        </w:rPr>
      </w:pPr>
      <w:r w:rsidRPr="00435DD6">
        <w:rPr>
          <w:sz w:val="28"/>
          <w:szCs w:val="28"/>
          <w:lang w:val="nl-NL" w:eastAsia="en-US"/>
        </w:rPr>
        <w:t>- Đề xuất giải pháp bảo vệ môi trường.</w:t>
      </w:r>
    </w:p>
    <w:p w14:paraId="644D9C19" w14:textId="77777777" w:rsidR="00D14627" w:rsidRPr="00435DD6" w:rsidRDefault="00D14627" w:rsidP="00502BD2">
      <w:pPr>
        <w:widowControl w:val="0"/>
        <w:spacing w:before="60" w:after="60" w:line="360" w:lineRule="exact"/>
        <w:ind w:firstLine="680"/>
        <w:jc w:val="both"/>
        <w:rPr>
          <w:sz w:val="28"/>
          <w:szCs w:val="28"/>
          <w:lang w:val="nl-NL" w:eastAsia="en-US"/>
        </w:rPr>
      </w:pPr>
      <w:r w:rsidRPr="00435DD6">
        <w:rPr>
          <w:sz w:val="28"/>
          <w:szCs w:val="28"/>
          <w:lang w:val="nl-NL" w:eastAsia="en-US"/>
        </w:rPr>
        <w:t>- Luận cứ xác định danh mục chương trình, dự án ưu tiên đầu tư; kiến nghị cơ chế huy động nguồn lực thực hiện; xác định dự án quan trọng ưu tiên bằng nguồn vốn ngân sách nhà nước.</w:t>
      </w:r>
    </w:p>
    <w:p w14:paraId="106A5901" w14:textId="77777777" w:rsidR="0001333D" w:rsidRPr="00435DD6" w:rsidRDefault="003A4493" w:rsidP="00502BD2">
      <w:pPr>
        <w:widowControl w:val="0"/>
        <w:spacing w:before="60" w:after="60" w:line="360" w:lineRule="exact"/>
        <w:ind w:firstLine="680"/>
        <w:jc w:val="both"/>
        <w:rPr>
          <w:b/>
          <w:sz w:val="28"/>
          <w:szCs w:val="28"/>
          <w:lang w:val="nl-NL" w:eastAsia="en-US"/>
        </w:rPr>
      </w:pPr>
      <w:r w:rsidRPr="00435DD6">
        <w:rPr>
          <w:b/>
          <w:sz w:val="28"/>
          <w:szCs w:val="28"/>
          <w:lang w:val="it-IT" w:eastAsia="en-US"/>
        </w:rPr>
        <w:t>9</w:t>
      </w:r>
      <w:r w:rsidR="0001333D" w:rsidRPr="00435DD6">
        <w:rPr>
          <w:b/>
          <w:sz w:val="28"/>
          <w:szCs w:val="28"/>
          <w:lang w:val="nl-NL" w:eastAsia="en-US"/>
        </w:rPr>
        <w:t>. Hồ sơ sản phẩm</w:t>
      </w:r>
    </w:p>
    <w:p w14:paraId="5AE540BF" w14:textId="77777777" w:rsidR="0001333D" w:rsidRPr="00435DD6" w:rsidRDefault="003A4493" w:rsidP="00502BD2">
      <w:pPr>
        <w:widowControl w:val="0"/>
        <w:spacing w:before="60" w:after="60" w:line="360" w:lineRule="exact"/>
        <w:ind w:firstLine="680"/>
        <w:jc w:val="both"/>
        <w:rPr>
          <w:bCs/>
          <w:sz w:val="28"/>
          <w:szCs w:val="28"/>
          <w:lang w:eastAsia="en-US"/>
        </w:rPr>
      </w:pPr>
      <w:r w:rsidRPr="00435DD6">
        <w:rPr>
          <w:b/>
          <w:i/>
          <w:sz w:val="28"/>
          <w:szCs w:val="28"/>
          <w:lang w:val="nl-NL" w:eastAsia="en-US"/>
        </w:rPr>
        <w:t>9</w:t>
      </w:r>
      <w:r w:rsidR="0001333D" w:rsidRPr="00435DD6">
        <w:rPr>
          <w:b/>
          <w:i/>
          <w:sz w:val="28"/>
          <w:szCs w:val="28"/>
          <w:lang w:val="nl-NL" w:eastAsia="en-US"/>
        </w:rPr>
        <w:t>.1.</w:t>
      </w:r>
      <w:r w:rsidR="0001333D" w:rsidRPr="00435DD6">
        <w:rPr>
          <w:sz w:val="28"/>
          <w:szCs w:val="28"/>
          <w:lang w:val="nl-NL" w:eastAsia="en-US"/>
        </w:rPr>
        <w:t xml:space="preserve"> </w:t>
      </w:r>
      <w:r w:rsidR="0001333D" w:rsidRPr="00435DD6">
        <w:rPr>
          <w:sz w:val="28"/>
          <w:szCs w:val="28"/>
          <w:lang w:eastAsia="en-US"/>
        </w:rPr>
        <w:t>Bản đồ khảo sát địa hình tỷ lệ 1/</w:t>
      </w:r>
      <w:r w:rsidR="0001333D" w:rsidRPr="00435DD6">
        <w:rPr>
          <w:sz w:val="28"/>
          <w:szCs w:val="28"/>
          <w:lang w:val="nl-NL" w:eastAsia="en-US"/>
        </w:rPr>
        <w:t>2</w:t>
      </w:r>
      <w:r w:rsidRPr="00435DD6">
        <w:rPr>
          <w:sz w:val="28"/>
          <w:szCs w:val="28"/>
          <w:lang w:val="nl-NL" w:eastAsia="en-US"/>
        </w:rPr>
        <w:t>.</w:t>
      </w:r>
      <w:r w:rsidR="0001333D" w:rsidRPr="00435DD6">
        <w:rPr>
          <w:sz w:val="28"/>
          <w:szCs w:val="28"/>
          <w:lang w:val="nl-NL" w:eastAsia="en-US"/>
        </w:rPr>
        <w:t>0</w:t>
      </w:r>
      <w:r w:rsidR="0001333D" w:rsidRPr="00435DD6">
        <w:rPr>
          <w:sz w:val="28"/>
          <w:szCs w:val="28"/>
          <w:lang w:eastAsia="en-US"/>
        </w:rPr>
        <w:t xml:space="preserve">00 và Kết quả </w:t>
      </w:r>
      <w:r w:rsidR="0001333D" w:rsidRPr="00435DD6">
        <w:rPr>
          <w:bCs/>
          <w:sz w:val="28"/>
          <w:szCs w:val="28"/>
          <w:lang w:eastAsia="en-US"/>
        </w:rPr>
        <w:t xml:space="preserve">kiểm tra, thẩm định, nghiệm thu </w:t>
      </w:r>
      <w:r w:rsidR="0001333D" w:rsidRPr="00435DD6">
        <w:rPr>
          <w:sz w:val="28"/>
          <w:szCs w:val="28"/>
          <w:lang w:eastAsia="en-US"/>
        </w:rPr>
        <w:t xml:space="preserve">theo Thông tư số 24/2018/TT-BTNMT ngày 15/11/2018 của Bộ Tài </w:t>
      </w:r>
      <w:r w:rsidR="0001333D" w:rsidRPr="00435DD6">
        <w:rPr>
          <w:sz w:val="28"/>
          <w:szCs w:val="28"/>
          <w:lang w:eastAsia="en-US"/>
        </w:rPr>
        <w:lastRenderedPageBreak/>
        <w:t xml:space="preserve">nguyên và Môi trường </w:t>
      </w:r>
      <w:r w:rsidR="0001333D" w:rsidRPr="00435DD6">
        <w:rPr>
          <w:bCs/>
          <w:sz w:val="28"/>
          <w:szCs w:val="28"/>
          <w:lang w:eastAsia="en-US"/>
        </w:rPr>
        <w:t>về việc Quy định về kiểm tra, thẩm định, nghiệm thu chất lượng sản phẩm đo đạc và bản đồ.</w:t>
      </w:r>
    </w:p>
    <w:p w14:paraId="27F1C0DF" w14:textId="77777777" w:rsidR="0001333D" w:rsidRDefault="003A4493" w:rsidP="00502BD2">
      <w:pPr>
        <w:widowControl w:val="0"/>
        <w:spacing w:before="60" w:after="60" w:line="360" w:lineRule="exact"/>
        <w:ind w:firstLine="680"/>
        <w:jc w:val="both"/>
        <w:rPr>
          <w:b/>
          <w:i/>
          <w:sz w:val="28"/>
          <w:szCs w:val="28"/>
          <w:lang w:val="nl-NL" w:eastAsia="en-US"/>
        </w:rPr>
      </w:pPr>
      <w:r w:rsidRPr="00435DD6">
        <w:rPr>
          <w:b/>
          <w:i/>
          <w:sz w:val="28"/>
          <w:szCs w:val="28"/>
          <w:lang w:val="nl-NL" w:eastAsia="en-US"/>
        </w:rPr>
        <w:t>9</w:t>
      </w:r>
      <w:r w:rsidR="0001333D" w:rsidRPr="00435DD6">
        <w:rPr>
          <w:b/>
          <w:i/>
          <w:sz w:val="28"/>
          <w:szCs w:val="28"/>
          <w:lang w:val="nl-NL" w:eastAsia="en-US"/>
        </w:rPr>
        <w:t>.2. Hồ sơ quy hoạch</w:t>
      </w:r>
    </w:p>
    <w:p w14:paraId="1B57477C" w14:textId="77777777" w:rsidR="00830C9C" w:rsidRPr="00672618" w:rsidRDefault="00830C9C" w:rsidP="00502BD2">
      <w:pPr>
        <w:widowControl w:val="0"/>
        <w:spacing w:before="60" w:after="60" w:line="360" w:lineRule="exact"/>
        <w:ind w:firstLine="680"/>
        <w:jc w:val="both"/>
        <w:rPr>
          <w:i/>
          <w:iCs/>
          <w:sz w:val="28"/>
          <w:szCs w:val="28"/>
          <w:lang w:val="nl-NL" w:eastAsia="en-US"/>
        </w:rPr>
      </w:pPr>
      <w:bookmarkStart w:id="2" w:name="_Toc461435653"/>
      <w:r w:rsidRPr="00672618">
        <w:rPr>
          <w:i/>
          <w:iCs/>
          <w:sz w:val="28"/>
          <w:szCs w:val="28"/>
          <w:lang w:val="nl-NL" w:eastAsia="en-US"/>
        </w:rPr>
        <w:t>a</w:t>
      </w:r>
      <w:r>
        <w:rPr>
          <w:i/>
          <w:iCs/>
          <w:sz w:val="28"/>
          <w:szCs w:val="28"/>
          <w:lang w:val="nl-NL" w:eastAsia="en-US"/>
        </w:rPr>
        <w:t>)</w:t>
      </w:r>
      <w:r w:rsidRPr="00672618">
        <w:rPr>
          <w:i/>
          <w:iCs/>
          <w:sz w:val="28"/>
          <w:szCs w:val="28"/>
          <w:lang w:val="nl-NL" w:eastAsia="en-US"/>
        </w:rPr>
        <w:t> Phần bản vẽ:</w:t>
      </w:r>
      <w:bookmarkEnd w:id="2"/>
    </w:p>
    <w:tbl>
      <w:tblPr>
        <w:tblW w:w="49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6596"/>
        <w:gridCol w:w="1647"/>
      </w:tblGrid>
      <w:tr w:rsidR="00830C9C" w:rsidRPr="00672618" w14:paraId="1D60FDB7" w14:textId="77777777" w:rsidTr="00830C9C">
        <w:trPr>
          <w:trHeight w:val="284"/>
          <w:tblHeader/>
          <w:jc w:val="center"/>
        </w:trPr>
        <w:tc>
          <w:tcPr>
            <w:tcW w:w="405" w:type="pct"/>
          </w:tcPr>
          <w:p w14:paraId="3D978704" w14:textId="77777777" w:rsidR="00830C9C" w:rsidRPr="00672618" w:rsidRDefault="00830C9C" w:rsidP="00502BD2">
            <w:pPr>
              <w:spacing w:before="60" w:after="60" w:line="360" w:lineRule="exact"/>
              <w:jc w:val="both"/>
              <w:rPr>
                <w:b/>
                <w:i/>
                <w:sz w:val="27"/>
                <w:szCs w:val="27"/>
                <w:lang w:val="nl-NL" w:eastAsia="en-US"/>
              </w:rPr>
            </w:pPr>
            <w:r w:rsidRPr="00672618">
              <w:rPr>
                <w:b/>
                <w:sz w:val="27"/>
                <w:szCs w:val="27"/>
                <w:lang w:val="nl-NL" w:eastAsia="en-US"/>
              </w:rPr>
              <w:t>STT</w:t>
            </w:r>
          </w:p>
        </w:tc>
        <w:tc>
          <w:tcPr>
            <w:tcW w:w="3677" w:type="pct"/>
          </w:tcPr>
          <w:p w14:paraId="792367CF" w14:textId="77777777" w:rsidR="00830C9C" w:rsidRPr="00672618" w:rsidRDefault="00830C9C" w:rsidP="00502BD2">
            <w:pPr>
              <w:spacing w:before="60" w:after="60" w:line="360" w:lineRule="exact"/>
              <w:jc w:val="center"/>
              <w:rPr>
                <w:b/>
                <w:i/>
                <w:sz w:val="27"/>
                <w:szCs w:val="27"/>
                <w:lang w:val="nl-NL" w:eastAsia="en-US"/>
              </w:rPr>
            </w:pPr>
            <w:r w:rsidRPr="00672618">
              <w:rPr>
                <w:b/>
                <w:sz w:val="27"/>
                <w:szCs w:val="27"/>
                <w:lang w:val="nl-NL" w:eastAsia="en-US"/>
              </w:rPr>
              <w:t>Tên bản vẽ</w:t>
            </w:r>
          </w:p>
        </w:tc>
        <w:tc>
          <w:tcPr>
            <w:tcW w:w="918" w:type="pct"/>
          </w:tcPr>
          <w:p w14:paraId="5E527BB7" w14:textId="77777777" w:rsidR="00830C9C" w:rsidRPr="00672618" w:rsidRDefault="00830C9C" w:rsidP="00502BD2">
            <w:pPr>
              <w:spacing w:before="60" w:after="60" w:line="360" w:lineRule="exact"/>
              <w:jc w:val="center"/>
              <w:rPr>
                <w:b/>
                <w:i/>
                <w:sz w:val="27"/>
                <w:szCs w:val="27"/>
                <w:lang w:val="nl-NL" w:eastAsia="en-US"/>
              </w:rPr>
            </w:pPr>
            <w:r w:rsidRPr="00672618">
              <w:rPr>
                <w:b/>
                <w:sz w:val="27"/>
                <w:szCs w:val="27"/>
                <w:lang w:val="nl-NL" w:eastAsia="en-US"/>
              </w:rPr>
              <w:t>Tỷ lệ</w:t>
            </w:r>
          </w:p>
        </w:tc>
      </w:tr>
      <w:tr w:rsidR="00830C9C" w:rsidRPr="00672618" w14:paraId="08CECDF9" w14:textId="77777777" w:rsidTr="00830C9C">
        <w:trPr>
          <w:trHeight w:val="284"/>
          <w:jc w:val="center"/>
        </w:trPr>
        <w:tc>
          <w:tcPr>
            <w:tcW w:w="405" w:type="pct"/>
            <w:vAlign w:val="center"/>
          </w:tcPr>
          <w:p w14:paraId="2CF20DFA" w14:textId="77777777" w:rsidR="00830C9C" w:rsidRPr="00672618" w:rsidRDefault="00830C9C" w:rsidP="00502BD2">
            <w:pPr>
              <w:spacing w:before="60" w:after="60" w:line="360" w:lineRule="exact"/>
              <w:jc w:val="center"/>
              <w:rPr>
                <w:b/>
                <w:sz w:val="27"/>
                <w:szCs w:val="27"/>
                <w:lang w:val="nl-NL" w:eastAsia="en-US"/>
              </w:rPr>
            </w:pPr>
            <w:r w:rsidRPr="00672618">
              <w:rPr>
                <w:sz w:val="27"/>
                <w:szCs w:val="27"/>
                <w:lang w:val="nl-NL" w:eastAsia="en-US"/>
              </w:rPr>
              <w:t>1</w:t>
            </w:r>
          </w:p>
        </w:tc>
        <w:tc>
          <w:tcPr>
            <w:tcW w:w="3677" w:type="pct"/>
            <w:vAlign w:val="center"/>
          </w:tcPr>
          <w:p w14:paraId="5D0F0802" w14:textId="77777777" w:rsidR="00830C9C" w:rsidRPr="00672618" w:rsidRDefault="00830C9C" w:rsidP="00502BD2">
            <w:pPr>
              <w:spacing w:before="60" w:after="60" w:line="360" w:lineRule="exact"/>
              <w:rPr>
                <w:b/>
                <w:sz w:val="27"/>
                <w:szCs w:val="27"/>
                <w:lang w:val="nl-NL" w:eastAsia="en-US"/>
              </w:rPr>
            </w:pPr>
            <w:r w:rsidRPr="00672618">
              <w:rPr>
                <w:sz w:val="27"/>
                <w:szCs w:val="27"/>
                <w:lang w:val="nl-NL" w:eastAsia="en-US"/>
              </w:rPr>
              <w:t>Sơ đồ vị trí và giới hạn khu đất</w:t>
            </w:r>
          </w:p>
        </w:tc>
        <w:tc>
          <w:tcPr>
            <w:tcW w:w="918" w:type="pct"/>
          </w:tcPr>
          <w:p w14:paraId="24B32CEA" w14:textId="77777777" w:rsidR="00830C9C" w:rsidRPr="00672618" w:rsidRDefault="00830C9C" w:rsidP="00502BD2">
            <w:pPr>
              <w:spacing w:before="60" w:after="60" w:line="360" w:lineRule="exact"/>
              <w:jc w:val="center"/>
              <w:rPr>
                <w:b/>
                <w:sz w:val="27"/>
                <w:szCs w:val="27"/>
                <w:lang w:val="nl-NL" w:eastAsia="en-US"/>
              </w:rPr>
            </w:pPr>
            <w:r w:rsidRPr="00672618">
              <w:rPr>
                <w:sz w:val="27"/>
                <w:szCs w:val="27"/>
                <w:lang w:val="nl-NL" w:eastAsia="en-US"/>
              </w:rPr>
              <w:t xml:space="preserve">TL thích hợp  </w:t>
            </w:r>
          </w:p>
        </w:tc>
      </w:tr>
      <w:tr w:rsidR="00830C9C" w:rsidRPr="00672618" w14:paraId="1728D1E5" w14:textId="77777777" w:rsidTr="00830C9C">
        <w:trPr>
          <w:trHeight w:val="284"/>
          <w:jc w:val="center"/>
        </w:trPr>
        <w:tc>
          <w:tcPr>
            <w:tcW w:w="405" w:type="pct"/>
            <w:vAlign w:val="center"/>
          </w:tcPr>
          <w:p w14:paraId="00C08F72" w14:textId="77777777" w:rsidR="00830C9C" w:rsidRPr="00672618" w:rsidRDefault="00830C9C" w:rsidP="00502BD2">
            <w:pPr>
              <w:spacing w:before="60" w:after="60" w:line="360" w:lineRule="exact"/>
              <w:jc w:val="center"/>
              <w:rPr>
                <w:sz w:val="27"/>
                <w:szCs w:val="27"/>
                <w:lang w:val="nl-NL" w:eastAsia="en-US"/>
              </w:rPr>
            </w:pPr>
            <w:r w:rsidRPr="00672618">
              <w:rPr>
                <w:sz w:val="27"/>
                <w:szCs w:val="27"/>
                <w:lang w:val="nl-NL" w:eastAsia="en-US"/>
              </w:rPr>
              <w:t>2</w:t>
            </w:r>
          </w:p>
        </w:tc>
        <w:tc>
          <w:tcPr>
            <w:tcW w:w="3677" w:type="pct"/>
          </w:tcPr>
          <w:p w14:paraId="764BAE8D" w14:textId="77777777" w:rsidR="00830C9C" w:rsidRPr="00672618" w:rsidRDefault="00830C9C" w:rsidP="00502BD2">
            <w:pPr>
              <w:spacing w:before="60" w:after="60" w:line="360" w:lineRule="exact"/>
              <w:rPr>
                <w:sz w:val="27"/>
                <w:szCs w:val="27"/>
                <w:lang w:val="nl-NL" w:eastAsia="en-US"/>
              </w:rPr>
            </w:pPr>
            <w:r w:rsidRPr="00672618">
              <w:rPr>
                <w:sz w:val="27"/>
                <w:szCs w:val="27"/>
                <w:lang w:val="nl-NL" w:eastAsia="en-US"/>
              </w:rPr>
              <w:t xml:space="preserve">Bản </w:t>
            </w:r>
            <w:r w:rsidRPr="00672618">
              <w:rPr>
                <w:rFonts w:hint="eastAsia"/>
                <w:sz w:val="27"/>
                <w:szCs w:val="27"/>
                <w:lang w:val="nl-NL" w:eastAsia="en-US"/>
              </w:rPr>
              <w:t>đ</w:t>
            </w:r>
            <w:r w:rsidRPr="00672618">
              <w:rPr>
                <w:sz w:val="27"/>
                <w:szCs w:val="27"/>
                <w:lang w:val="nl-NL" w:eastAsia="en-US"/>
              </w:rPr>
              <w:t xml:space="preserve">ồ hiện trạng sử dụng </w:t>
            </w:r>
            <w:r w:rsidRPr="00672618">
              <w:rPr>
                <w:rFonts w:hint="eastAsia"/>
                <w:sz w:val="27"/>
                <w:szCs w:val="27"/>
                <w:lang w:val="nl-NL" w:eastAsia="en-US"/>
              </w:rPr>
              <w:t>đ</w:t>
            </w:r>
            <w:r w:rsidRPr="00672618">
              <w:rPr>
                <w:sz w:val="27"/>
                <w:szCs w:val="27"/>
                <w:lang w:val="nl-NL" w:eastAsia="en-US"/>
              </w:rPr>
              <w:t>ất và kiến trúc, cảnh quan</w:t>
            </w:r>
          </w:p>
        </w:tc>
        <w:tc>
          <w:tcPr>
            <w:tcW w:w="918" w:type="pct"/>
          </w:tcPr>
          <w:p w14:paraId="50744285" w14:textId="77777777" w:rsidR="00830C9C" w:rsidRPr="00672618" w:rsidRDefault="00830C9C" w:rsidP="00502BD2">
            <w:pPr>
              <w:spacing w:before="60" w:after="60" w:line="360" w:lineRule="exact"/>
              <w:jc w:val="center"/>
              <w:rPr>
                <w:sz w:val="27"/>
                <w:szCs w:val="27"/>
                <w:lang w:val="nl-NL" w:eastAsia="en-US"/>
              </w:rPr>
            </w:pPr>
            <w:r w:rsidRPr="00672618">
              <w:rPr>
                <w:sz w:val="27"/>
                <w:szCs w:val="27"/>
                <w:lang w:val="nl-NL" w:eastAsia="en-US"/>
              </w:rPr>
              <w:t>1/2.000</w:t>
            </w:r>
          </w:p>
        </w:tc>
      </w:tr>
      <w:tr w:rsidR="00830C9C" w:rsidRPr="00672618" w14:paraId="77A994D7" w14:textId="77777777" w:rsidTr="00830C9C">
        <w:trPr>
          <w:trHeight w:val="647"/>
          <w:jc w:val="center"/>
        </w:trPr>
        <w:tc>
          <w:tcPr>
            <w:tcW w:w="405" w:type="pct"/>
            <w:vAlign w:val="center"/>
          </w:tcPr>
          <w:p w14:paraId="1408EF0C" w14:textId="77777777" w:rsidR="00830C9C" w:rsidRPr="00672618" w:rsidRDefault="00830C9C" w:rsidP="00502BD2">
            <w:pPr>
              <w:spacing w:before="60" w:after="60" w:line="360" w:lineRule="exact"/>
              <w:jc w:val="center"/>
              <w:rPr>
                <w:sz w:val="27"/>
                <w:szCs w:val="27"/>
                <w:lang w:val="nl-NL" w:eastAsia="en-US"/>
              </w:rPr>
            </w:pPr>
            <w:r w:rsidRPr="00672618">
              <w:rPr>
                <w:sz w:val="27"/>
                <w:szCs w:val="27"/>
                <w:lang w:val="nl-NL" w:eastAsia="en-US"/>
              </w:rPr>
              <w:t>3</w:t>
            </w:r>
          </w:p>
        </w:tc>
        <w:tc>
          <w:tcPr>
            <w:tcW w:w="3677" w:type="pct"/>
          </w:tcPr>
          <w:p w14:paraId="35C76352" w14:textId="77777777" w:rsidR="00830C9C" w:rsidRPr="00672618" w:rsidRDefault="00830C9C" w:rsidP="00502BD2">
            <w:pPr>
              <w:spacing w:before="60" w:after="60" w:line="360" w:lineRule="exact"/>
              <w:jc w:val="both"/>
              <w:rPr>
                <w:sz w:val="27"/>
                <w:szCs w:val="27"/>
                <w:lang w:val="nl-NL" w:eastAsia="en-US"/>
              </w:rPr>
            </w:pPr>
            <w:r w:rsidRPr="00672618">
              <w:rPr>
                <w:sz w:val="27"/>
                <w:szCs w:val="27"/>
                <w:lang w:val="nl-NL" w:eastAsia="en-US"/>
              </w:rPr>
              <w:t>Các bản đồ hiện trạng hệ thống hạ tầng kỹ thuật và bảo vệ môi trường</w:t>
            </w:r>
          </w:p>
        </w:tc>
        <w:tc>
          <w:tcPr>
            <w:tcW w:w="918" w:type="pct"/>
          </w:tcPr>
          <w:p w14:paraId="3D3A10F6" w14:textId="77777777" w:rsidR="00830C9C" w:rsidRPr="00672618" w:rsidRDefault="00830C9C" w:rsidP="00502BD2">
            <w:pPr>
              <w:spacing w:before="60" w:after="60" w:line="360" w:lineRule="exact"/>
              <w:jc w:val="center"/>
              <w:rPr>
                <w:sz w:val="27"/>
                <w:szCs w:val="27"/>
                <w:lang w:val="nl-NL" w:eastAsia="en-US"/>
              </w:rPr>
            </w:pPr>
            <w:r w:rsidRPr="00672618">
              <w:rPr>
                <w:sz w:val="27"/>
                <w:szCs w:val="27"/>
                <w:lang w:val="nl-NL" w:eastAsia="en-US"/>
              </w:rPr>
              <w:t>1/2.000</w:t>
            </w:r>
          </w:p>
        </w:tc>
      </w:tr>
      <w:tr w:rsidR="00830C9C" w:rsidRPr="00672618" w14:paraId="369B2120" w14:textId="77777777" w:rsidTr="00830C9C">
        <w:trPr>
          <w:trHeight w:val="284"/>
          <w:jc w:val="center"/>
        </w:trPr>
        <w:tc>
          <w:tcPr>
            <w:tcW w:w="405" w:type="pct"/>
            <w:vAlign w:val="center"/>
          </w:tcPr>
          <w:p w14:paraId="3FBFF664" w14:textId="77777777" w:rsidR="00830C9C" w:rsidRPr="00672618" w:rsidRDefault="00830C9C" w:rsidP="00502BD2">
            <w:pPr>
              <w:spacing w:before="60" w:after="60" w:line="360" w:lineRule="exact"/>
              <w:jc w:val="center"/>
              <w:rPr>
                <w:sz w:val="27"/>
                <w:szCs w:val="27"/>
                <w:lang w:val="nl-NL" w:eastAsia="en-US"/>
              </w:rPr>
            </w:pPr>
            <w:r w:rsidRPr="00672618">
              <w:rPr>
                <w:sz w:val="27"/>
                <w:szCs w:val="27"/>
                <w:lang w:val="nl-NL" w:eastAsia="en-US"/>
              </w:rPr>
              <w:t>4</w:t>
            </w:r>
          </w:p>
        </w:tc>
        <w:tc>
          <w:tcPr>
            <w:tcW w:w="3677" w:type="pct"/>
          </w:tcPr>
          <w:p w14:paraId="425C1E97" w14:textId="77777777" w:rsidR="00830C9C" w:rsidRPr="00672618" w:rsidRDefault="00830C9C" w:rsidP="00502BD2">
            <w:pPr>
              <w:spacing w:before="60" w:after="60" w:line="360" w:lineRule="exact"/>
              <w:rPr>
                <w:sz w:val="27"/>
                <w:szCs w:val="27"/>
                <w:lang w:val="nl-NL" w:eastAsia="en-US"/>
              </w:rPr>
            </w:pPr>
            <w:r w:rsidRPr="00672618">
              <w:rPr>
                <w:sz w:val="27"/>
                <w:szCs w:val="27"/>
                <w:lang w:val="nl-NL" w:eastAsia="en-US"/>
              </w:rPr>
              <w:t>Bản đồ quy hoạch tổng mặt bằng sử dụng đất</w:t>
            </w:r>
          </w:p>
        </w:tc>
        <w:tc>
          <w:tcPr>
            <w:tcW w:w="918" w:type="pct"/>
          </w:tcPr>
          <w:p w14:paraId="630E4C89" w14:textId="77777777" w:rsidR="00830C9C" w:rsidRPr="00672618" w:rsidRDefault="00830C9C" w:rsidP="00502BD2">
            <w:pPr>
              <w:spacing w:before="60" w:after="60" w:line="360" w:lineRule="exact"/>
              <w:jc w:val="center"/>
              <w:rPr>
                <w:sz w:val="27"/>
                <w:szCs w:val="27"/>
                <w:lang w:val="nl-NL" w:eastAsia="en-US"/>
              </w:rPr>
            </w:pPr>
            <w:r w:rsidRPr="00672618">
              <w:rPr>
                <w:sz w:val="27"/>
                <w:szCs w:val="27"/>
                <w:lang w:val="nl-NL" w:eastAsia="en-US"/>
              </w:rPr>
              <w:t>1/2.000</w:t>
            </w:r>
          </w:p>
        </w:tc>
      </w:tr>
      <w:tr w:rsidR="00830C9C" w:rsidRPr="00672618" w14:paraId="7838C3D4" w14:textId="77777777" w:rsidTr="00830C9C">
        <w:trPr>
          <w:trHeight w:val="284"/>
          <w:jc w:val="center"/>
        </w:trPr>
        <w:tc>
          <w:tcPr>
            <w:tcW w:w="405" w:type="pct"/>
            <w:vAlign w:val="center"/>
          </w:tcPr>
          <w:p w14:paraId="78529E0A" w14:textId="77777777" w:rsidR="00830C9C" w:rsidRPr="00672618" w:rsidRDefault="00830C9C" w:rsidP="00502BD2">
            <w:pPr>
              <w:spacing w:before="60" w:after="60" w:line="360" w:lineRule="exact"/>
              <w:jc w:val="center"/>
              <w:rPr>
                <w:sz w:val="27"/>
                <w:szCs w:val="27"/>
                <w:lang w:val="nl-NL" w:eastAsia="en-US"/>
              </w:rPr>
            </w:pPr>
            <w:r w:rsidRPr="00672618">
              <w:rPr>
                <w:sz w:val="27"/>
                <w:szCs w:val="27"/>
                <w:lang w:val="nl-NL" w:eastAsia="en-US"/>
              </w:rPr>
              <w:t>5</w:t>
            </w:r>
          </w:p>
        </w:tc>
        <w:tc>
          <w:tcPr>
            <w:tcW w:w="3677" w:type="pct"/>
          </w:tcPr>
          <w:p w14:paraId="1485E889" w14:textId="77777777" w:rsidR="00830C9C" w:rsidRPr="00672618" w:rsidRDefault="00830C9C" w:rsidP="00502BD2">
            <w:pPr>
              <w:spacing w:before="60" w:after="60" w:line="360" w:lineRule="exact"/>
              <w:rPr>
                <w:sz w:val="27"/>
                <w:szCs w:val="27"/>
                <w:lang w:val="nl-NL" w:eastAsia="en-US"/>
              </w:rPr>
            </w:pPr>
            <w:r w:rsidRPr="00672618">
              <w:rPr>
                <w:sz w:val="27"/>
                <w:szCs w:val="27"/>
                <w:lang w:val="nl-NL" w:eastAsia="en-US"/>
              </w:rPr>
              <w:t>Sơ đồ tổ chức không gian kiến trúc cảnh quan</w:t>
            </w:r>
          </w:p>
        </w:tc>
        <w:tc>
          <w:tcPr>
            <w:tcW w:w="918" w:type="pct"/>
          </w:tcPr>
          <w:p w14:paraId="70368FD5" w14:textId="77777777" w:rsidR="00830C9C" w:rsidRPr="00672618" w:rsidRDefault="00830C9C" w:rsidP="00502BD2">
            <w:pPr>
              <w:spacing w:before="60" w:after="60" w:line="360" w:lineRule="exact"/>
              <w:jc w:val="center"/>
              <w:rPr>
                <w:sz w:val="27"/>
                <w:szCs w:val="27"/>
                <w:lang w:val="nl-NL" w:eastAsia="en-US"/>
              </w:rPr>
            </w:pPr>
            <w:r w:rsidRPr="00672618">
              <w:rPr>
                <w:sz w:val="27"/>
                <w:szCs w:val="27"/>
                <w:lang w:val="nl-NL" w:eastAsia="en-US"/>
              </w:rPr>
              <w:t>1/2.000</w:t>
            </w:r>
          </w:p>
        </w:tc>
      </w:tr>
      <w:tr w:rsidR="00830C9C" w:rsidRPr="00672618" w14:paraId="7402ACE7" w14:textId="77777777" w:rsidTr="00830C9C">
        <w:trPr>
          <w:trHeight w:val="284"/>
          <w:jc w:val="center"/>
        </w:trPr>
        <w:tc>
          <w:tcPr>
            <w:tcW w:w="405" w:type="pct"/>
            <w:vAlign w:val="center"/>
          </w:tcPr>
          <w:p w14:paraId="34BD9A1F" w14:textId="77777777" w:rsidR="00830C9C" w:rsidRPr="00672618" w:rsidRDefault="00830C9C" w:rsidP="00502BD2">
            <w:pPr>
              <w:spacing w:before="60" w:after="60" w:line="360" w:lineRule="exact"/>
              <w:jc w:val="center"/>
              <w:rPr>
                <w:sz w:val="27"/>
                <w:szCs w:val="27"/>
                <w:lang w:val="nl-NL" w:eastAsia="en-US"/>
              </w:rPr>
            </w:pPr>
            <w:r w:rsidRPr="00672618">
              <w:rPr>
                <w:sz w:val="27"/>
                <w:szCs w:val="27"/>
                <w:lang w:val="nl-NL" w:eastAsia="en-US"/>
              </w:rPr>
              <w:t>6</w:t>
            </w:r>
          </w:p>
        </w:tc>
        <w:tc>
          <w:tcPr>
            <w:tcW w:w="3677" w:type="pct"/>
          </w:tcPr>
          <w:p w14:paraId="68CE65B6" w14:textId="77777777" w:rsidR="00830C9C" w:rsidRPr="00672618" w:rsidRDefault="00830C9C" w:rsidP="00502BD2">
            <w:pPr>
              <w:spacing w:before="60" w:after="60" w:line="360" w:lineRule="exact"/>
              <w:jc w:val="both"/>
              <w:rPr>
                <w:sz w:val="27"/>
                <w:szCs w:val="27"/>
                <w:lang w:val="nl-NL" w:eastAsia="en-US"/>
              </w:rPr>
            </w:pPr>
            <w:r w:rsidRPr="00672618">
              <w:rPr>
                <w:sz w:val="27"/>
                <w:szCs w:val="27"/>
                <w:lang w:val="nl-NL" w:eastAsia="en-US"/>
              </w:rPr>
              <w:t>Bản đồ quy hoạch giao thông và chỉ giới đường đỏ, chỉ giới xây dựng (đến cấp đường phân khu vực)</w:t>
            </w:r>
          </w:p>
        </w:tc>
        <w:tc>
          <w:tcPr>
            <w:tcW w:w="918" w:type="pct"/>
          </w:tcPr>
          <w:p w14:paraId="5120D7C6" w14:textId="77777777" w:rsidR="00830C9C" w:rsidRPr="00672618" w:rsidRDefault="00830C9C" w:rsidP="00502BD2">
            <w:pPr>
              <w:spacing w:before="60" w:after="60" w:line="360" w:lineRule="exact"/>
              <w:jc w:val="center"/>
              <w:rPr>
                <w:sz w:val="27"/>
                <w:szCs w:val="27"/>
                <w:lang w:val="en-US" w:eastAsia="en-US"/>
              </w:rPr>
            </w:pPr>
            <w:r w:rsidRPr="00672618">
              <w:rPr>
                <w:sz w:val="27"/>
                <w:szCs w:val="27"/>
                <w:lang w:val="nl-NL" w:eastAsia="en-US"/>
              </w:rPr>
              <w:t>1/2.000</w:t>
            </w:r>
          </w:p>
        </w:tc>
      </w:tr>
      <w:tr w:rsidR="00830C9C" w:rsidRPr="00672618" w14:paraId="0A111C76" w14:textId="77777777" w:rsidTr="00830C9C">
        <w:trPr>
          <w:trHeight w:val="1607"/>
          <w:jc w:val="center"/>
        </w:trPr>
        <w:tc>
          <w:tcPr>
            <w:tcW w:w="405" w:type="pct"/>
            <w:vAlign w:val="center"/>
          </w:tcPr>
          <w:p w14:paraId="25B0224A" w14:textId="77777777" w:rsidR="00830C9C" w:rsidRPr="00672618" w:rsidRDefault="00830C9C" w:rsidP="00502BD2">
            <w:pPr>
              <w:spacing w:before="60" w:after="60" w:line="360" w:lineRule="exact"/>
              <w:jc w:val="center"/>
              <w:rPr>
                <w:sz w:val="27"/>
                <w:szCs w:val="27"/>
                <w:lang w:val="nl-NL" w:eastAsia="en-US"/>
              </w:rPr>
            </w:pPr>
            <w:r w:rsidRPr="00672618">
              <w:rPr>
                <w:sz w:val="27"/>
                <w:szCs w:val="27"/>
                <w:lang w:val="nl-NL" w:eastAsia="en-US"/>
              </w:rPr>
              <w:t>7</w:t>
            </w:r>
          </w:p>
        </w:tc>
        <w:tc>
          <w:tcPr>
            <w:tcW w:w="3677" w:type="pct"/>
          </w:tcPr>
          <w:p w14:paraId="71203AD6" w14:textId="77777777" w:rsidR="00830C9C" w:rsidRPr="00672618" w:rsidRDefault="00830C9C" w:rsidP="00502BD2">
            <w:pPr>
              <w:spacing w:before="60" w:after="60" w:line="360" w:lineRule="exact"/>
              <w:jc w:val="both"/>
              <w:rPr>
                <w:sz w:val="27"/>
                <w:szCs w:val="27"/>
                <w:lang w:val="nl-NL" w:eastAsia="en-US"/>
              </w:rPr>
            </w:pPr>
            <w:r w:rsidRPr="00672618">
              <w:rPr>
                <w:sz w:val="27"/>
                <w:szCs w:val="27"/>
                <w:lang w:val="nl-NL" w:eastAsia="en-US"/>
              </w:rPr>
              <w:t>Các bản đồ quy hoạch hệ thống công trình hạ tầng kỹ thuật theo từng chuyên ngành (Chuẩn bị kỹ thuật, cấp nước, cấp năng lượng và chiếu sáng, thoát nước thải và xử lý chất thải rắn, hạ tầng viễn thông thụ động và công trình hạ tầng kỹ thuật khác)</w:t>
            </w:r>
          </w:p>
        </w:tc>
        <w:tc>
          <w:tcPr>
            <w:tcW w:w="918" w:type="pct"/>
          </w:tcPr>
          <w:p w14:paraId="7C7E084B" w14:textId="77777777" w:rsidR="00830C9C" w:rsidRPr="00672618" w:rsidRDefault="00830C9C" w:rsidP="00502BD2">
            <w:pPr>
              <w:spacing w:before="60" w:after="60" w:line="360" w:lineRule="exact"/>
              <w:jc w:val="center"/>
              <w:rPr>
                <w:sz w:val="27"/>
                <w:szCs w:val="27"/>
                <w:lang w:val="nl-NL" w:eastAsia="en-US"/>
              </w:rPr>
            </w:pPr>
            <w:r w:rsidRPr="00672618">
              <w:rPr>
                <w:sz w:val="27"/>
                <w:szCs w:val="27"/>
                <w:lang w:val="nl-NL" w:eastAsia="en-US"/>
              </w:rPr>
              <w:t>1/2.000</w:t>
            </w:r>
          </w:p>
        </w:tc>
      </w:tr>
      <w:tr w:rsidR="00830C9C" w:rsidRPr="00672618" w14:paraId="562C8282" w14:textId="77777777" w:rsidTr="00830C9C">
        <w:trPr>
          <w:trHeight w:val="269"/>
          <w:jc w:val="center"/>
        </w:trPr>
        <w:tc>
          <w:tcPr>
            <w:tcW w:w="405" w:type="pct"/>
            <w:vAlign w:val="center"/>
          </w:tcPr>
          <w:p w14:paraId="4D7D8E0B" w14:textId="77777777" w:rsidR="00830C9C" w:rsidRPr="00672618" w:rsidRDefault="00830C9C" w:rsidP="00502BD2">
            <w:pPr>
              <w:spacing w:before="60" w:after="60" w:line="360" w:lineRule="exact"/>
              <w:jc w:val="center"/>
              <w:rPr>
                <w:sz w:val="27"/>
                <w:szCs w:val="27"/>
                <w:lang w:val="nl-NL" w:eastAsia="en-US"/>
              </w:rPr>
            </w:pPr>
            <w:r w:rsidRPr="00672618">
              <w:rPr>
                <w:sz w:val="27"/>
                <w:szCs w:val="27"/>
                <w:lang w:val="nl-NL" w:eastAsia="en-US"/>
              </w:rPr>
              <w:t>8</w:t>
            </w:r>
          </w:p>
        </w:tc>
        <w:tc>
          <w:tcPr>
            <w:tcW w:w="3677" w:type="pct"/>
          </w:tcPr>
          <w:p w14:paraId="64BF1828" w14:textId="77777777" w:rsidR="00830C9C" w:rsidRPr="00672618" w:rsidRDefault="00830C9C" w:rsidP="00502BD2">
            <w:pPr>
              <w:spacing w:before="60" w:after="60" w:line="360" w:lineRule="exact"/>
              <w:rPr>
                <w:sz w:val="27"/>
                <w:szCs w:val="27"/>
                <w:lang w:val="nl-NL" w:eastAsia="en-US"/>
              </w:rPr>
            </w:pPr>
            <w:r w:rsidRPr="00672618">
              <w:rPr>
                <w:sz w:val="27"/>
                <w:szCs w:val="27"/>
                <w:lang w:val="nl-NL" w:eastAsia="en-US"/>
              </w:rPr>
              <w:t>Bản đồ tổng hợp đường dây, đường ống kỹ thuật</w:t>
            </w:r>
          </w:p>
        </w:tc>
        <w:tc>
          <w:tcPr>
            <w:tcW w:w="918" w:type="pct"/>
          </w:tcPr>
          <w:p w14:paraId="120EA068" w14:textId="77777777" w:rsidR="00830C9C" w:rsidRPr="00672618" w:rsidRDefault="00830C9C" w:rsidP="00502BD2">
            <w:pPr>
              <w:spacing w:before="60" w:after="60" w:line="360" w:lineRule="exact"/>
              <w:jc w:val="center"/>
              <w:rPr>
                <w:sz w:val="27"/>
                <w:szCs w:val="27"/>
                <w:lang w:val="nl-NL" w:eastAsia="en-US"/>
              </w:rPr>
            </w:pPr>
            <w:r w:rsidRPr="00672618">
              <w:rPr>
                <w:sz w:val="27"/>
                <w:szCs w:val="27"/>
                <w:lang w:val="nl-NL" w:eastAsia="en-US"/>
              </w:rPr>
              <w:t>1/2.000</w:t>
            </w:r>
          </w:p>
        </w:tc>
      </w:tr>
      <w:tr w:rsidR="00830C9C" w:rsidRPr="00672618" w14:paraId="0BEB4EF0" w14:textId="77777777" w:rsidTr="00830C9C">
        <w:trPr>
          <w:trHeight w:val="917"/>
          <w:jc w:val="center"/>
        </w:trPr>
        <w:tc>
          <w:tcPr>
            <w:tcW w:w="405" w:type="pct"/>
            <w:vAlign w:val="center"/>
          </w:tcPr>
          <w:p w14:paraId="04978F12" w14:textId="77777777" w:rsidR="00830C9C" w:rsidRPr="00672618" w:rsidRDefault="00830C9C" w:rsidP="00502BD2">
            <w:pPr>
              <w:spacing w:before="60" w:after="60" w:line="360" w:lineRule="exact"/>
              <w:jc w:val="center"/>
              <w:rPr>
                <w:sz w:val="27"/>
                <w:szCs w:val="27"/>
                <w:lang w:val="nl-NL" w:eastAsia="en-US"/>
              </w:rPr>
            </w:pPr>
            <w:r w:rsidRPr="00672618">
              <w:rPr>
                <w:sz w:val="27"/>
                <w:szCs w:val="27"/>
                <w:lang w:val="nl-NL" w:eastAsia="en-US"/>
              </w:rPr>
              <w:t>9</w:t>
            </w:r>
          </w:p>
        </w:tc>
        <w:tc>
          <w:tcPr>
            <w:tcW w:w="3677" w:type="pct"/>
          </w:tcPr>
          <w:p w14:paraId="455850D9" w14:textId="77777777" w:rsidR="00830C9C" w:rsidRPr="00672618" w:rsidRDefault="00830C9C" w:rsidP="00502BD2">
            <w:pPr>
              <w:spacing w:before="60" w:after="60" w:line="360" w:lineRule="exact"/>
              <w:jc w:val="both"/>
              <w:rPr>
                <w:sz w:val="27"/>
                <w:szCs w:val="27"/>
                <w:lang w:val="nl-NL" w:eastAsia="en-US"/>
              </w:rPr>
            </w:pPr>
            <w:r w:rsidRPr="00672618">
              <w:rPr>
                <w:sz w:val="27"/>
                <w:szCs w:val="27"/>
                <w:lang w:val="nl-NL" w:eastAsia="en-US"/>
              </w:rPr>
              <w:t>Bản vẽ xác định các khu vực xây dựng công trình ngầm: Các công trình công cộng ngầm, các công trình cao tầng có xây dựng tầng hầm (nếu có)</w:t>
            </w:r>
          </w:p>
        </w:tc>
        <w:tc>
          <w:tcPr>
            <w:tcW w:w="918" w:type="pct"/>
          </w:tcPr>
          <w:p w14:paraId="68226E38" w14:textId="77777777" w:rsidR="00830C9C" w:rsidRPr="00672618" w:rsidRDefault="00830C9C" w:rsidP="00502BD2">
            <w:pPr>
              <w:spacing w:before="60" w:after="60" w:line="360" w:lineRule="exact"/>
              <w:jc w:val="center"/>
              <w:rPr>
                <w:sz w:val="27"/>
                <w:szCs w:val="27"/>
                <w:lang w:val="nl-NL" w:eastAsia="en-US"/>
              </w:rPr>
            </w:pPr>
            <w:r w:rsidRPr="00672618">
              <w:rPr>
                <w:sz w:val="27"/>
                <w:szCs w:val="27"/>
                <w:lang w:val="en-US" w:eastAsia="en-US"/>
              </w:rPr>
              <w:t>TL thích hợp</w:t>
            </w:r>
            <w:r w:rsidRPr="00672618">
              <w:rPr>
                <w:bCs/>
                <w:noProof/>
                <w:sz w:val="27"/>
                <w:szCs w:val="27"/>
                <w:lang w:val="en-US" w:eastAsia="en-US"/>
              </w:rPr>
              <w:t xml:space="preserve">  </w:t>
            </w:r>
          </w:p>
        </w:tc>
      </w:tr>
      <w:tr w:rsidR="00830C9C" w:rsidRPr="00672618" w14:paraId="410528E0" w14:textId="77777777" w:rsidTr="00830C9C">
        <w:trPr>
          <w:trHeight w:val="284"/>
          <w:jc w:val="center"/>
        </w:trPr>
        <w:tc>
          <w:tcPr>
            <w:tcW w:w="405" w:type="pct"/>
            <w:vAlign w:val="center"/>
          </w:tcPr>
          <w:p w14:paraId="5D3FF293" w14:textId="77777777" w:rsidR="00830C9C" w:rsidRPr="00672618" w:rsidRDefault="00830C9C" w:rsidP="00502BD2">
            <w:pPr>
              <w:spacing w:before="60" w:after="60" w:line="360" w:lineRule="exact"/>
              <w:jc w:val="center"/>
              <w:rPr>
                <w:sz w:val="27"/>
                <w:szCs w:val="27"/>
                <w:lang w:val="nl-NL" w:eastAsia="en-US"/>
              </w:rPr>
            </w:pPr>
            <w:r w:rsidRPr="00672618">
              <w:rPr>
                <w:sz w:val="27"/>
                <w:szCs w:val="27"/>
                <w:lang w:val="nl-NL" w:eastAsia="en-US"/>
              </w:rPr>
              <w:t>10</w:t>
            </w:r>
          </w:p>
        </w:tc>
        <w:tc>
          <w:tcPr>
            <w:tcW w:w="3677" w:type="pct"/>
            <w:vAlign w:val="center"/>
          </w:tcPr>
          <w:p w14:paraId="7949E3BD" w14:textId="77777777" w:rsidR="00830C9C" w:rsidRPr="00672618" w:rsidRDefault="00830C9C" w:rsidP="00502BD2">
            <w:pPr>
              <w:spacing w:before="60" w:after="60" w:line="360" w:lineRule="exact"/>
              <w:rPr>
                <w:sz w:val="27"/>
                <w:szCs w:val="27"/>
                <w:lang w:val="nl-NL" w:eastAsia="en-US"/>
              </w:rPr>
            </w:pPr>
            <w:r w:rsidRPr="00672618">
              <w:rPr>
                <w:sz w:val="27"/>
                <w:szCs w:val="27"/>
                <w:lang w:val="nl-NL" w:eastAsia="en-US"/>
              </w:rPr>
              <w:t>Các bản vẽ thiết kế đô thị</w:t>
            </w:r>
          </w:p>
        </w:tc>
        <w:tc>
          <w:tcPr>
            <w:tcW w:w="918" w:type="pct"/>
          </w:tcPr>
          <w:p w14:paraId="22B2D0E8" w14:textId="77777777" w:rsidR="00830C9C" w:rsidRPr="00672618" w:rsidRDefault="00830C9C" w:rsidP="00502BD2">
            <w:pPr>
              <w:spacing w:before="60" w:after="60" w:line="360" w:lineRule="exact"/>
              <w:jc w:val="center"/>
              <w:rPr>
                <w:sz w:val="27"/>
                <w:szCs w:val="27"/>
                <w:lang w:val="nl-NL" w:eastAsia="en-US"/>
              </w:rPr>
            </w:pPr>
            <w:r w:rsidRPr="00672618">
              <w:rPr>
                <w:sz w:val="27"/>
                <w:szCs w:val="27"/>
                <w:lang w:val="en-US" w:eastAsia="en-US"/>
              </w:rPr>
              <w:t>TL thích hợp</w:t>
            </w:r>
            <w:r w:rsidRPr="00672618">
              <w:rPr>
                <w:bCs/>
                <w:noProof/>
                <w:sz w:val="27"/>
                <w:szCs w:val="27"/>
                <w:lang w:val="en-US" w:eastAsia="en-US"/>
              </w:rPr>
              <w:t xml:space="preserve">  </w:t>
            </w:r>
          </w:p>
        </w:tc>
      </w:tr>
      <w:tr w:rsidR="00830C9C" w:rsidRPr="00672618" w14:paraId="12D2B1DF" w14:textId="77777777" w:rsidTr="003A2083">
        <w:trPr>
          <w:trHeight w:val="284"/>
          <w:jc w:val="center"/>
        </w:trPr>
        <w:tc>
          <w:tcPr>
            <w:tcW w:w="5000" w:type="pct"/>
            <w:gridSpan w:val="3"/>
          </w:tcPr>
          <w:p w14:paraId="7DFDF5FC" w14:textId="77777777" w:rsidR="00830C9C" w:rsidRPr="00672618" w:rsidRDefault="00830C9C" w:rsidP="00502BD2">
            <w:pPr>
              <w:spacing w:before="60" w:after="60" w:line="360" w:lineRule="exact"/>
              <w:jc w:val="both"/>
              <w:rPr>
                <w:sz w:val="27"/>
                <w:szCs w:val="27"/>
                <w:lang w:val="nl-NL" w:eastAsia="en-US"/>
              </w:rPr>
            </w:pPr>
            <w:r w:rsidRPr="00672618">
              <w:rPr>
                <w:sz w:val="27"/>
                <w:szCs w:val="27"/>
                <w:lang w:val="nl-NL" w:eastAsia="en-US"/>
              </w:rPr>
              <w:t>* Lưu ý: Các bản vẽ được thể hiện trên nền bản đồ quy hoạch tổng mặt bằng sử dụng đất kết hợp bản đồ địa hình tỷ lệ 1/2.000</w:t>
            </w:r>
          </w:p>
        </w:tc>
      </w:tr>
    </w:tbl>
    <w:p w14:paraId="4FCD0EB4" w14:textId="77777777" w:rsidR="00830C9C" w:rsidRPr="00672618" w:rsidRDefault="00830C9C" w:rsidP="00502BD2">
      <w:pPr>
        <w:widowControl w:val="0"/>
        <w:spacing w:before="60" w:after="60" w:line="360" w:lineRule="exact"/>
        <w:ind w:firstLine="680"/>
        <w:rPr>
          <w:i/>
          <w:iCs/>
          <w:sz w:val="28"/>
          <w:szCs w:val="28"/>
          <w:lang w:val="nl-NL" w:eastAsia="en-US"/>
        </w:rPr>
      </w:pPr>
      <w:r w:rsidRPr="00672618">
        <w:rPr>
          <w:bCs/>
          <w:i/>
          <w:iCs/>
          <w:sz w:val="28"/>
          <w:szCs w:val="28"/>
          <w:lang w:val="nl-NL" w:eastAsia="en-US"/>
        </w:rPr>
        <w:t>b</w:t>
      </w:r>
      <w:r>
        <w:rPr>
          <w:bCs/>
          <w:i/>
          <w:iCs/>
          <w:sz w:val="28"/>
          <w:szCs w:val="28"/>
          <w:lang w:val="nl-NL" w:eastAsia="en-US"/>
        </w:rPr>
        <w:t>)</w:t>
      </w:r>
      <w:r w:rsidRPr="00672618">
        <w:rPr>
          <w:bCs/>
          <w:i/>
          <w:iCs/>
          <w:sz w:val="28"/>
          <w:szCs w:val="28"/>
          <w:lang w:val="nl-NL" w:eastAsia="en-US"/>
        </w:rPr>
        <w:t xml:space="preserve"> Phần văn bản</w:t>
      </w:r>
      <w:r>
        <w:rPr>
          <w:bCs/>
          <w:i/>
          <w:iCs/>
          <w:sz w:val="28"/>
          <w:szCs w:val="28"/>
          <w:lang w:val="nl-NL" w:eastAsia="en-US"/>
        </w:rPr>
        <w:t>:</w:t>
      </w:r>
    </w:p>
    <w:p w14:paraId="08B9F79F" w14:textId="77777777" w:rsidR="00830C9C" w:rsidRPr="00672618" w:rsidRDefault="00830C9C" w:rsidP="00502BD2">
      <w:pPr>
        <w:widowControl w:val="0"/>
        <w:spacing w:before="60" w:after="60" w:line="360" w:lineRule="exact"/>
        <w:ind w:firstLine="680"/>
        <w:jc w:val="both"/>
        <w:rPr>
          <w:bCs/>
          <w:sz w:val="28"/>
          <w:szCs w:val="28"/>
          <w:lang w:val="nl-NL" w:eastAsia="en-US"/>
        </w:rPr>
      </w:pPr>
      <w:r w:rsidRPr="00672618">
        <w:rPr>
          <w:bCs/>
          <w:sz w:val="28"/>
          <w:szCs w:val="28"/>
          <w:lang w:val="nl-NL" w:eastAsia="en-US"/>
        </w:rPr>
        <w:t>- Báo cáo kiểm tra chất lượng sản phẩm bản đồ khảo sát khu vực quy hoạch, tỷ lệ 1/2.000;</w:t>
      </w:r>
    </w:p>
    <w:p w14:paraId="615D3546" w14:textId="77777777" w:rsidR="00830C9C" w:rsidRPr="00672618" w:rsidRDefault="00830C9C" w:rsidP="00502BD2">
      <w:pPr>
        <w:widowControl w:val="0"/>
        <w:spacing w:before="60" w:after="60" w:line="360" w:lineRule="exact"/>
        <w:ind w:firstLine="680"/>
        <w:jc w:val="both"/>
        <w:rPr>
          <w:sz w:val="28"/>
          <w:szCs w:val="28"/>
          <w:lang w:val="nl-NL" w:eastAsia="en-US"/>
        </w:rPr>
      </w:pPr>
      <w:r w:rsidRPr="00672618">
        <w:rPr>
          <w:sz w:val="28"/>
          <w:szCs w:val="28"/>
          <w:lang w:val="nl-NL" w:eastAsia="en-US"/>
        </w:rPr>
        <w:t>- Tờ trình đề nghị thẩm định và phê duyệt đồ án quy hoạch;</w:t>
      </w:r>
    </w:p>
    <w:p w14:paraId="4FD1A634" w14:textId="77777777" w:rsidR="00830C9C" w:rsidRPr="00672618" w:rsidRDefault="00830C9C" w:rsidP="00502BD2">
      <w:pPr>
        <w:widowControl w:val="0"/>
        <w:spacing w:before="60" w:after="60" w:line="360" w:lineRule="exact"/>
        <w:ind w:firstLine="680"/>
        <w:jc w:val="both"/>
        <w:rPr>
          <w:sz w:val="28"/>
          <w:szCs w:val="28"/>
          <w:lang w:val="nl-NL" w:eastAsia="en-US"/>
        </w:rPr>
      </w:pPr>
      <w:r w:rsidRPr="00672618">
        <w:rPr>
          <w:sz w:val="28"/>
          <w:szCs w:val="28"/>
          <w:lang w:val="nl-NL" w:eastAsia="en-US"/>
        </w:rPr>
        <w:t>- Thuyết minh tổng hợp bao gồm các bản vẽ in màu, thu nhỏ A3;</w:t>
      </w:r>
    </w:p>
    <w:p w14:paraId="38E208AF" w14:textId="77777777" w:rsidR="00830C9C" w:rsidRPr="00672618" w:rsidRDefault="00830C9C" w:rsidP="00502BD2">
      <w:pPr>
        <w:widowControl w:val="0"/>
        <w:spacing w:before="60" w:after="60" w:line="360" w:lineRule="exact"/>
        <w:ind w:firstLine="680"/>
        <w:jc w:val="both"/>
        <w:rPr>
          <w:sz w:val="28"/>
          <w:szCs w:val="28"/>
          <w:lang w:val="nl-NL" w:eastAsia="en-US"/>
        </w:rPr>
      </w:pPr>
      <w:r w:rsidRPr="00672618">
        <w:rPr>
          <w:sz w:val="28"/>
          <w:szCs w:val="28"/>
          <w:lang w:val="nl-NL" w:eastAsia="en-US"/>
        </w:rPr>
        <w:t xml:space="preserve">- Quy định quản lý theo đồ án quy hoạch: Thực hiện theo quy định tại Khoản 2 Điều 23 </w:t>
      </w:r>
      <w:r w:rsidRPr="00672618">
        <w:rPr>
          <w:sz w:val="28"/>
          <w:szCs w:val="28"/>
          <w:lang w:val="it-IT" w:eastAsia="en-US"/>
        </w:rPr>
        <w:t>Nghị định số 178/2025/NĐ-CP ngày 01/7/2025</w:t>
      </w:r>
      <w:r w:rsidRPr="00672618">
        <w:rPr>
          <w:sz w:val="28"/>
          <w:szCs w:val="28"/>
          <w:lang w:val="nl-NL" w:eastAsia="en-US"/>
        </w:rPr>
        <w:t>.</w:t>
      </w:r>
    </w:p>
    <w:p w14:paraId="5273FBB6" w14:textId="77777777" w:rsidR="00830C9C" w:rsidRPr="00672618" w:rsidRDefault="00830C9C" w:rsidP="00502BD2">
      <w:pPr>
        <w:widowControl w:val="0"/>
        <w:spacing w:before="60" w:after="60" w:line="360" w:lineRule="exact"/>
        <w:ind w:firstLine="680"/>
        <w:jc w:val="both"/>
        <w:rPr>
          <w:sz w:val="28"/>
          <w:szCs w:val="28"/>
          <w:lang w:val="nl-NL" w:eastAsia="en-US"/>
        </w:rPr>
      </w:pPr>
      <w:r w:rsidRPr="00672618">
        <w:rPr>
          <w:sz w:val="28"/>
          <w:szCs w:val="28"/>
          <w:lang w:val="nl-NL" w:eastAsia="en-US"/>
        </w:rPr>
        <w:t>- Dự thảo quyết định phê duyệt đồ án quy hoạch;</w:t>
      </w:r>
    </w:p>
    <w:p w14:paraId="468C62AA" w14:textId="77777777" w:rsidR="00830C9C" w:rsidRPr="00672618" w:rsidRDefault="00830C9C" w:rsidP="00502BD2">
      <w:pPr>
        <w:widowControl w:val="0"/>
        <w:spacing w:before="60" w:after="60" w:line="360" w:lineRule="exact"/>
        <w:ind w:firstLine="680"/>
        <w:jc w:val="both"/>
        <w:rPr>
          <w:sz w:val="28"/>
          <w:szCs w:val="28"/>
          <w:lang w:val="nl-NL" w:eastAsia="en-US"/>
        </w:rPr>
      </w:pPr>
      <w:r w:rsidRPr="00672618">
        <w:rPr>
          <w:sz w:val="28"/>
          <w:szCs w:val="28"/>
          <w:lang w:val="nl-NL" w:eastAsia="en-US"/>
        </w:rPr>
        <w:t xml:space="preserve">- Ý kiến bằng văn bản của các cơ quan, tổ chức và đại diện cộng đồng dân </w:t>
      </w:r>
      <w:r w:rsidRPr="00672618">
        <w:rPr>
          <w:sz w:val="28"/>
          <w:szCs w:val="28"/>
          <w:lang w:val="nl-NL" w:eastAsia="en-US"/>
        </w:rPr>
        <w:lastRenderedPageBreak/>
        <w:t>cư có liên quan về nội dung đồ án quy hoạch; Thông báo kết luận của Hội đồng thẩm định quy hoạch tỉnh Phú Thọ;</w:t>
      </w:r>
    </w:p>
    <w:p w14:paraId="12B1DCAB" w14:textId="77777777" w:rsidR="00830C9C" w:rsidRPr="00672618" w:rsidRDefault="00830C9C" w:rsidP="00502BD2">
      <w:pPr>
        <w:widowControl w:val="0"/>
        <w:spacing w:before="60" w:after="60" w:line="360" w:lineRule="exact"/>
        <w:ind w:firstLine="680"/>
        <w:jc w:val="both"/>
        <w:rPr>
          <w:sz w:val="28"/>
          <w:szCs w:val="28"/>
          <w:lang w:val="nl-NL" w:eastAsia="en-US"/>
        </w:rPr>
      </w:pPr>
      <w:r w:rsidRPr="00672618">
        <w:rPr>
          <w:sz w:val="28"/>
          <w:szCs w:val="28"/>
          <w:lang w:val="nl-NL" w:eastAsia="en-US"/>
        </w:rPr>
        <w:t>- Các văn bản pháp lý có liên quan;</w:t>
      </w:r>
    </w:p>
    <w:p w14:paraId="4C6B357B" w14:textId="34D81DA4" w:rsidR="00830C9C" w:rsidRPr="00672618" w:rsidRDefault="00830C9C" w:rsidP="00502BD2">
      <w:pPr>
        <w:widowControl w:val="0"/>
        <w:spacing w:before="60" w:after="60" w:line="360" w:lineRule="exact"/>
        <w:ind w:firstLine="680"/>
        <w:jc w:val="both"/>
        <w:rPr>
          <w:sz w:val="28"/>
          <w:szCs w:val="28"/>
          <w:lang w:val="nl-NL" w:eastAsia="en-US"/>
        </w:rPr>
      </w:pPr>
      <w:r w:rsidRPr="00672618">
        <w:rPr>
          <w:sz w:val="28"/>
          <w:szCs w:val="28"/>
          <w:lang w:val="nl-NL" w:eastAsia="en-US"/>
        </w:rPr>
        <w:t>- Đĩa CD, DVD</w:t>
      </w:r>
      <w:r w:rsidR="0039419C">
        <w:rPr>
          <w:sz w:val="28"/>
          <w:szCs w:val="28"/>
          <w:lang w:val="nl-NL" w:eastAsia="en-US"/>
        </w:rPr>
        <w:t>,</w:t>
      </w:r>
      <w:r w:rsidRPr="00672618">
        <w:rPr>
          <w:sz w:val="28"/>
          <w:szCs w:val="28"/>
          <w:lang w:val="nl-NL" w:eastAsia="en-US"/>
        </w:rPr>
        <w:t xml:space="preserve"> USB lưu toàn bộ nội dung thuyết minh và bản vẽ quy hoạch. </w:t>
      </w:r>
    </w:p>
    <w:p w14:paraId="6190D0F3" w14:textId="77777777" w:rsidR="00B74839" w:rsidRPr="00877915" w:rsidRDefault="00B74839" w:rsidP="00502BD2">
      <w:pPr>
        <w:widowControl w:val="0"/>
        <w:spacing w:before="60" w:after="60" w:line="360" w:lineRule="exact"/>
        <w:ind w:firstLine="680"/>
        <w:rPr>
          <w:i/>
          <w:iCs/>
          <w:sz w:val="28"/>
          <w:szCs w:val="28"/>
          <w:lang w:val="nl-NL" w:eastAsia="en-US"/>
        </w:rPr>
      </w:pPr>
      <w:r w:rsidRPr="00877915">
        <w:rPr>
          <w:bCs/>
          <w:i/>
          <w:iCs/>
          <w:sz w:val="28"/>
          <w:szCs w:val="28"/>
          <w:lang w:val="nl-NL" w:eastAsia="en-US"/>
        </w:rPr>
        <w:t>c</w:t>
      </w:r>
      <w:r>
        <w:rPr>
          <w:bCs/>
          <w:i/>
          <w:iCs/>
          <w:sz w:val="28"/>
          <w:szCs w:val="28"/>
          <w:lang w:val="nl-NL" w:eastAsia="en-US"/>
        </w:rPr>
        <w:t>)</w:t>
      </w:r>
      <w:r w:rsidRPr="00877915">
        <w:rPr>
          <w:bCs/>
          <w:i/>
          <w:iCs/>
          <w:sz w:val="28"/>
          <w:szCs w:val="28"/>
          <w:lang w:val="nl-NL" w:eastAsia="en-US"/>
        </w:rPr>
        <w:t xml:space="preserve"> Hồ sơ quy hoạch theo hệ thống thông tin địa lý GIS</w:t>
      </w:r>
      <w:r>
        <w:rPr>
          <w:bCs/>
          <w:i/>
          <w:iCs/>
          <w:sz w:val="28"/>
          <w:szCs w:val="28"/>
          <w:lang w:val="nl-NL" w:eastAsia="en-US"/>
        </w:rPr>
        <w:t>:</w:t>
      </w:r>
    </w:p>
    <w:p w14:paraId="0BACEC2C" w14:textId="77777777" w:rsidR="00B74839" w:rsidRPr="00672618" w:rsidRDefault="00B74839" w:rsidP="00502BD2">
      <w:pPr>
        <w:widowControl w:val="0"/>
        <w:spacing w:before="60" w:after="60" w:line="360" w:lineRule="exact"/>
        <w:ind w:firstLine="680"/>
        <w:jc w:val="both"/>
        <w:rPr>
          <w:sz w:val="28"/>
          <w:szCs w:val="28"/>
          <w:lang w:val="nl-NL" w:eastAsia="en-US"/>
        </w:rPr>
      </w:pPr>
      <w:r w:rsidRPr="00672618">
        <w:rPr>
          <w:sz w:val="28"/>
          <w:szCs w:val="28"/>
          <w:lang w:val="nl-NL" w:eastAsia="en-US"/>
        </w:rPr>
        <w:t>- Các lớp bản đồ dữ liệu được chuyển đổi sang cơ sở dữ liệu GIS: Sơ đồ vị trí, ranh giới khu vực lập quy hoạch; Bản đồ hiện trạng; Bản đồ quy hoạch sử dụng đất; Sơ đồ tổ chức không gian, kiến trúc cảnh quan và hệ thống hạ tầng kỹ thuật khác.</w:t>
      </w:r>
    </w:p>
    <w:p w14:paraId="03ED0B10" w14:textId="77777777" w:rsidR="00B74839" w:rsidRPr="00672618" w:rsidRDefault="00B74839" w:rsidP="00502BD2">
      <w:pPr>
        <w:widowControl w:val="0"/>
        <w:spacing w:before="60" w:after="60" w:line="360" w:lineRule="exact"/>
        <w:ind w:firstLine="680"/>
        <w:jc w:val="both"/>
        <w:rPr>
          <w:sz w:val="28"/>
          <w:szCs w:val="28"/>
          <w:lang w:val="nl-NL" w:eastAsia="en-US"/>
        </w:rPr>
      </w:pPr>
      <w:r w:rsidRPr="00672618">
        <w:rPr>
          <w:sz w:val="28"/>
          <w:szCs w:val="28"/>
          <w:lang w:val="nl-NL" w:eastAsia="en-US"/>
        </w:rPr>
        <w:t>- Thông tin của các đối tượng trên phải được lấy từ các nguồn: bản đồ, các biểu quy hoạch, quyết định và thuyết minh quy hoạch được phê duyệt.</w:t>
      </w:r>
    </w:p>
    <w:p w14:paraId="1F02292B" w14:textId="77777777" w:rsidR="0001333D" w:rsidRPr="00435DD6" w:rsidRDefault="0001333D" w:rsidP="00502BD2">
      <w:pPr>
        <w:widowControl w:val="0"/>
        <w:spacing w:before="60" w:after="60" w:line="360" w:lineRule="exact"/>
        <w:ind w:firstLine="680"/>
        <w:jc w:val="both"/>
        <w:rPr>
          <w:b/>
          <w:bCs/>
          <w:sz w:val="28"/>
          <w:szCs w:val="28"/>
        </w:rPr>
      </w:pPr>
      <w:r w:rsidRPr="00435DD6">
        <w:rPr>
          <w:b/>
          <w:bCs/>
          <w:sz w:val="28"/>
          <w:szCs w:val="28"/>
        </w:rPr>
        <w:t>1</w:t>
      </w:r>
      <w:r w:rsidR="00376799" w:rsidRPr="00435DD6">
        <w:rPr>
          <w:b/>
          <w:bCs/>
          <w:sz w:val="28"/>
          <w:szCs w:val="28"/>
          <w:lang w:val="nl-NL"/>
        </w:rPr>
        <w:t>0</w:t>
      </w:r>
      <w:r w:rsidRPr="00435DD6">
        <w:rPr>
          <w:b/>
          <w:bCs/>
          <w:sz w:val="28"/>
          <w:szCs w:val="28"/>
        </w:rPr>
        <w:t xml:space="preserve">. </w:t>
      </w:r>
      <w:r w:rsidRPr="00435DD6">
        <w:rPr>
          <w:b/>
          <w:bCs/>
          <w:sz w:val="28"/>
          <w:szCs w:val="28"/>
          <w:lang w:val="nl-NL"/>
        </w:rPr>
        <w:t xml:space="preserve">Dự toán kinh phí </w:t>
      </w:r>
      <w:r w:rsidRPr="00435DD6">
        <w:rPr>
          <w:b/>
          <w:bCs/>
          <w:sz w:val="28"/>
          <w:szCs w:val="28"/>
        </w:rPr>
        <w:t>và nguồn vốn lập quy hoạch</w:t>
      </w:r>
    </w:p>
    <w:p w14:paraId="7335735C" w14:textId="28AF55EE" w:rsidR="00D3767E" w:rsidRPr="0039419C" w:rsidRDefault="008A314D" w:rsidP="00502BD2">
      <w:pPr>
        <w:widowControl w:val="0"/>
        <w:spacing w:before="60" w:after="60" w:line="360" w:lineRule="exact"/>
        <w:ind w:firstLine="680"/>
        <w:jc w:val="both"/>
        <w:rPr>
          <w:iCs/>
          <w:sz w:val="28"/>
          <w:szCs w:val="28"/>
          <w:lang w:val="en-US"/>
        </w:rPr>
      </w:pPr>
      <w:r w:rsidRPr="00435DD6">
        <w:rPr>
          <w:b/>
          <w:i/>
          <w:spacing w:val="-4"/>
          <w:sz w:val="28"/>
          <w:szCs w:val="28"/>
        </w:rPr>
        <w:t>1</w:t>
      </w:r>
      <w:r w:rsidR="00376799" w:rsidRPr="00435DD6">
        <w:rPr>
          <w:b/>
          <w:i/>
          <w:spacing w:val="-4"/>
          <w:sz w:val="28"/>
          <w:szCs w:val="28"/>
          <w:lang w:val="en-US"/>
        </w:rPr>
        <w:t>0</w:t>
      </w:r>
      <w:r w:rsidRPr="00435DD6">
        <w:rPr>
          <w:b/>
          <w:i/>
          <w:spacing w:val="-4"/>
          <w:sz w:val="28"/>
          <w:szCs w:val="28"/>
        </w:rPr>
        <w:t xml:space="preserve">.1. </w:t>
      </w:r>
      <w:r w:rsidR="00F61225" w:rsidRPr="00435DD6">
        <w:rPr>
          <w:b/>
          <w:i/>
          <w:spacing w:val="-4"/>
          <w:sz w:val="28"/>
          <w:szCs w:val="28"/>
        </w:rPr>
        <w:t>Dự toán kinh phí</w:t>
      </w:r>
      <w:r w:rsidR="0039419C">
        <w:rPr>
          <w:b/>
          <w:i/>
          <w:spacing w:val="-4"/>
          <w:sz w:val="28"/>
          <w:szCs w:val="28"/>
          <w:lang w:val="en-US"/>
        </w:rPr>
        <w:t>:</w:t>
      </w:r>
      <w:r w:rsidR="00D3767E" w:rsidRPr="00901319">
        <w:rPr>
          <w:sz w:val="28"/>
          <w:szCs w:val="28"/>
        </w:rPr>
        <w:t xml:space="preserve"> Tổng kinh phí tổ chức lập quy hoạch phân khu: </w:t>
      </w:r>
      <w:r w:rsidR="00D3767E">
        <w:rPr>
          <w:b/>
          <w:bCs/>
          <w:sz w:val="28"/>
          <w:szCs w:val="28"/>
        </w:rPr>
        <w:t>1.290.</w:t>
      </w:r>
      <w:r w:rsidR="0044658B">
        <w:rPr>
          <w:b/>
          <w:bCs/>
          <w:sz w:val="28"/>
          <w:szCs w:val="28"/>
          <w:lang w:val="en-US"/>
        </w:rPr>
        <w:t>624</w:t>
      </w:r>
      <w:r w:rsidR="00D3767E">
        <w:rPr>
          <w:b/>
          <w:bCs/>
          <w:sz w:val="28"/>
          <w:szCs w:val="28"/>
        </w:rPr>
        <w:t>.000</w:t>
      </w:r>
      <w:r w:rsidR="00D3767E" w:rsidRPr="00901319">
        <w:rPr>
          <w:b/>
          <w:bCs/>
          <w:sz w:val="28"/>
          <w:szCs w:val="28"/>
        </w:rPr>
        <w:t xml:space="preserve"> đồng</w:t>
      </w:r>
      <w:r w:rsidR="0039419C">
        <w:rPr>
          <w:b/>
          <w:bCs/>
          <w:sz w:val="28"/>
          <w:szCs w:val="28"/>
          <w:lang w:val="en-US"/>
        </w:rPr>
        <w:t xml:space="preserve"> </w:t>
      </w:r>
      <w:r w:rsidR="00D3767E" w:rsidRPr="0039419C">
        <w:rPr>
          <w:iCs/>
          <w:sz w:val="28"/>
          <w:szCs w:val="28"/>
        </w:rPr>
        <w:t>(Bằng chữ: Một tỷ</w:t>
      </w:r>
      <w:r w:rsidR="0039419C">
        <w:rPr>
          <w:iCs/>
          <w:sz w:val="28"/>
          <w:szCs w:val="28"/>
          <w:lang w:val="en-US"/>
        </w:rPr>
        <w:t>,</w:t>
      </w:r>
      <w:r w:rsidR="00D3767E" w:rsidRPr="0039419C">
        <w:rPr>
          <w:iCs/>
          <w:sz w:val="28"/>
          <w:szCs w:val="28"/>
        </w:rPr>
        <w:t xml:space="preserve"> hai trăm chín mươi triệu, </w:t>
      </w:r>
      <w:r w:rsidR="0044658B" w:rsidRPr="0039419C">
        <w:rPr>
          <w:iCs/>
          <w:sz w:val="28"/>
          <w:szCs w:val="28"/>
          <w:lang w:val="en-US"/>
        </w:rPr>
        <w:t>sáu trăm hai mươi tư</w:t>
      </w:r>
      <w:r w:rsidR="00D3767E" w:rsidRPr="0039419C">
        <w:rPr>
          <w:iCs/>
          <w:sz w:val="28"/>
          <w:szCs w:val="28"/>
        </w:rPr>
        <w:t xml:space="preserve"> nghìn đồng)</w:t>
      </w:r>
      <w:r w:rsidR="0039419C">
        <w:rPr>
          <w:iCs/>
          <w:sz w:val="28"/>
          <w:szCs w:val="28"/>
          <w:lang w:val="en-US"/>
        </w:rPr>
        <w:t>. Trong đó:</w:t>
      </w:r>
    </w:p>
    <w:tbl>
      <w:tblPr>
        <w:tblW w:w="9356" w:type="dxa"/>
        <w:tblLook w:val="04A0" w:firstRow="1" w:lastRow="0" w:firstColumn="1" w:lastColumn="0" w:noHBand="0" w:noVBand="1"/>
      </w:tblPr>
      <w:tblGrid>
        <w:gridCol w:w="6379"/>
        <w:gridCol w:w="2693"/>
        <w:gridCol w:w="284"/>
      </w:tblGrid>
      <w:tr w:rsidR="00666CA4" w14:paraId="599B3F99" w14:textId="77777777" w:rsidTr="0039419C">
        <w:trPr>
          <w:gridAfter w:val="1"/>
          <w:wAfter w:w="284" w:type="dxa"/>
        </w:trPr>
        <w:tc>
          <w:tcPr>
            <w:tcW w:w="6379" w:type="dxa"/>
          </w:tcPr>
          <w:p w14:paraId="5825C97A" w14:textId="77777777" w:rsidR="00666CA4" w:rsidRPr="008E789B" w:rsidRDefault="00666CA4" w:rsidP="00502BD2">
            <w:pPr>
              <w:widowControl w:val="0"/>
              <w:spacing w:before="60" w:after="60" w:line="360" w:lineRule="exact"/>
              <w:ind w:firstLine="720"/>
              <w:rPr>
                <w:sz w:val="28"/>
                <w:szCs w:val="28"/>
              </w:rPr>
            </w:pPr>
            <w:r>
              <w:rPr>
                <w:sz w:val="28"/>
                <w:szCs w:val="28"/>
              </w:rPr>
              <w:t xml:space="preserve">- Chi phí lập quy hoạch </w:t>
            </w:r>
            <w:r w:rsidRPr="0097523B">
              <w:rPr>
                <w:i/>
                <w:iCs/>
                <w:sz w:val="28"/>
                <w:szCs w:val="28"/>
              </w:rPr>
              <w:t>(không bao gồm chi phí kết quả nghiên cứu của nhà tài trợ)</w:t>
            </w:r>
            <w:r>
              <w:rPr>
                <w:sz w:val="28"/>
                <w:szCs w:val="28"/>
              </w:rPr>
              <w:t>:</w:t>
            </w:r>
          </w:p>
        </w:tc>
        <w:tc>
          <w:tcPr>
            <w:tcW w:w="2693" w:type="dxa"/>
          </w:tcPr>
          <w:p w14:paraId="270DDB1A" w14:textId="1E79CDA9" w:rsidR="00666CA4" w:rsidRPr="0039419C" w:rsidRDefault="00D3767E" w:rsidP="00502BD2">
            <w:pPr>
              <w:widowControl w:val="0"/>
              <w:spacing w:before="60" w:after="60" w:line="360" w:lineRule="exact"/>
              <w:jc w:val="right"/>
              <w:rPr>
                <w:sz w:val="28"/>
                <w:szCs w:val="28"/>
                <w:lang w:val="en-US"/>
              </w:rPr>
            </w:pPr>
            <w:r>
              <w:rPr>
                <w:sz w:val="28"/>
                <w:szCs w:val="28"/>
                <w:lang w:val="en-US"/>
              </w:rPr>
              <w:t>797.661</w:t>
            </w:r>
            <w:r w:rsidR="00666CA4">
              <w:rPr>
                <w:sz w:val="28"/>
                <w:szCs w:val="28"/>
              </w:rPr>
              <w:t>.000 đồng</w:t>
            </w:r>
            <w:r w:rsidR="0039419C">
              <w:rPr>
                <w:sz w:val="28"/>
                <w:szCs w:val="28"/>
                <w:lang w:val="en-US"/>
              </w:rPr>
              <w:t>;</w:t>
            </w:r>
          </w:p>
        </w:tc>
      </w:tr>
      <w:tr w:rsidR="00666CA4" w14:paraId="571C6348" w14:textId="77777777" w:rsidTr="0039419C">
        <w:trPr>
          <w:gridAfter w:val="1"/>
          <w:wAfter w:w="284" w:type="dxa"/>
        </w:trPr>
        <w:tc>
          <w:tcPr>
            <w:tcW w:w="6379" w:type="dxa"/>
          </w:tcPr>
          <w:p w14:paraId="33E3B18A" w14:textId="77777777" w:rsidR="00666CA4" w:rsidRDefault="00666CA4" w:rsidP="00502BD2">
            <w:pPr>
              <w:widowControl w:val="0"/>
              <w:spacing w:before="60" w:after="60" w:line="360" w:lineRule="exact"/>
              <w:ind w:firstLine="720"/>
              <w:rPr>
                <w:sz w:val="28"/>
                <w:szCs w:val="28"/>
              </w:rPr>
            </w:pPr>
            <w:r>
              <w:rPr>
                <w:sz w:val="28"/>
                <w:szCs w:val="28"/>
              </w:rPr>
              <w:t>- Chi phí lập nhiệm vụ quy hoạch:</w:t>
            </w:r>
          </w:p>
        </w:tc>
        <w:tc>
          <w:tcPr>
            <w:tcW w:w="2693" w:type="dxa"/>
          </w:tcPr>
          <w:p w14:paraId="411ED69F" w14:textId="07ED012E" w:rsidR="00666CA4" w:rsidRPr="0039419C" w:rsidRDefault="0044658B" w:rsidP="00502BD2">
            <w:pPr>
              <w:widowControl w:val="0"/>
              <w:spacing w:before="60" w:after="60" w:line="360" w:lineRule="exact"/>
              <w:jc w:val="right"/>
              <w:rPr>
                <w:sz w:val="28"/>
                <w:szCs w:val="28"/>
                <w:lang w:val="en-US"/>
              </w:rPr>
            </w:pPr>
            <w:r>
              <w:rPr>
                <w:sz w:val="28"/>
                <w:szCs w:val="28"/>
                <w:lang w:val="en-US"/>
              </w:rPr>
              <w:t>243.717</w:t>
            </w:r>
            <w:r w:rsidR="00666CA4">
              <w:rPr>
                <w:sz w:val="28"/>
                <w:szCs w:val="28"/>
              </w:rPr>
              <w:t>.000 đồng</w:t>
            </w:r>
            <w:r w:rsidR="0039419C">
              <w:rPr>
                <w:sz w:val="28"/>
                <w:szCs w:val="28"/>
                <w:lang w:val="en-US"/>
              </w:rPr>
              <w:t>;</w:t>
            </w:r>
          </w:p>
        </w:tc>
      </w:tr>
      <w:tr w:rsidR="00666CA4" w14:paraId="37A2DF40" w14:textId="77777777" w:rsidTr="0039419C">
        <w:trPr>
          <w:gridAfter w:val="1"/>
          <w:wAfter w:w="284" w:type="dxa"/>
        </w:trPr>
        <w:tc>
          <w:tcPr>
            <w:tcW w:w="6379" w:type="dxa"/>
          </w:tcPr>
          <w:p w14:paraId="7719B2F8" w14:textId="77777777" w:rsidR="00666CA4" w:rsidRDefault="00666CA4" w:rsidP="00502BD2">
            <w:pPr>
              <w:widowControl w:val="0"/>
              <w:spacing w:before="60" w:after="60" w:line="360" w:lineRule="exact"/>
              <w:ind w:firstLine="720"/>
              <w:rPr>
                <w:sz w:val="28"/>
                <w:szCs w:val="28"/>
              </w:rPr>
            </w:pPr>
            <w:r>
              <w:rPr>
                <w:sz w:val="28"/>
                <w:szCs w:val="28"/>
              </w:rPr>
              <w:t>- Chi phí thẩm định đồ án quy hoạch:</w:t>
            </w:r>
          </w:p>
        </w:tc>
        <w:tc>
          <w:tcPr>
            <w:tcW w:w="2693" w:type="dxa"/>
          </w:tcPr>
          <w:p w14:paraId="2FF3D0ED" w14:textId="6241A8AB" w:rsidR="00666CA4" w:rsidRPr="0039419C" w:rsidRDefault="00D3767E" w:rsidP="00502BD2">
            <w:pPr>
              <w:widowControl w:val="0"/>
              <w:spacing w:before="60" w:after="60" w:line="360" w:lineRule="exact"/>
              <w:jc w:val="right"/>
              <w:rPr>
                <w:sz w:val="28"/>
                <w:szCs w:val="28"/>
                <w:lang w:val="en-US"/>
              </w:rPr>
            </w:pPr>
            <w:r>
              <w:rPr>
                <w:sz w:val="28"/>
                <w:szCs w:val="28"/>
                <w:lang w:val="en-US"/>
              </w:rPr>
              <w:t>24.710</w:t>
            </w:r>
            <w:r w:rsidR="00666CA4">
              <w:rPr>
                <w:sz w:val="28"/>
                <w:szCs w:val="28"/>
              </w:rPr>
              <w:t>.000 đồng</w:t>
            </w:r>
            <w:r w:rsidR="0039419C">
              <w:rPr>
                <w:sz w:val="28"/>
                <w:szCs w:val="28"/>
                <w:lang w:val="en-US"/>
              </w:rPr>
              <w:t>;</w:t>
            </w:r>
          </w:p>
        </w:tc>
      </w:tr>
      <w:tr w:rsidR="00666CA4" w:rsidRPr="00205910" w14:paraId="0CA1F9A0" w14:textId="77777777" w:rsidTr="0039419C">
        <w:trPr>
          <w:gridAfter w:val="1"/>
          <w:wAfter w:w="284" w:type="dxa"/>
        </w:trPr>
        <w:tc>
          <w:tcPr>
            <w:tcW w:w="6379" w:type="dxa"/>
          </w:tcPr>
          <w:p w14:paraId="7E5B7B34" w14:textId="77777777" w:rsidR="00666CA4" w:rsidRDefault="00666CA4" w:rsidP="00502BD2">
            <w:pPr>
              <w:widowControl w:val="0"/>
              <w:spacing w:before="60" w:after="60" w:line="360" w:lineRule="exact"/>
              <w:ind w:firstLine="720"/>
              <w:rPr>
                <w:sz w:val="28"/>
                <w:szCs w:val="28"/>
              </w:rPr>
            </w:pPr>
            <w:r>
              <w:rPr>
                <w:sz w:val="28"/>
                <w:szCs w:val="28"/>
              </w:rPr>
              <w:t>- Chi phí quản lý nghiệp vụ quy hoạch:</w:t>
            </w:r>
          </w:p>
        </w:tc>
        <w:tc>
          <w:tcPr>
            <w:tcW w:w="2693" w:type="dxa"/>
          </w:tcPr>
          <w:p w14:paraId="16927BBF" w14:textId="3318D030" w:rsidR="00666CA4" w:rsidRPr="0039419C" w:rsidRDefault="00D3767E" w:rsidP="00502BD2">
            <w:pPr>
              <w:widowControl w:val="0"/>
              <w:spacing w:before="60" w:after="60" w:line="360" w:lineRule="exact"/>
              <w:jc w:val="right"/>
              <w:rPr>
                <w:sz w:val="28"/>
                <w:szCs w:val="28"/>
                <w:lang w:val="en-US"/>
              </w:rPr>
            </w:pPr>
            <w:r>
              <w:rPr>
                <w:sz w:val="28"/>
                <w:szCs w:val="28"/>
                <w:lang w:val="en-US"/>
              </w:rPr>
              <w:t>23.426</w:t>
            </w:r>
            <w:r w:rsidR="00666CA4">
              <w:rPr>
                <w:sz w:val="28"/>
                <w:szCs w:val="28"/>
              </w:rPr>
              <w:t>.000 đồng</w:t>
            </w:r>
            <w:r w:rsidR="0039419C">
              <w:rPr>
                <w:sz w:val="28"/>
                <w:szCs w:val="28"/>
                <w:lang w:val="en-US"/>
              </w:rPr>
              <w:t>;</w:t>
            </w:r>
          </w:p>
        </w:tc>
      </w:tr>
      <w:tr w:rsidR="00666CA4" w:rsidRPr="00205910" w14:paraId="2128769D" w14:textId="77777777" w:rsidTr="0039419C">
        <w:trPr>
          <w:gridAfter w:val="1"/>
          <w:wAfter w:w="284" w:type="dxa"/>
        </w:trPr>
        <w:tc>
          <w:tcPr>
            <w:tcW w:w="6379" w:type="dxa"/>
          </w:tcPr>
          <w:p w14:paraId="3CF21B2F" w14:textId="77777777" w:rsidR="00666CA4" w:rsidRDefault="00666CA4" w:rsidP="00502BD2">
            <w:pPr>
              <w:widowControl w:val="0"/>
              <w:spacing w:before="60" w:after="60" w:line="360" w:lineRule="exact"/>
              <w:ind w:firstLine="720"/>
              <w:rPr>
                <w:sz w:val="28"/>
                <w:szCs w:val="28"/>
              </w:rPr>
            </w:pPr>
            <w:r>
              <w:rPr>
                <w:sz w:val="28"/>
                <w:szCs w:val="28"/>
              </w:rPr>
              <w:t>- Chi phí lấy ý kiến các cơ quan quản lý nhà nước, tổ chức, chuyên gia và cộng đồng dân cư:</w:t>
            </w:r>
          </w:p>
        </w:tc>
        <w:tc>
          <w:tcPr>
            <w:tcW w:w="2693" w:type="dxa"/>
          </w:tcPr>
          <w:p w14:paraId="2F09AC6C" w14:textId="1EEA2594" w:rsidR="00666CA4" w:rsidRPr="0039419C" w:rsidRDefault="00666CA4" w:rsidP="00502BD2">
            <w:pPr>
              <w:widowControl w:val="0"/>
              <w:spacing w:before="60" w:after="60" w:line="360" w:lineRule="exact"/>
              <w:jc w:val="right"/>
              <w:rPr>
                <w:sz w:val="28"/>
                <w:szCs w:val="28"/>
                <w:lang w:val="en-US"/>
              </w:rPr>
            </w:pPr>
            <w:r>
              <w:rPr>
                <w:sz w:val="28"/>
                <w:szCs w:val="28"/>
              </w:rPr>
              <w:t>165.910.000 đồng</w:t>
            </w:r>
            <w:r w:rsidR="0039419C">
              <w:rPr>
                <w:sz w:val="28"/>
                <w:szCs w:val="28"/>
                <w:lang w:val="en-US"/>
              </w:rPr>
              <w:t>;</w:t>
            </w:r>
          </w:p>
        </w:tc>
      </w:tr>
      <w:tr w:rsidR="00666CA4" w14:paraId="3A0F35D7" w14:textId="77777777" w:rsidTr="0039419C">
        <w:trPr>
          <w:gridAfter w:val="1"/>
          <w:wAfter w:w="284" w:type="dxa"/>
        </w:trPr>
        <w:tc>
          <w:tcPr>
            <w:tcW w:w="6379" w:type="dxa"/>
          </w:tcPr>
          <w:p w14:paraId="285B3489" w14:textId="77777777" w:rsidR="00666CA4" w:rsidRDefault="00666CA4" w:rsidP="00502BD2">
            <w:pPr>
              <w:widowControl w:val="0"/>
              <w:spacing w:before="60" w:after="60" w:line="360" w:lineRule="exact"/>
              <w:ind w:firstLine="720"/>
              <w:rPr>
                <w:sz w:val="28"/>
                <w:szCs w:val="28"/>
              </w:rPr>
            </w:pPr>
            <w:r>
              <w:rPr>
                <w:sz w:val="28"/>
                <w:szCs w:val="28"/>
              </w:rPr>
              <w:t>- Chi phí công bố quy hoạch:</w:t>
            </w:r>
          </w:p>
        </w:tc>
        <w:tc>
          <w:tcPr>
            <w:tcW w:w="2693" w:type="dxa"/>
          </w:tcPr>
          <w:p w14:paraId="4DFB3AE5" w14:textId="6E282E5C" w:rsidR="00666CA4" w:rsidRPr="0039419C" w:rsidRDefault="00666CA4" w:rsidP="00502BD2">
            <w:pPr>
              <w:widowControl w:val="0"/>
              <w:spacing w:before="60" w:after="60" w:line="360" w:lineRule="exact"/>
              <w:jc w:val="right"/>
              <w:rPr>
                <w:sz w:val="28"/>
                <w:szCs w:val="28"/>
                <w:lang w:val="en-US"/>
              </w:rPr>
            </w:pPr>
            <w:r>
              <w:rPr>
                <w:sz w:val="28"/>
                <w:szCs w:val="28"/>
              </w:rPr>
              <w:t>35.200.000 đồng</w:t>
            </w:r>
            <w:r w:rsidR="0039419C">
              <w:rPr>
                <w:sz w:val="28"/>
                <w:szCs w:val="28"/>
                <w:lang w:val="en-US"/>
              </w:rPr>
              <w:t>.</w:t>
            </w:r>
          </w:p>
        </w:tc>
      </w:tr>
      <w:tr w:rsidR="00666CA4" w14:paraId="026AAAA8" w14:textId="77777777" w:rsidTr="0039419C">
        <w:tc>
          <w:tcPr>
            <w:tcW w:w="9356" w:type="dxa"/>
            <w:gridSpan w:val="3"/>
          </w:tcPr>
          <w:p w14:paraId="749139FE" w14:textId="2FBF47BD" w:rsidR="00666CA4" w:rsidRDefault="00666CA4" w:rsidP="00502BD2">
            <w:pPr>
              <w:widowControl w:val="0"/>
              <w:spacing w:before="60" w:after="60" w:line="360" w:lineRule="exact"/>
              <w:jc w:val="center"/>
              <w:rPr>
                <w:i/>
                <w:iCs/>
                <w:sz w:val="28"/>
                <w:szCs w:val="28"/>
              </w:rPr>
            </w:pPr>
            <w:r>
              <w:rPr>
                <w:i/>
                <w:iCs/>
                <w:sz w:val="28"/>
                <w:szCs w:val="28"/>
              </w:rPr>
              <w:t>(</w:t>
            </w:r>
            <w:r w:rsidR="0039419C">
              <w:rPr>
                <w:i/>
                <w:iCs/>
                <w:sz w:val="28"/>
                <w:szCs w:val="28"/>
                <w:lang w:val="en-US"/>
              </w:rPr>
              <w:t>D</w:t>
            </w:r>
            <w:r>
              <w:rPr>
                <w:i/>
                <w:iCs/>
                <w:sz w:val="28"/>
                <w:szCs w:val="28"/>
              </w:rPr>
              <w:t xml:space="preserve">ự toán chi tiết </w:t>
            </w:r>
            <w:r w:rsidR="0039419C">
              <w:rPr>
                <w:i/>
                <w:iCs/>
                <w:sz w:val="28"/>
                <w:szCs w:val="28"/>
                <w:lang w:val="en-US"/>
              </w:rPr>
              <w:t xml:space="preserve">được Sở Xây dựng thẩm định </w:t>
            </w:r>
            <w:r w:rsidR="00B619FA">
              <w:rPr>
                <w:i/>
                <w:iCs/>
                <w:sz w:val="28"/>
                <w:szCs w:val="28"/>
                <w:lang w:val="en-US"/>
              </w:rPr>
              <w:t xml:space="preserve">theo Tờ trình </w:t>
            </w:r>
            <w:r w:rsidR="00B619FA" w:rsidRPr="00724BC9">
              <w:rPr>
                <w:i/>
                <w:sz w:val="28"/>
                <w:szCs w:val="32"/>
                <w:lang w:val="it-IT"/>
              </w:rPr>
              <w:t xml:space="preserve">số </w:t>
            </w:r>
            <w:r w:rsidR="00B619FA">
              <w:rPr>
                <w:i/>
                <w:sz w:val="28"/>
                <w:szCs w:val="32"/>
                <w:lang w:val="it-IT"/>
              </w:rPr>
              <w:t xml:space="preserve">418 </w:t>
            </w:r>
            <w:r w:rsidR="00B619FA" w:rsidRPr="00724BC9">
              <w:rPr>
                <w:i/>
                <w:sz w:val="28"/>
                <w:szCs w:val="32"/>
                <w:lang w:val="it-IT"/>
              </w:rPr>
              <w:t xml:space="preserve">/TTr-SXD ngày </w:t>
            </w:r>
            <w:r w:rsidR="00B619FA">
              <w:rPr>
                <w:i/>
                <w:sz w:val="28"/>
                <w:szCs w:val="32"/>
                <w:lang w:val="it-IT"/>
              </w:rPr>
              <w:t xml:space="preserve">23 </w:t>
            </w:r>
            <w:r w:rsidR="00B619FA" w:rsidRPr="00724BC9">
              <w:rPr>
                <w:i/>
                <w:sz w:val="28"/>
                <w:szCs w:val="32"/>
                <w:lang w:val="it-IT"/>
              </w:rPr>
              <w:t>tháng 7 năm 2026</w:t>
            </w:r>
            <w:r w:rsidR="00B619FA">
              <w:rPr>
                <w:i/>
                <w:iCs/>
                <w:sz w:val="28"/>
                <w:szCs w:val="28"/>
                <w:lang w:val="en-US"/>
              </w:rPr>
              <w:t xml:space="preserve"> </w:t>
            </w:r>
            <w:r>
              <w:rPr>
                <w:i/>
                <w:iCs/>
                <w:sz w:val="28"/>
                <w:szCs w:val="28"/>
              </w:rPr>
              <w:t>)</w:t>
            </w:r>
          </w:p>
        </w:tc>
      </w:tr>
    </w:tbl>
    <w:p w14:paraId="5121995D" w14:textId="2724CE1C" w:rsidR="00666CA4" w:rsidRPr="00442D3D" w:rsidRDefault="00666CA4" w:rsidP="00502BD2">
      <w:pPr>
        <w:widowControl w:val="0"/>
        <w:autoSpaceDE w:val="0"/>
        <w:autoSpaceDN w:val="0"/>
        <w:adjustRightInd w:val="0"/>
        <w:spacing w:before="60" w:after="60" w:line="360" w:lineRule="exact"/>
        <w:ind w:firstLine="680"/>
        <w:rPr>
          <w:b/>
          <w:bCs/>
          <w:sz w:val="28"/>
          <w:szCs w:val="28"/>
        </w:rPr>
      </w:pPr>
      <w:r w:rsidRPr="00442D3D">
        <w:rPr>
          <w:b/>
          <w:bCs/>
          <w:i/>
          <w:sz w:val="28"/>
          <w:szCs w:val="28"/>
          <w:lang w:val="en-US"/>
        </w:rPr>
        <w:t>10</w:t>
      </w:r>
      <w:r w:rsidRPr="00442D3D">
        <w:rPr>
          <w:b/>
          <w:bCs/>
          <w:i/>
          <w:sz w:val="28"/>
          <w:szCs w:val="28"/>
        </w:rPr>
        <w:t>.2. Nguồn vốn</w:t>
      </w:r>
      <w:r w:rsidRPr="00442D3D">
        <w:rPr>
          <w:b/>
          <w:bCs/>
          <w:i/>
          <w:sz w:val="28"/>
          <w:szCs w:val="28"/>
          <w:lang w:val="nl-NL"/>
        </w:rPr>
        <w:t xml:space="preserve"> lập quy hoạch</w:t>
      </w:r>
      <w:r w:rsidRPr="00442D3D">
        <w:rPr>
          <w:b/>
          <w:bCs/>
          <w:sz w:val="28"/>
          <w:szCs w:val="28"/>
        </w:rPr>
        <w:t xml:space="preserve"> </w:t>
      </w:r>
    </w:p>
    <w:p w14:paraId="48B4E03E" w14:textId="7A7067E2" w:rsidR="00442D3D" w:rsidRPr="00442D3D" w:rsidRDefault="00442D3D" w:rsidP="00502BD2">
      <w:pPr>
        <w:widowControl w:val="0"/>
        <w:autoSpaceDE w:val="0"/>
        <w:autoSpaceDN w:val="0"/>
        <w:adjustRightInd w:val="0"/>
        <w:spacing w:before="60" w:after="60" w:line="360" w:lineRule="exact"/>
        <w:ind w:firstLine="680"/>
        <w:jc w:val="both"/>
        <w:rPr>
          <w:color w:val="FF0000"/>
          <w:sz w:val="28"/>
          <w:szCs w:val="28"/>
          <w:lang w:val="en-US"/>
        </w:rPr>
      </w:pPr>
      <w:r w:rsidRPr="00442D3D">
        <w:rPr>
          <w:sz w:val="28"/>
          <w:szCs w:val="28"/>
        </w:rPr>
        <w:t>Nguồn chi thường xuyên ngân sách nhà nước cấp tỉnh và nguồn kinh phí hợp pháp khác</w:t>
      </w:r>
      <w:r>
        <w:rPr>
          <w:sz w:val="28"/>
          <w:szCs w:val="28"/>
          <w:lang w:val="en-US"/>
        </w:rPr>
        <w:t>.</w:t>
      </w:r>
    </w:p>
    <w:p w14:paraId="4FF309A1" w14:textId="77777777" w:rsidR="00A700C7" w:rsidRPr="00B74839" w:rsidRDefault="00A700C7" w:rsidP="00502BD2">
      <w:pPr>
        <w:widowControl w:val="0"/>
        <w:spacing w:before="60" w:after="60" w:line="360" w:lineRule="exact"/>
        <w:ind w:firstLine="680"/>
        <w:jc w:val="both"/>
        <w:rPr>
          <w:b/>
          <w:bCs/>
          <w:sz w:val="28"/>
          <w:szCs w:val="28"/>
          <w:lang w:val="en-US"/>
        </w:rPr>
      </w:pPr>
      <w:r w:rsidRPr="00B74839">
        <w:rPr>
          <w:b/>
          <w:bCs/>
          <w:sz w:val="28"/>
          <w:szCs w:val="28"/>
          <w:lang w:val="en-US"/>
        </w:rPr>
        <w:t>11</w:t>
      </w:r>
      <w:r w:rsidRPr="00B74839">
        <w:rPr>
          <w:b/>
          <w:bCs/>
          <w:sz w:val="28"/>
          <w:szCs w:val="28"/>
        </w:rPr>
        <w:t>. Về tiếp nhận nguồn lực hỗ trợ bằng kết quả nghiên cứu</w:t>
      </w:r>
      <w:r w:rsidR="005D0C79" w:rsidRPr="00B74839">
        <w:rPr>
          <w:b/>
          <w:bCs/>
          <w:sz w:val="28"/>
          <w:szCs w:val="28"/>
          <w:lang w:val="en-US"/>
        </w:rPr>
        <w:t xml:space="preserve"> quy hoạch đô thị và nông thôn</w:t>
      </w:r>
    </w:p>
    <w:p w14:paraId="39C5568E" w14:textId="65158466" w:rsidR="005D0C79" w:rsidRPr="00B74839" w:rsidRDefault="005D0C79" w:rsidP="00502BD2">
      <w:pPr>
        <w:widowControl w:val="0"/>
        <w:spacing w:before="60" w:after="60" w:line="360" w:lineRule="exact"/>
        <w:ind w:firstLine="680"/>
        <w:jc w:val="both"/>
        <w:rPr>
          <w:i/>
          <w:iCs/>
          <w:sz w:val="28"/>
          <w:szCs w:val="28"/>
          <w:lang w:val="en-US"/>
        </w:rPr>
      </w:pPr>
      <w:r w:rsidRPr="00D17A26">
        <w:rPr>
          <w:i/>
          <w:iCs/>
          <w:sz w:val="28"/>
          <w:szCs w:val="28"/>
        </w:rPr>
        <w:t>a) Hình thức tiếp nhận và nguyên tắc tài trợ</w:t>
      </w:r>
      <w:r w:rsidR="00B74839">
        <w:rPr>
          <w:i/>
          <w:iCs/>
          <w:sz w:val="28"/>
          <w:szCs w:val="28"/>
          <w:lang w:val="en-US"/>
        </w:rPr>
        <w:t xml:space="preserve">: </w:t>
      </w:r>
      <w:r w:rsidR="00B74839">
        <w:rPr>
          <w:sz w:val="28"/>
          <w:szCs w:val="28"/>
        </w:rPr>
        <w:t>T</w:t>
      </w:r>
      <w:r w:rsidR="00B74839" w:rsidRPr="00D17A26">
        <w:rPr>
          <w:sz w:val="28"/>
          <w:szCs w:val="28"/>
        </w:rPr>
        <w:t>iếp nhận nguồn lực hỗ trợ bằng kết quả nghiên cứu</w:t>
      </w:r>
      <w:r w:rsidR="00B74839">
        <w:rPr>
          <w:sz w:val="28"/>
          <w:szCs w:val="28"/>
          <w:lang w:val="en-US"/>
        </w:rPr>
        <w:t>.</w:t>
      </w:r>
    </w:p>
    <w:p w14:paraId="099AA171" w14:textId="77777777" w:rsidR="00B74839" w:rsidRPr="00672618" w:rsidRDefault="00B74839" w:rsidP="00502BD2">
      <w:pPr>
        <w:widowControl w:val="0"/>
        <w:autoSpaceDE w:val="0"/>
        <w:autoSpaceDN w:val="0"/>
        <w:adjustRightInd w:val="0"/>
        <w:spacing w:before="60" w:after="60" w:line="360" w:lineRule="exact"/>
        <w:ind w:firstLine="680"/>
        <w:jc w:val="both"/>
        <w:rPr>
          <w:i/>
          <w:iCs/>
          <w:sz w:val="28"/>
          <w:szCs w:val="28"/>
          <w:lang w:val="en-US"/>
        </w:rPr>
      </w:pPr>
      <w:r w:rsidRPr="00672618">
        <w:rPr>
          <w:i/>
          <w:iCs/>
          <w:sz w:val="28"/>
          <w:szCs w:val="28"/>
          <w:lang w:val="en-US"/>
        </w:rPr>
        <w:t xml:space="preserve">b) Về quản lý chi phí: </w:t>
      </w:r>
    </w:p>
    <w:p w14:paraId="0C30229A" w14:textId="77777777" w:rsidR="00B74839" w:rsidRPr="00672618" w:rsidRDefault="00B74839" w:rsidP="00502BD2">
      <w:pPr>
        <w:widowControl w:val="0"/>
        <w:autoSpaceDE w:val="0"/>
        <w:autoSpaceDN w:val="0"/>
        <w:adjustRightInd w:val="0"/>
        <w:spacing w:before="60" w:after="60" w:line="360" w:lineRule="exact"/>
        <w:ind w:firstLine="680"/>
        <w:jc w:val="both"/>
        <w:rPr>
          <w:sz w:val="28"/>
          <w:szCs w:val="28"/>
          <w:lang w:val="en-US"/>
        </w:rPr>
      </w:pPr>
      <w:r w:rsidRPr="00672618">
        <w:rPr>
          <w:sz w:val="28"/>
          <w:szCs w:val="28"/>
          <w:lang w:val="en-US"/>
        </w:rPr>
        <w:t>- Đối với nguồn lực hỗ trợ bằng kết quả nghiên cứu: Nhà tài trợ sẽ trực tiếp quản lý và quyết định chi phí thực hiện.</w:t>
      </w:r>
    </w:p>
    <w:p w14:paraId="2DAC2A6A" w14:textId="77777777" w:rsidR="00B74839" w:rsidRPr="00672618" w:rsidRDefault="00B74839" w:rsidP="00502BD2">
      <w:pPr>
        <w:widowControl w:val="0"/>
        <w:autoSpaceDE w:val="0"/>
        <w:autoSpaceDN w:val="0"/>
        <w:adjustRightInd w:val="0"/>
        <w:spacing w:before="60" w:after="60" w:line="360" w:lineRule="exact"/>
        <w:ind w:firstLine="680"/>
        <w:jc w:val="both"/>
        <w:rPr>
          <w:sz w:val="28"/>
          <w:szCs w:val="28"/>
          <w:lang w:val="en-US"/>
        </w:rPr>
      </w:pPr>
      <w:r w:rsidRPr="00672618">
        <w:rPr>
          <w:sz w:val="28"/>
          <w:szCs w:val="28"/>
          <w:lang w:val="en-US"/>
        </w:rPr>
        <w:lastRenderedPageBreak/>
        <w:t>- Đối với các chi phí sử dụng vốn ngân sách nhà nước: Do cơ quan tổ chức lập quy hoạch quản lý theo quy định.</w:t>
      </w:r>
    </w:p>
    <w:p w14:paraId="793D862E" w14:textId="77777777" w:rsidR="005B08F9" w:rsidRDefault="00B74839" w:rsidP="00502BD2">
      <w:pPr>
        <w:widowControl w:val="0"/>
        <w:autoSpaceDE w:val="0"/>
        <w:autoSpaceDN w:val="0"/>
        <w:adjustRightInd w:val="0"/>
        <w:spacing w:before="60" w:after="60" w:line="360" w:lineRule="exact"/>
        <w:ind w:firstLine="680"/>
        <w:jc w:val="both"/>
        <w:rPr>
          <w:i/>
          <w:iCs/>
          <w:sz w:val="28"/>
          <w:szCs w:val="28"/>
          <w:lang w:val="en-US"/>
        </w:rPr>
      </w:pPr>
      <w:r w:rsidRPr="00672618">
        <w:rPr>
          <w:i/>
          <w:iCs/>
          <w:sz w:val="28"/>
          <w:szCs w:val="28"/>
          <w:lang w:val="en-US"/>
        </w:rPr>
        <w:t xml:space="preserve">c) Quy trình tiếp nhận nguồn lực hỗ trợ được thực hiện sau khi Nhiệm vụ quy hoạch </w:t>
      </w:r>
      <w:r w:rsidR="005B08F9" w:rsidRPr="00672618">
        <w:rPr>
          <w:i/>
          <w:iCs/>
          <w:sz w:val="28"/>
          <w:szCs w:val="28"/>
          <w:lang w:val="en-US"/>
        </w:rPr>
        <w:t>được phê duyệt</w:t>
      </w:r>
      <w:r w:rsidR="005B08F9">
        <w:rPr>
          <w:i/>
          <w:iCs/>
          <w:sz w:val="28"/>
          <w:szCs w:val="28"/>
          <w:lang w:val="en-US"/>
        </w:rPr>
        <w:t>:</w:t>
      </w:r>
    </w:p>
    <w:p w14:paraId="3AACE866" w14:textId="1BBDB568" w:rsidR="005B08F9" w:rsidRPr="006200F3" w:rsidRDefault="006200F3" w:rsidP="00502BD2">
      <w:pPr>
        <w:widowControl w:val="0"/>
        <w:autoSpaceDE w:val="0"/>
        <w:autoSpaceDN w:val="0"/>
        <w:adjustRightInd w:val="0"/>
        <w:spacing w:before="60" w:after="60" w:line="360" w:lineRule="exact"/>
        <w:ind w:firstLine="680"/>
        <w:jc w:val="both"/>
        <w:rPr>
          <w:iCs/>
          <w:sz w:val="28"/>
          <w:szCs w:val="28"/>
          <w:lang w:val="en-US"/>
        </w:rPr>
      </w:pPr>
      <w:r>
        <w:rPr>
          <w:iCs/>
          <w:sz w:val="28"/>
          <w:szCs w:val="28"/>
          <w:lang w:val="en-US"/>
        </w:rPr>
        <w:t xml:space="preserve">Sở Xây dựng chủ trì tổ chức thực hiện; tham mưu tổ chức </w:t>
      </w:r>
      <w:r w:rsidR="00295EDC">
        <w:rPr>
          <w:iCs/>
          <w:sz w:val="28"/>
          <w:szCs w:val="28"/>
          <w:lang w:val="en-US"/>
        </w:rPr>
        <w:t xml:space="preserve">thực hiện </w:t>
      </w:r>
      <w:r w:rsidRPr="006200F3">
        <w:rPr>
          <w:bCs/>
          <w:sz w:val="28"/>
          <w:szCs w:val="28"/>
        </w:rPr>
        <w:t>tiếp nhận nguồn lực hỗ trợ bằng kết quả nghiên cứu</w:t>
      </w:r>
      <w:r w:rsidRPr="006200F3">
        <w:rPr>
          <w:bCs/>
          <w:sz w:val="28"/>
          <w:szCs w:val="28"/>
          <w:lang w:val="en-US"/>
        </w:rPr>
        <w:t xml:space="preserve"> quy hoạch đô thị và nông thôn</w:t>
      </w:r>
      <w:r>
        <w:rPr>
          <w:bCs/>
          <w:sz w:val="28"/>
          <w:szCs w:val="28"/>
          <w:lang w:val="en-US"/>
        </w:rPr>
        <w:t xml:space="preserve"> đảm bảo tuân thủ quy định của Luật Quy hoạch đô thị và nông thôn, các Nghị định, Th</w:t>
      </w:r>
      <w:r w:rsidR="00295EDC">
        <w:rPr>
          <w:bCs/>
          <w:sz w:val="28"/>
          <w:szCs w:val="28"/>
          <w:lang w:val="en-US"/>
        </w:rPr>
        <w:t>ô</w:t>
      </w:r>
      <w:r>
        <w:rPr>
          <w:bCs/>
          <w:sz w:val="28"/>
          <w:szCs w:val="28"/>
          <w:lang w:val="en-US"/>
        </w:rPr>
        <w:t>ng tư hướng dẫn hiện hành.</w:t>
      </w:r>
    </w:p>
    <w:p w14:paraId="144E350C" w14:textId="0E9F8060" w:rsidR="0001333D" w:rsidRPr="00027A67" w:rsidRDefault="0001333D" w:rsidP="00502BD2">
      <w:pPr>
        <w:widowControl w:val="0"/>
        <w:spacing w:before="60" w:after="60" w:line="360" w:lineRule="exact"/>
        <w:ind w:firstLine="680"/>
        <w:jc w:val="both"/>
        <w:rPr>
          <w:b/>
          <w:bCs/>
          <w:sz w:val="28"/>
          <w:szCs w:val="28"/>
          <w:lang w:val="nl-NL" w:eastAsia="en-US"/>
        </w:rPr>
      </w:pPr>
      <w:r w:rsidRPr="00027A67">
        <w:rPr>
          <w:b/>
          <w:bCs/>
          <w:sz w:val="28"/>
          <w:szCs w:val="28"/>
          <w:lang w:val="nl-NL" w:eastAsia="en-US"/>
        </w:rPr>
        <w:t>1</w:t>
      </w:r>
      <w:r w:rsidR="008F5022" w:rsidRPr="00027A67">
        <w:rPr>
          <w:b/>
          <w:bCs/>
          <w:sz w:val="28"/>
          <w:szCs w:val="28"/>
          <w:lang w:val="nl-NL" w:eastAsia="en-US"/>
        </w:rPr>
        <w:t>2</w:t>
      </w:r>
      <w:r w:rsidR="00295EDC" w:rsidRPr="00027A67">
        <w:rPr>
          <w:b/>
          <w:bCs/>
          <w:sz w:val="28"/>
          <w:szCs w:val="28"/>
          <w:lang w:val="nl-NL" w:eastAsia="en-US"/>
        </w:rPr>
        <w:t>. Tổ chức thực hiện</w:t>
      </w:r>
    </w:p>
    <w:p w14:paraId="2C2CBC67" w14:textId="77777777" w:rsidR="00B74839" w:rsidRPr="00027A67" w:rsidRDefault="00B74839" w:rsidP="00502BD2">
      <w:pPr>
        <w:widowControl w:val="0"/>
        <w:spacing w:before="60" w:after="60" w:line="360" w:lineRule="exact"/>
        <w:ind w:firstLine="680"/>
        <w:jc w:val="both"/>
        <w:rPr>
          <w:sz w:val="28"/>
          <w:szCs w:val="28"/>
          <w:lang w:val="nl-NL" w:eastAsia="en-US"/>
        </w:rPr>
      </w:pPr>
      <w:r w:rsidRPr="00027A67">
        <w:rPr>
          <w:sz w:val="28"/>
          <w:szCs w:val="28"/>
          <w:lang w:val="nl-NL" w:eastAsia="en-US"/>
        </w:rPr>
        <w:t>- Đơn vị tư vấn lập quy hoạch: Lựa chọn đơn vị tư vấn lập quy hoạch theo quy định của pháp luật hiện hành.</w:t>
      </w:r>
    </w:p>
    <w:p w14:paraId="4B4480BA" w14:textId="77777777" w:rsidR="00B74839" w:rsidRPr="00027A67" w:rsidRDefault="00B74839" w:rsidP="00502BD2">
      <w:pPr>
        <w:widowControl w:val="0"/>
        <w:spacing w:before="60" w:after="60" w:line="360" w:lineRule="exact"/>
        <w:ind w:firstLine="680"/>
        <w:jc w:val="both"/>
        <w:rPr>
          <w:sz w:val="28"/>
          <w:szCs w:val="28"/>
          <w:lang w:val="nl-NL" w:eastAsia="en-US"/>
        </w:rPr>
      </w:pPr>
      <w:r w:rsidRPr="00027A67">
        <w:rPr>
          <w:sz w:val="28"/>
          <w:szCs w:val="28"/>
          <w:lang w:val="nl-NL" w:eastAsia="en-US"/>
        </w:rPr>
        <w:t>- Cơ quan tổ chức lập quy hoạch: Sở Xây dựng tỉnh Phú Thọ.</w:t>
      </w:r>
    </w:p>
    <w:p w14:paraId="1E0B3A16" w14:textId="7939DFDC" w:rsidR="00B74839" w:rsidRPr="00027A67" w:rsidRDefault="00B74839" w:rsidP="00502BD2">
      <w:pPr>
        <w:widowControl w:val="0"/>
        <w:spacing w:before="60" w:after="60" w:line="360" w:lineRule="exact"/>
        <w:ind w:firstLine="680"/>
        <w:jc w:val="both"/>
        <w:rPr>
          <w:rFonts w:cs="Arial"/>
          <w:sz w:val="28"/>
          <w:szCs w:val="28"/>
          <w:lang w:val="nl-NL" w:eastAsia="en-US"/>
        </w:rPr>
      </w:pPr>
      <w:r w:rsidRPr="00027A67">
        <w:rPr>
          <w:rFonts w:cs="Arial"/>
          <w:sz w:val="28"/>
          <w:szCs w:val="28"/>
          <w:lang w:val="nl-NL" w:eastAsia="en-US"/>
        </w:rPr>
        <w:t>- Cơ quan phối h</w:t>
      </w:r>
      <w:r w:rsidR="00027A67" w:rsidRPr="00027A67">
        <w:rPr>
          <w:rFonts w:cs="Arial"/>
          <w:sz w:val="28"/>
          <w:szCs w:val="28"/>
          <w:lang w:val="nl-NL" w:eastAsia="en-US"/>
        </w:rPr>
        <w:t>ợp: Các S</w:t>
      </w:r>
      <w:r w:rsidRPr="00027A67">
        <w:rPr>
          <w:rFonts w:cs="Arial"/>
          <w:sz w:val="28"/>
          <w:szCs w:val="28"/>
          <w:lang w:val="nl-NL" w:eastAsia="en-US"/>
        </w:rPr>
        <w:t xml:space="preserve">ở, ban ngành của tỉnh, UBND </w:t>
      </w:r>
      <w:r w:rsidRPr="00027A67">
        <w:rPr>
          <w:sz w:val="28"/>
          <w:szCs w:val="28"/>
          <w:lang w:val="nl-NL" w:eastAsia="en-US"/>
        </w:rPr>
        <w:t>các xã</w:t>
      </w:r>
      <w:r w:rsidR="00027A67" w:rsidRPr="00027A67">
        <w:rPr>
          <w:sz w:val="28"/>
          <w:szCs w:val="28"/>
          <w:lang w:val="nl-NL" w:eastAsia="en-US"/>
        </w:rPr>
        <w:t>:</w:t>
      </w:r>
      <w:r w:rsidRPr="00027A67">
        <w:rPr>
          <w:sz w:val="28"/>
          <w:szCs w:val="28"/>
          <w:lang w:val="nl-NL" w:eastAsia="en-US"/>
        </w:rPr>
        <w:t xml:space="preserve"> Vân Sơn, Mường Bi, Mai Châu và Mai Hạ</w:t>
      </w:r>
      <w:r w:rsidRPr="00027A67">
        <w:rPr>
          <w:rFonts w:cs="Arial"/>
          <w:sz w:val="28"/>
          <w:szCs w:val="28"/>
          <w:lang w:val="nl-NL" w:eastAsia="en-US"/>
        </w:rPr>
        <w:t>.</w:t>
      </w:r>
    </w:p>
    <w:p w14:paraId="2FC021A7" w14:textId="77777777" w:rsidR="00B74839" w:rsidRPr="00027A67" w:rsidRDefault="00B74839" w:rsidP="00502BD2">
      <w:pPr>
        <w:widowControl w:val="0"/>
        <w:spacing w:before="60" w:after="60" w:line="360" w:lineRule="exact"/>
        <w:ind w:firstLine="680"/>
        <w:jc w:val="both"/>
        <w:rPr>
          <w:sz w:val="28"/>
          <w:szCs w:val="28"/>
          <w:lang w:val="nl-NL" w:eastAsia="en-US"/>
        </w:rPr>
      </w:pPr>
      <w:r w:rsidRPr="00027A67">
        <w:rPr>
          <w:sz w:val="28"/>
          <w:szCs w:val="28"/>
          <w:lang w:val="nl-NL" w:eastAsia="en-US"/>
        </w:rPr>
        <w:t>- Cơ quan thẩm định: Sở Xây dựng tỉnh Phú Thọ.</w:t>
      </w:r>
    </w:p>
    <w:p w14:paraId="78D7DE54" w14:textId="77777777" w:rsidR="00B74839" w:rsidRPr="00027A67" w:rsidRDefault="00B74839" w:rsidP="00502BD2">
      <w:pPr>
        <w:widowControl w:val="0"/>
        <w:spacing w:before="60" w:after="60" w:line="360" w:lineRule="exact"/>
        <w:ind w:firstLine="680"/>
        <w:jc w:val="both"/>
        <w:rPr>
          <w:sz w:val="28"/>
          <w:szCs w:val="28"/>
          <w:lang w:val="nl-NL" w:eastAsia="en-US"/>
        </w:rPr>
      </w:pPr>
      <w:r w:rsidRPr="00027A67">
        <w:rPr>
          <w:sz w:val="28"/>
          <w:szCs w:val="28"/>
          <w:lang w:val="nl-NL" w:eastAsia="en-US"/>
        </w:rPr>
        <w:t>- Cơ quan phê duyệt: UBND tỉnh Phú Thọ.</w:t>
      </w:r>
    </w:p>
    <w:p w14:paraId="0C79347B" w14:textId="77777777" w:rsidR="00B74839" w:rsidRPr="00027A67" w:rsidRDefault="00B74839" w:rsidP="00502BD2">
      <w:pPr>
        <w:widowControl w:val="0"/>
        <w:spacing w:before="60" w:after="60" w:line="360" w:lineRule="exact"/>
        <w:ind w:firstLine="680"/>
        <w:jc w:val="both"/>
        <w:rPr>
          <w:sz w:val="28"/>
          <w:szCs w:val="28"/>
          <w:lang w:val="nl-NL" w:eastAsia="en-US"/>
        </w:rPr>
      </w:pPr>
      <w:r w:rsidRPr="00027A67">
        <w:rPr>
          <w:sz w:val="28"/>
          <w:szCs w:val="28"/>
          <w:lang w:val="nl-NL" w:eastAsia="en-US"/>
        </w:rPr>
        <w:t xml:space="preserve">- Thời gian thực hiện lập quy hoạch: </w:t>
      </w:r>
      <w:r w:rsidRPr="00027A67">
        <w:rPr>
          <w:sz w:val="28"/>
          <w:szCs w:val="28"/>
        </w:rPr>
        <w:t>Không quá 09 tháng kể từ ngày lựa chọn được đơn vị tư vấn khảo sát, lập quy hoạch</w:t>
      </w:r>
      <w:r w:rsidRPr="00027A67">
        <w:rPr>
          <w:sz w:val="28"/>
          <w:szCs w:val="28"/>
          <w:lang w:val="nl-NL" w:eastAsia="en-US"/>
        </w:rPr>
        <w:t>.</w:t>
      </w:r>
    </w:p>
    <w:p w14:paraId="20DEFED2" w14:textId="61F4AB8E" w:rsidR="00B74839" w:rsidRPr="00027A67" w:rsidRDefault="00B74839" w:rsidP="00502BD2">
      <w:pPr>
        <w:widowControl w:val="0"/>
        <w:spacing w:before="60" w:after="60" w:line="360" w:lineRule="exact"/>
        <w:ind w:firstLine="680"/>
        <w:jc w:val="both"/>
        <w:rPr>
          <w:sz w:val="28"/>
          <w:szCs w:val="28"/>
          <w:lang w:val="nl-NL" w:eastAsia="en-US"/>
        </w:rPr>
      </w:pPr>
      <w:r w:rsidRPr="00027A67">
        <w:rPr>
          <w:sz w:val="28"/>
          <w:szCs w:val="28"/>
          <w:lang w:val="nl-NL" w:eastAsia="en-US"/>
        </w:rPr>
        <w:t>- Tiếp nhận kết quả nghiên cứu quy hoạch đô thị và nông thôn: Sở Xây dựng làm đầu mối công khai thông tin mời tài trợ; trao đổi, hướng dẫn các đơn vị quan tâm tài trợ phù hợp quy định; đảm bảo công khai, minh bạch; tổ chức triển khai tiếp nhận kết quả nghiên cứu của nhà tài trợ và sử dụng trong quá trình tổ chức lập quy hoạch đô thị và nông thôn</w:t>
      </w:r>
      <w:r w:rsidR="00027A67" w:rsidRPr="00027A67">
        <w:rPr>
          <w:sz w:val="28"/>
          <w:szCs w:val="28"/>
          <w:lang w:val="nl-NL" w:eastAsia="en-US"/>
        </w:rPr>
        <w:t xml:space="preserve"> đảm bảo tuân thủ quy định hiện hành</w:t>
      </w:r>
      <w:r w:rsidRPr="00027A67">
        <w:rPr>
          <w:sz w:val="28"/>
          <w:szCs w:val="28"/>
          <w:lang w:val="nl-NL" w:eastAsia="en-US"/>
        </w:rPr>
        <w:t>.</w:t>
      </w:r>
    </w:p>
    <w:p w14:paraId="049E9C63" w14:textId="77777777" w:rsidR="00724BC9" w:rsidRPr="00027A67" w:rsidRDefault="00724BC9" w:rsidP="00502BD2">
      <w:pPr>
        <w:spacing w:before="60" w:after="60" w:line="360" w:lineRule="exact"/>
        <w:ind w:firstLine="680"/>
        <w:jc w:val="both"/>
        <w:rPr>
          <w:sz w:val="28"/>
          <w:szCs w:val="28"/>
          <w:lang w:val="nl-NL"/>
        </w:rPr>
      </w:pPr>
      <w:r w:rsidRPr="00027A67">
        <w:rPr>
          <w:b/>
          <w:sz w:val="28"/>
          <w:szCs w:val="28"/>
          <w:lang w:val="nl-NL"/>
        </w:rPr>
        <w:t>Điều 2.</w:t>
      </w:r>
      <w:r w:rsidRPr="00027A67">
        <w:rPr>
          <w:sz w:val="28"/>
          <w:szCs w:val="28"/>
          <w:lang w:val="nl-NL"/>
        </w:rPr>
        <w:t xml:space="preserve"> Quyết định có hiệu lực kể từ ngày ký ban hành.</w:t>
      </w:r>
    </w:p>
    <w:p w14:paraId="653613E0" w14:textId="51175A25" w:rsidR="00027A67" w:rsidRDefault="00027A67" w:rsidP="00502BD2">
      <w:pPr>
        <w:widowControl w:val="0"/>
        <w:spacing w:before="60" w:after="60" w:line="360" w:lineRule="exact"/>
        <w:ind w:firstLine="680"/>
        <w:jc w:val="both"/>
        <w:rPr>
          <w:sz w:val="28"/>
          <w:szCs w:val="28"/>
          <w:lang w:val="nb-NO"/>
        </w:rPr>
      </w:pPr>
      <w:r w:rsidRPr="00027A67">
        <w:rPr>
          <w:sz w:val="28"/>
          <w:szCs w:val="28"/>
          <w:lang w:val="nb-NO"/>
        </w:rPr>
        <w:t xml:space="preserve">Chánh Văn phòng </w:t>
      </w:r>
      <w:r>
        <w:rPr>
          <w:sz w:val="28"/>
          <w:szCs w:val="28"/>
          <w:lang w:val="nb-NO"/>
        </w:rPr>
        <w:t>Ủy ban nhân dân</w:t>
      </w:r>
      <w:r w:rsidRPr="00027A67">
        <w:rPr>
          <w:sz w:val="28"/>
          <w:szCs w:val="28"/>
          <w:lang w:val="nb-NO"/>
        </w:rPr>
        <w:t xml:space="preserve"> tỉnh; </w:t>
      </w:r>
      <w:r>
        <w:rPr>
          <w:sz w:val="28"/>
          <w:szCs w:val="28"/>
          <w:lang w:val="en-US"/>
        </w:rPr>
        <w:t>Giám đốc</w:t>
      </w:r>
      <w:r w:rsidRPr="00027A67">
        <w:rPr>
          <w:sz w:val="28"/>
          <w:szCs w:val="28"/>
        </w:rPr>
        <w:t xml:space="preserve"> các </w:t>
      </w:r>
      <w:r>
        <w:rPr>
          <w:sz w:val="28"/>
          <w:szCs w:val="28"/>
          <w:lang w:val="en-US"/>
        </w:rPr>
        <w:t>Sở</w:t>
      </w:r>
      <w:r w:rsidRPr="00027A67">
        <w:rPr>
          <w:sz w:val="28"/>
          <w:szCs w:val="28"/>
        </w:rPr>
        <w:t>: Xây dựng, Tài chính</w:t>
      </w:r>
      <w:r>
        <w:rPr>
          <w:sz w:val="28"/>
          <w:szCs w:val="28"/>
          <w:lang w:val="en-US"/>
        </w:rPr>
        <w:t>,</w:t>
      </w:r>
      <w:r w:rsidRPr="00027A67">
        <w:rPr>
          <w:sz w:val="28"/>
          <w:szCs w:val="28"/>
        </w:rPr>
        <w:t xml:space="preserve"> Nông nghiệp và Môi trường, Công </w:t>
      </w:r>
      <w:r>
        <w:rPr>
          <w:sz w:val="28"/>
          <w:szCs w:val="28"/>
          <w:lang w:val="en-US"/>
        </w:rPr>
        <w:t>T</w:t>
      </w:r>
      <w:r w:rsidRPr="00027A67">
        <w:rPr>
          <w:sz w:val="28"/>
          <w:szCs w:val="28"/>
        </w:rPr>
        <w:t>hương, Văn hóa Thể thao và Du lịch</w:t>
      </w:r>
      <w:r>
        <w:rPr>
          <w:sz w:val="28"/>
          <w:szCs w:val="28"/>
          <w:lang w:val="en-US"/>
        </w:rPr>
        <w:t>;</w:t>
      </w:r>
      <w:r w:rsidRPr="00027A67">
        <w:rPr>
          <w:sz w:val="28"/>
          <w:szCs w:val="28"/>
        </w:rPr>
        <w:t xml:space="preserve"> Chủ tịch </w:t>
      </w:r>
      <w:r>
        <w:rPr>
          <w:sz w:val="28"/>
          <w:szCs w:val="28"/>
          <w:lang w:val="en-US"/>
        </w:rPr>
        <w:t>Ủy ban nhân dân các</w:t>
      </w:r>
      <w:r w:rsidRPr="00027A67">
        <w:rPr>
          <w:sz w:val="28"/>
          <w:szCs w:val="28"/>
        </w:rPr>
        <w:t xml:space="preserve"> xã</w:t>
      </w:r>
      <w:r>
        <w:rPr>
          <w:sz w:val="28"/>
          <w:szCs w:val="28"/>
          <w:lang w:val="en-US"/>
        </w:rPr>
        <w:t xml:space="preserve">: </w:t>
      </w:r>
      <w:r>
        <w:rPr>
          <w:sz w:val="28"/>
          <w:szCs w:val="28"/>
          <w:lang w:val="nl-NL" w:eastAsia="en-US"/>
        </w:rPr>
        <w:t>Vân Sơn, Mường Bi, Mai Châu và Mai Hạ</w:t>
      </w:r>
      <w:r w:rsidRPr="00027A67">
        <w:rPr>
          <w:sz w:val="28"/>
          <w:szCs w:val="28"/>
        </w:rPr>
        <w:t>; Thủ trưởng các cơ quan, đơn vị có liên quan căn cứ quyết định thi hành</w:t>
      </w:r>
      <w:r w:rsidRPr="00027A67">
        <w:rPr>
          <w:sz w:val="28"/>
          <w:szCs w:val="28"/>
          <w:lang w:val="nb-NO"/>
        </w:rPr>
        <w:t>./.</w:t>
      </w:r>
    </w:p>
    <w:tbl>
      <w:tblPr>
        <w:tblpPr w:leftFromText="180" w:rightFromText="180" w:vertAnchor="text" w:horzAnchor="margin" w:tblpXSpec="right" w:tblpY="299"/>
        <w:tblW w:w="0" w:type="auto"/>
        <w:tblLook w:val="04A0" w:firstRow="1" w:lastRow="0" w:firstColumn="1" w:lastColumn="0" w:noHBand="0" w:noVBand="1"/>
      </w:tblPr>
      <w:tblGrid>
        <w:gridCol w:w="4531"/>
      </w:tblGrid>
      <w:tr w:rsidR="00502BD2" w:rsidRPr="00D6339E" w14:paraId="735AD65B" w14:textId="77777777" w:rsidTr="00502BD2">
        <w:tc>
          <w:tcPr>
            <w:tcW w:w="4531" w:type="dxa"/>
            <w:shd w:val="clear" w:color="auto" w:fill="auto"/>
          </w:tcPr>
          <w:p w14:paraId="77F7AAA8" w14:textId="77777777" w:rsidR="00502BD2" w:rsidRPr="00D6339E" w:rsidRDefault="00502BD2" w:rsidP="00502BD2">
            <w:pPr>
              <w:jc w:val="center"/>
              <w:rPr>
                <w:b/>
                <w:sz w:val="28"/>
                <w:szCs w:val="28"/>
              </w:rPr>
            </w:pPr>
            <w:r w:rsidRPr="00D6339E">
              <w:rPr>
                <w:b/>
                <w:sz w:val="28"/>
                <w:szCs w:val="28"/>
              </w:rPr>
              <w:t>TM. ỦY BAN NHÂN DÂN</w:t>
            </w:r>
          </w:p>
        </w:tc>
      </w:tr>
      <w:tr w:rsidR="00502BD2" w:rsidRPr="00D6339E" w14:paraId="5A984C13" w14:textId="77777777" w:rsidTr="00502BD2">
        <w:trPr>
          <w:trHeight w:val="2434"/>
        </w:trPr>
        <w:tc>
          <w:tcPr>
            <w:tcW w:w="4531" w:type="dxa"/>
            <w:shd w:val="clear" w:color="auto" w:fill="auto"/>
          </w:tcPr>
          <w:p w14:paraId="7EDE4D7A" w14:textId="77777777" w:rsidR="00502BD2" w:rsidRPr="00D6339E" w:rsidRDefault="00502BD2" w:rsidP="00502BD2">
            <w:pPr>
              <w:jc w:val="center"/>
              <w:rPr>
                <w:b/>
                <w:sz w:val="28"/>
                <w:szCs w:val="28"/>
              </w:rPr>
            </w:pPr>
            <w:r w:rsidRPr="00D6339E">
              <w:rPr>
                <w:b/>
                <w:sz w:val="28"/>
                <w:szCs w:val="28"/>
              </w:rPr>
              <w:t>KT. CHỦ TỊCH</w:t>
            </w:r>
          </w:p>
          <w:p w14:paraId="314F3B3B" w14:textId="77777777" w:rsidR="00502BD2" w:rsidRPr="00D6339E" w:rsidRDefault="00502BD2" w:rsidP="00502BD2">
            <w:pPr>
              <w:jc w:val="center"/>
              <w:rPr>
                <w:b/>
                <w:sz w:val="28"/>
                <w:szCs w:val="28"/>
              </w:rPr>
            </w:pPr>
            <w:r w:rsidRPr="00D6339E">
              <w:rPr>
                <w:b/>
                <w:sz w:val="28"/>
                <w:szCs w:val="28"/>
              </w:rPr>
              <w:t>PHÓ CHỦ TỊCH</w:t>
            </w:r>
          </w:p>
          <w:p w14:paraId="47A00E4A" w14:textId="77777777" w:rsidR="00502BD2" w:rsidRPr="00D6339E" w:rsidRDefault="00502BD2" w:rsidP="00502BD2">
            <w:pPr>
              <w:jc w:val="center"/>
              <w:rPr>
                <w:b/>
                <w:sz w:val="28"/>
                <w:szCs w:val="28"/>
              </w:rPr>
            </w:pPr>
          </w:p>
          <w:p w14:paraId="62510E23" w14:textId="77777777" w:rsidR="00502BD2" w:rsidRPr="00D6339E" w:rsidRDefault="00502BD2" w:rsidP="00502BD2">
            <w:pPr>
              <w:jc w:val="center"/>
              <w:rPr>
                <w:b/>
                <w:sz w:val="28"/>
                <w:szCs w:val="28"/>
              </w:rPr>
            </w:pPr>
            <w:r w:rsidRPr="00D6339E">
              <w:rPr>
                <w:b/>
                <w:sz w:val="28"/>
                <w:szCs w:val="28"/>
              </w:rPr>
              <w:t>Vũ Việt Văn</w:t>
            </w:r>
          </w:p>
        </w:tc>
      </w:tr>
    </w:tbl>
    <w:p w14:paraId="07EA0D3E" w14:textId="3655F4D6" w:rsidR="00502BD2" w:rsidRDefault="00502BD2" w:rsidP="00502BD2">
      <w:pPr>
        <w:widowControl w:val="0"/>
        <w:spacing w:before="60" w:after="60" w:line="360" w:lineRule="exact"/>
        <w:jc w:val="both"/>
        <w:rPr>
          <w:sz w:val="28"/>
          <w:szCs w:val="28"/>
          <w:lang w:val="nb-NO"/>
        </w:rPr>
      </w:pPr>
    </w:p>
    <w:p w14:paraId="1A9E8D30" w14:textId="77777777" w:rsidR="00502BD2" w:rsidRPr="00027A67" w:rsidRDefault="00502BD2" w:rsidP="00502BD2">
      <w:pPr>
        <w:widowControl w:val="0"/>
        <w:spacing w:before="60" w:after="60" w:line="360" w:lineRule="exact"/>
        <w:jc w:val="both"/>
        <w:rPr>
          <w:sz w:val="28"/>
          <w:szCs w:val="28"/>
          <w:lang w:val="nb-NO"/>
        </w:rPr>
      </w:pPr>
    </w:p>
    <w:p w14:paraId="66A558E1" w14:textId="77777777" w:rsidR="00027A67" w:rsidRPr="00D6339E" w:rsidRDefault="00027A67" w:rsidP="00027A67">
      <w:pPr>
        <w:widowControl w:val="0"/>
        <w:spacing w:before="120" w:after="120"/>
        <w:ind w:firstLine="680"/>
        <w:jc w:val="both"/>
        <w:rPr>
          <w:sz w:val="28"/>
          <w:szCs w:val="28"/>
          <w:lang w:val="nb-NO"/>
        </w:rPr>
      </w:pPr>
    </w:p>
    <w:p w14:paraId="21FDDB02" w14:textId="77777777" w:rsidR="00510836" w:rsidRPr="00376799" w:rsidRDefault="00510836" w:rsidP="009B4378">
      <w:pPr>
        <w:pStyle w:val="14-Thuong-Dam"/>
        <w:widowControl w:val="0"/>
        <w:spacing w:before="60"/>
        <w:ind w:firstLine="709"/>
        <w:rPr>
          <w:lang w:val="it-IT"/>
        </w:rPr>
      </w:pPr>
      <w:bookmarkStart w:id="3" w:name="_GoBack"/>
      <w:bookmarkEnd w:id="0"/>
      <w:bookmarkEnd w:id="1"/>
      <w:bookmarkEnd w:id="3"/>
    </w:p>
    <w:sectPr w:rsidR="00510836" w:rsidRPr="00376799" w:rsidSect="00502BD2">
      <w:pgSz w:w="11906" w:h="16838" w:code="9"/>
      <w:pgMar w:top="993" w:right="1134" w:bottom="1134" w:left="1701"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1E7132" w14:textId="77777777" w:rsidR="00616430" w:rsidRDefault="00616430">
      <w:r>
        <w:separator/>
      </w:r>
    </w:p>
  </w:endnote>
  <w:endnote w:type="continuationSeparator" w:id="0">
    <w:p w14:paraId="15BDAA13" w14:textId="77777777" w:rsidR="00616430" w:rsidRDefault="00616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wis721 LtEx BT">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VnArial">
    <w:altName w:val="Arial"/>
    <w:charset w:val="00"/>
    <w:family w:val="swiss"/>
    <w:pitch w:val="variable"/>
    <w:sig w:usb0="00000001"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Helvetica">
    <w:panose1 w:val="020B0604020202020204"/>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F16EE0" w14:textId="77777777" w:rsidR="00616430" w:rsidRDefault="00616430">
      <w:r>
        <w:separator/>
      </w:r>
    </w:p>
  </w:footnote>
  <w:footnote w:type="continuationSeparator" w:id="0">
    <w:p w14:paraId="19E6BDA7" w14:textId="77777777" w:rsidR="00616430" w:rsidRDefault="0061643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10241"/>
    <w:multiLevelType w:val="hybridMultilevel"/>
    <w:tmpl w:val="59C07632"/>
    <w:lvl w:ilvl="0" w:tplc="B69289BA">
      <w:start w:val="2"/>
      <w:numFmt w:val="bullet"/>
      <w:lvlText w:val="+"/>
      <w:lvlJc w:val="left"/>
      <w:pPr>
        <w:ind w:left="1429" w:hanging="360"/>
      </w:pPr>
      <w:rPr>
        <w:rFonts w:ascii="Times New Roman" w:eastAsia="Calibri"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0DAF17B9"/>
    <w:multiLevelType w:val="hybridMultilevel"/>
    <w:tmpl w:val="AC62B15A"/>
    <w:lvl w:ilvl="0" w:tplc="67DCBA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B0B07"/>
    <w:multiLevelType w:val="hybridMultilevel"/>
    <w:tmpl w:val="6CD817A0"/>
    <w:lvl w:ilvl="0" w:tplc="B128F16A">
      <w:start w:val="5"/>
      <w:numFmt w:val="bullet"/>
      <w:lvlText w:val="-"/>
      <w:lvlJc w:val="left"/>
      <w:pPr>
        <w:ind w:left="720" w:hanging="360"/>
      </w:pPr>
      <w:rPr>
        <w:rFonts w:ascii="Times New Roman" w:eastAsia="Times New Roman" w:hAnsi="Times New Roman" w:cs="Times New Roman" w:hint="default"/>
        <w:b/>
        <w:bCs/>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2DA6563"/>
    <w:multiLevelType w:val="hybridMultilevel"/>
    <w:tmpl w:val="055CEB0A"/>
    <w:lvl w:ilvl="0" w:tplc="97E0031C">
      <w:start w:val="1"/>
      <w:numFmt w:val="bullet"/>
      <w:lvlText w:val="-"/>
      <w:lvlJc w:val="left"/>
      <w:pPr>
        <w:ind w:left="720" w:hanging="360"/>
      </w:pPr>
      <w:rPr>
        <w:rFonts w:ascii="Times New Roman" w:hAnsi="Times New Roman" w:cs="Times New Roman" w:hint="default"/>
        <w:b w:val="0"/>
        <w:i w:val="0"/>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AA2485"/>
    <w:multiLevelType w:val="hybridMultilevel"/>
    <w:tmpl w:val="DF100DE2"/>
    <w:lvl w:ilvl="0" w:tplc="E3C0E0B4">
      <w:start w:val="1"/>
      <w:numFmt w:val="bullet"/>
      <w:lvlText w:val="+"/>
      <w:lvlJc w:val="left"/>
      <w:pPr>
        <w:ind w:left="1211" w:hanging="360"/>
      </w:pPr>
      <w:rPr>
        <w:rFonts w:ascii="Swis721 LtEx BT" w:hAnsi="Swis721 LtEx BT" w:hint="default"/>
        <w:b w:val="0"/>
        <w:bCs/>
      </w:rPr>
    </w:lvl>
    <w:lvl w:ilvl="1" w:tplc="FFFFFFFF" w:tentative="1">
      <w:start w:val="1"/>
      <w:numFmt w:val="bullet"/>
      <w:lvlText w:val="o"/>
      <w:lvlJc w:val="left"/>
      <w:pPr>
        <w:ind w:left="2007" w:hanging="360"/>
      </w:pPr>
      <w:rPr>
        <w:rFonts w:ascii="Courier New" w:hAnsi="Courier New" w:cs="Courier New" w:hint="default"/>
      </w:rPr>
    </w:lvl>
    <w:lvl w:ilvl="2" w:tplc="FFFFFFFF">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5" w15:restartNumberingAfterBreak="0">
    <w:nsid w:val="19C004E9"/>
    <w:multiLevelType w:val="hybridMultilevel"/>
    <w:tmpl w:val="1D3AAE66"/>
    <w:lvl w:ilvl="0" w:tplc="D796288C">
      <w:start w:val="1"/>
      <w:numFmt w:val="bullet"/>
      <w:pStyle w:val="xl63"/>
      <w:lvlText w:val=""/>
      <w:lvlJc w:val="left"/>
      <w:pPr>
        <w:ind w:left="9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0F3FD4"/>
    <w:multiLevelType w:val="hybridMultilevel"/>
    <w:tmpl w:val="F88CA10C"/>
    <w:lvl w:ilvl="0" w:tplc="F7DA0DAE">
      <w:numFmt w:val="bullet"/>
      <w:lvlText w:val="-"/>
      <w:lvlJc w:val="left"/>
      <w:pPr>
        <w:ind w:left="1287" w:hanging="360"/>
      </w:pPr>
      <w:rPr>
        <w:rFonts w:ascii="Segoe UI" w:eastAsia="Times New Roman" w:hAnsi="Segoe UI" w:cs="Segoe UI" w:hint="default"/>
        <w:i w:val="0"/>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7" w15:restartNumberingAfterBreak="0">
    <w:nsid w:val="1C452FD1"/>
    <w:multiLevelType w:val="hybridMultilevel"/>
    <w:tmpl w:val="C91A9CC0"/>
    <w:lvl w:ilvl="0" w:tplc="960CD794">
      <w:start w:val="1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23714FF2"/>
    <w:multiLevelType w:val="hybridMultilevel"/>
    <w:tmpl w:val="9F3E8C06"/>
    <w:lvl w:ilvl="0" w:tplc="458ECE0A">
      <w:start w:val="2"/>
      <w:numFmt w:val="bullet"/>
      <w:lvlText w:val="-"/>
      <w:lvlJc w:val="left"/>
      <w:pPr>
        <w:ind w:left="2062" w:hanging="360"/>
      </w:pPr>
      <w:rPr>
        <w:rFonts w:ascii="Times New Roman" w:eastAsia="Times New Roman" w:hAnsi="Times New Roman" w:cs="Times New Roman"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A048E9"/>
    <w:multiLevelType w:val="hybridMultilevel"/>
    <w:tmpl w:val="7FF8BE8A"/>
    <w:lvl w:ilvl="0" w:tplc="78B095D2">
      <w:start w:val="3"/>
      <w:numFmt w:val="bullet"/>
      <w:pStyle w:val="-"/>
      <w:lvlText w:val="-"/>
      <w:lvlJc w:val="left"/>
      <w:pPr>
        <w:ind w:left="1179" w:hanging="360"/>
      </w:pPr>
      <w:rPr>
        <w:rFonts w:ascii="Times New Roman" w:eastAsia="Times New Roman" w:hAnsi="Times New Roman" w:cs="Times New Roman" w:hint="default"/>
        <w:b w:val="0"/>
        <w:color w:val="auto"/>
      </w:rPr>
    </w:lvl>
    <w:lvl w:ilvl="1" w:tplc="04090003">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0" w15:restartNumberingAfterBreak="0">
    <w:nsid w:val="2B1C0C9A"/>
    <w:multiLevelType w:val="hybridMultilevel"/>
    <w:tmpl w:val="90C0B38A"/>
    <w:lvl w:ilvl="0" w:tplc="6C44FE9C">
      <w:start w:val="1"/>
      <w:numFmt w:val="decimal"/>
      <w:lvlText w:val="5.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9747DC"/>
    <w:multiLevelType w:val="hybridMultilevel"/>
    <w:tmpl w:val="242282C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38D16972"/>
    <w:multiLevelType w:val="hybridMultilevel"/>
    <w:tmpl w:val="064C0454"/>
    <w:lvl w:ilvl="0" w:tplc="2E888C7E">
      <w:start w:val="2"/>
      <w:numFmt w:val="bullet"/>
      <w:lvlText w:val="-"/>
      <w:lvlJc w:val="left"/>
      <w:pPr>
        <w:ind w:left="928" w:hanging="360"/>
      </w:pPr>
      <w:rPr>
        <w:rFonts w:ascii="Times New Roman" w:eastAsia="Times New Roman" w:hAnsi="Times New Roman" w:cs="Times New Roman" w:hint="default"/>
        <w:b w:val="0"/>
        <w:bCs/>
      </w:rPr>
    </w:lvl>
    <w:lvl w:ilvl="1" w:tplc="04090003" w:tentative="1">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46585E1B"/>
    <w:multiLevelType w:val="hybridMultilevel"/>
    <w:tmpl w:val="156E77EA"/>
    <w:lvl w:ilvl="0" w:tplc="65DC1FAC">
      <w:start w:val="1"/>
      <w:numFmt w:val="bullet"/>
      <w:lvlText w:val=""/>
      <w:lvlJc w:val="left"/>
      <w:pPr>
        <w:ind w:left="92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9B7A21"/>
    <w:multiLevelType w:val="hybridMultilevel"/>
    <w:tmpl w:val="3BFA3F30"/>
    <w:lvl w:ilvl="0" w:tplc="E3C0E0B4">
      <w:start w:val="1"/>
      <w:numFmt w:val="bullet"/>
      <w:lvlText w:val="+"/>
      <w:lvlJc w:val="left"/>
      <w:pPr>
        <w:ind w:left="1211" w:hanging="360"/>
      </w:pPr>
      <w:rPr>
        <w:rFonts w:ascii="Swis721 LtEx BT" w:hAnsi="Swis721 LtEx BT" w:hint="default"/>
        <w:b w:val="0"/>
        <w:bCs/>
      </w:rPr>
    </w:lvl>
    <w:lvl w:ilvl="1" w:tplc="FFFFFFFF" w:tentative="1">
      <w:start w:val="1"/>
      <w:numFmt w:val="bullet"/>
      <w:lvlText w:val="o"/>
      <w:lvlJc w:val="left"/>
      <w:pPr>
        <w:ind w:left="2007" w:hanging="360"/>
      </w:pPr>
      <w:rPr>
        <w:rFonts w:ascii="Courier New" w:hAnsi="Courier New" w:cs="Courier New" w:hint="default"/>
      </w:rPr>
    </w:lvl>
    <w:lvl w:ilvl="2" w:tplc="FFFFFFFF">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5" w15:restartNumberingAfterBreak="0">
    <w:nsid w:val="474035DC"/>
    <w:multiLevelType w:val="hybridMultilevel"/>
    <w:tmpl w:val="27AE9CA8"/>
    <w:lvl w:ilvl="0" w:tplc="52FAD0D0">
      <w:start w:val="1"/>
      <w:numFmt w:val="bullet"/>
      <w:pStyle w:val="-muc-"/>
      <w:lvlText w:val="-"/>
      <w:lvlJc w:val="left"/>
      <w:pPr>
        <w:ind w:left="2062" w:hanging="360"/>
      </w:pPr>
      <w:rPr>
        <w:lang w:val="vi-VN"/>
      </w:rPr>
    </w:lvl>
    <w:lvl w:ilvl="1" w:tplc="04090003" w:tentative="1">
      <w:start w:val="1"/>
      <w:numFmt w:val="bullet"/>
      <w:lvlText w:val="o"/>
      <w:lvlJc w:val="left"/>
      <w:pPr>
        <w:ind w:left="345" w:hanging="360"/>
      </w:pPr>
      <w:rPr>
        <w:rFonts w:ascii="Courier New" w:hAnsi="Courier New" w:hint="default"/>
      </w:rPr>
    </w:lvl>
    <w:lvl w:ilvl="2" w:tplc="04090005" w:tentative="1">
      <w:start w:val="1"/>
      <w:numFmt w:val="bullet"/>
      <w:lvlText w:val=""/>
      <w:lvlJc w:val="left"/>
      <w:pPr>
        <w:ind w:left="1065" w:hanging="360"/>
      </w:pPr>
      <w:rPr>
        <w:rFonts w:ascii="Times New Roman" w:hAnsi="Times New Roman" w:hint="default"/>
      </w:rPr>
    </w:lvl>
    <w:lvl w:ilvl="3" w:tplc="04090001" w:tentative="1">
      <w:start w:val="1"/>
      <w:numFmt w:val="bullet"/>
      <w:lvlText w:val=""/>
      <w:lvlJc w:val="left"/>
      <w:pPr>
        <w:ind w:left="1785" w:hanging="360"/>
      </w:pPr>
      <w:rPr>
        <w:rFonts w:ascii="Times New Roman" w:hAnsi="Times New Roman" w:hint="default"/>
      </w:rPr>
    </w:lvl>
    <w:lvl w:ilvl="4" w:tplc="04090003" w:tentative="1">
      <w:start w:val="1"/>
      <w:numFmt w:val="bullet"/>
      <w:lvlText w:val="o"/>
      <w:lvlJc w:val="left"/>
      <w:pPr>
        <w:ind w:left="2505" w:hanging="360"/>
      </w:pPr>
      <w:rPr>
        <w:rFonts w:ascii="Courier New" w:hAnsi="Courier New" w:hint="default"/>
      </w:rPr>
    </w:lvl>
    <w:lvl w:ilvl="5" w:tplc="04090005" w:tentative="1">
      <w:start w:val="1"/>
      <w:numFmt w:val="bullet"/>
      <w:lvlText w:val=""/>
      <w:lvlJc w:val="left"/>
      <w:pPr>
        <w:ind w:left="3225" w:hanging="360"/>
      </w:pPr>
      <w:rPr>
        <w:rFonts w:ascii="Times New Roman" w:hAnsi="Times New Roman" w:hint="default"/>
      </w:rPr>
    </w:lvl>
    <w:lvl w:ilvl="6" w:tplc="04090001" w:tentative="1">
      <w:start w:val="1"/>
      <w:numFmt w:val="bullet"/>
      <w:lvlText w:val=""/>
      <w:lvlJc w:val="left"/>
      <w:pPr>
        <w:ind w:left="3945" w:hanging="360"/>
      </w:pPr>
      <w:rPr>
        <w:rFonts w:ascii="Times New Roman" w:hAnsi="Times New Roman" w:hint="default"/>
      </w:rPr>
    </w:lvl>
    <w:lvl w:ilvl="7" w:tplc="04090003" w:tentative="1">
      <w:start w:val="1"/>
      <w:numFmt w:val="bullet"/>
      <w:lvlText w:val="o"/>
      <w:lvlJc w:val="left"/>
      <w:pPr>
        <w:ind w:left="4665" w:hanging="360"/>
      </w:pPr>
      <w:rPr>
        <w:rFonts w:ascii="Courier New" w:hAnsi="Courier New" w:hint="default"/>
      </w:rPr>
    </w:lvl>
    <w:lvl w:ilvl="8" w:tplc="04090005" w:tentative="1">
      <w:start w:val="1"/>
      <w:numFmt w:val="bullet"/>
      <w:lvlText w:val=""/>
      <w:lvlJc w:val="left"/>
      <w:pPr>
        <w:ind w:left="5385" w:hanging="360"/>
      </w:pPr>
      <w:rPr>
        <w:rFonts w:ascii="Times New Roman" w:hAnsi="Times New Roman" w:hint="default"/>
      </w:rPr>
    </w:lvl>
  </w:abstractNum>
  <w:abstractNum w:abstractNumId="16" w15:restartNumberingAfterBreak="0">
    <w:nsid w:val="4A235E63"/>
    <w:multiLevelType w:val="hybridMultilevel"/>
    <w:tmpl w:val="52CCDF4C"/>
    <w:lvl w:ilvl="0" w:tplc="4E1C1400">
      <w:start w:val="1"/>
      <w:numFmt w:val="bullet"/>
      <w:pStyle w:val="Muc-"/>
      <w:lvlText w:val="-"/>
      <w:lvlJc w:val="left"/>
      <w:pPr>
        <w:tabs>
          <w:tab w:val="num" w:pos="1080"/>
        </w:tabs>
        <w:ind w:left="1003" w:hanging="283"/>
      </w:pPr>
      <w:rPr>
        <w:rFonts w:ascii=".VnArial" w:hAnsi=".VnArial" w:cs=".VnArial" w:hint="default"/>
        <w:b w:val="0"/>
        <w:bCs w:val="0"/>
        <w:i w:val="0"/>
        <w:iCs w:val="0"/>
        <w:sz w:val="26"/>
        <w:szCs w:val="26"/>
      </w:rPr>
    </w:lvl>
    <w:lvl w:ilvl="1" w:tplc="042A0019">
      <w:start w:val="1"/>
      <w:numFmt w:val="bullet"/>
      <w:lvlText w:val="o"/>
      <w:lvlJc w:val="left"/>
      <w:pPr>
        <w:tabs>
          <w:tab w:val="num" w:pos="1876"/>
        </w:tabs>
        <w:ind w:left="1876" w:hanging="360"/>
      </w:pPr>
      <w:rPr>
        <w:rFonts w:ascii="Courier New" w:hAnsi="Courier New" w:cs="Courier New" w:hint="default"/>
      </w:rPr>
    </w:lvl>
    <w:lvl w:ilvl="2" w:tplc="042A001B">
      <w:start w:val="1"/>
      <w:numFmt w:val="bullet"/>
      <w:lvlText w:val=""/>
      <w:lvlJc w:val="left"/>
      <w:pPr>
        <w:tabs>
          <w:tab w:val="num" w:pos="2596"/>
        </w:tabs>
        <w:ind w:left="2596" w:hanging="360"/>
      </w:pPr>
      <w:rPr>
        <w:rFonts w:ascii="Wingdings" w:hAnsi="Wingdings" w:cs="Wingdings" w:hint="default"/>
      </w:rPr>
    </w:lvl>
    <w:lvl w:ilvl="3" w:tplc="042A000F">
      <w:start w:val="1"/>
      <w:numFmt w:val="bullet"/>
      <w:lvlText w:val=""/>
      <w:lvlJc w:val="left"/>
      <w:pPr>
        <w:tabs>
          <w:tab w:val="num" w:pos="3316"/>
        </w:tabs>
        <w:ind w:left="3316" w:hanging="360"/>
      </w:pPr>
      <w:rPr>
        <w:rFonts w:ascii="Symbol" w:hAnsi="Symbol" w:cs="Symbol" w:hint="default"/>
      </w:rPr>
    </w:lvl>
    <w:lvl w:ilvl="4" w:tplc="042A0019">
      <w:start w:val="1"/>
      <w:numFmt w:val="bullet"/>
      <w:lvlText w:val="o"/>
      <w:lvlJc w:val="left"/>
      <w:pPr>
        <w:tabs>
          <w:tab w:val="num" w:pos="4036"/>
        </w:tabs>
        <w:ind w:left="4036" w:hanging="360"/>
      </w:pPr>
      <w:rPr>
        <w:rFonts w:ascii="Courier New" w:hAnsi="Courier New" w:cs="Courier New" w:hint="default"/>
      </w:rPr>
    </w:lvl>
    <w:lvl w:ilvl="5" w:tplc="042A001B">
      <w:start w:val="1"/>
      <w:numFmt w:val="bullet"/>
      <w:lvlText w:val=""/>
      <w:lvlJc w:val="left"/>
      <w:pPr>
        <w:tabs>
          <w:tab w:val="num" w:pos="4756"/>
        </w:tabs>
        <w:ind w:left="4756" w:hanging="360"/>
      </w:pPr>
      <w:rPr>
        <w:rFonts w:ascii="Wingdings" w:hAnsi="Wingdings" w:cs="Wingdings" w:hint="default"/>
      </w:rPr>
    </w:lvl>
    <w:lvl w:ilvl="6" w:tplc="042A000F">
      <w:start w:val="1"/>
      <w:numFmt w:val="bullet"/>
      <w:lvlText w:val=""/>
      <w:lvlJc w:val="left"/>
      <w:pPr>
        <w:tabs>
          <w:tab w:val="num" w:pos="5476"/>
        </w:tabs>
        <w:ind w:left="5476" w:hanging="360"/>
      </w:pPr>
      <w:rPr>
        <w:rFonts w:ascii="Symbol" w:hAnsi="Symbol" w:cs="Symbol" w:hint="default"/>
      </w:rPr>
    </w:lvl>
    <w:lvl w:ilvl="7" w:tplc="042A0019">
      <w:start w:val="1"/>
      <w:numFmt w:val="bullet"/>
      <w:lvlText w:val="o"/>
      <w:lvlJc w:val="left"/>
      <w:pPr>
        <w:tabs>
          <w:tab w:val="num" w:pos="6196"/>
        </w:tabs>
        <w:ind w:left="6196" w:hanging="360"/>
      </w:pPr>
      <w:rPr>
        <w:rFonts w:ascii="Courier New" w:hAnsi="Courier New" w:cs="Courier New" w:hint="default"/>
      </w:rPr>
    </w:lvl>
    <w:lvl w:ilvl="8" w:tplc="042A001B">
      <w:start w:val="1"/>
      <w:numFmt w:val="bullet"/>
      <w:lvlText w:val=""/>
      <w:lvlJc w:val="left"/>
      <w:pPr>
        <w:tabs>
          <w:tab w:val="num" w:pos="6916"/>
        </w:tabs>
        <w:ind w:left="6916" w:hanging="360"/>
      </w:pPr>
      <w:rPr>
        <w:rFonts w:ascii="Wingdings" w:hAnsi="Wingdings" w:cs="Wingdings" w:hint="default"/>
      </w:rPr>
    </w:lvl>
  </w:abstractNum>
  <w:abstractNum w:abstractNumId="17" w15:restartNumberingAfterBreak="0">
    <w:nsid w:val="51A26875"/>
    <w:multiLevelType w:val="hybridMultilevel"/>
    <w:tmpl w:val="7F08B826"/>
    <w:lvl w:ilvl="0" w:tplc="74041C78">
      <w:start w:val="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54CF4F4C"/>
    <w:multiLevelType w:val="hybridMultilevel"/>
    <w:tmpl w:val="EFA63C10"/>
    <w:lvl w:ilvl="0" w:tplc="1AA6934A">
      <w:start w:val="2"/>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EB462BE"/>
    <w:multiLevelType w:val="hybridMultilevel"/>
    <w:tmpl w:val="BDDE92AC"/>
    <w:lvl w:ilvl="0" w:tplc="36025990">
      <w:start w:val="1"/>
      <w:numFmt w:val="bullet"/>
      <w:lvlText w:val="-"/>
      <w:lvlJc w:val="left"/>
      <w:pPr>
        <w:tabs>
          <w:tab w:val="num" w:pos="720"/>
        </w:tabs>
        <w:ind w:left="720" w:hanging="360"/>
      </w:pPr>
      <w:rPr>
        <w:rFonts w:ascii="Times New Roman" w:hAnsi="Times New Roman" w:hint="default"/>
      </w:rPr>
    </w:lvl>
    <w:lvl w:ilvl="1" w:tplc="49387552" w:tentative="1">
      <w:start w:val="1"/>
      <w:numFmt w:val="bullet"/>
      <w:lvlText w:val="-"/>
      <w:lvlJc w:val="left"/>
      <w:pPr>
        <w:tabs>
          <w:tab w:val="num" w:pos="1440"/>
        </w:tabs>
        <w:ind w:left="1440" w:hanging="360"/>
      </w:pPr>
      <w:rPr>
        <w:rFonts w:ascii="Times New Roman" w:hAnsi="Times New Roman" w:hint="default"/>
      </w:rPr>
    </w:lvl>
    <w:lvl w:ilvl="2" w:tplc="313AEE78" w:tentative="1">
      <w:start w:val="1"/>
      <w:numFmt w:val="bullet"/>
      <w:lvlText w:val="-"/>
      <w:lvlJc w:val="left"/>
      <w:pPr>
        <w:tabs>
          <w:tab w:val="num" w:pos="2160"/>
        </w:tabs>
        <w:ind w:left="2160" w:hanging="360"/>
      </w:pPr>
      <w:rPr>
        <w:rFonts w:ascii="Times New Roman" w:hAnsi="Times New Roman" w:hint="default"/>
      </w:rPr>
    </w:lvl>
    <w:lvl w:ilvl="3" w:tplc="F9A6FFCA" w:tentative="1">
      <w:start w:val="1"/>
      <w:numFmt w:val="bullet"/>
      <w:lvlText w:val="-"/>
      <w:lvlJc w:val="left"/>
      <w:pPr>
        <w:tabs>
          <w:tab w:val="num" w:pos="2880"/>
        </w:tabs>
        <w:ind w:left="2880" w:hanging="360"/>
      </w:pPr>
      <w:rPr>
        <w:rFonts w:ascii="Times New Roman" w:hAnsi="Times New Roman" w:hint="default"/>
      </w:rPr>
    </w:lvl>
    <w:lvl w:ilvl="4" w:tplc="95B4C5C8" w:tentative="1">
      <w:start w:val="1"/>
      <w:numFmt w:val="bullet"/>
      <w:lvlText w:val="-"/>
      <w:lvlJc w:val="left"/>
      <w:pPr>
        <w:tabs>
          <w:tab w:val="num" w:pos="3600"/>
        </w:tabs>
        <w:ind w:left="3600" w:hanging="360"/>
      </w:pPr>
      <w:rPr>
        <w:rFonts w:ascii="Times New Roman" w:hAnsi="Times New Roman" w:hint="default"/>
      </w:rPr>
    </w:lvl>
    <w:lvl w:ilvl="5" w:tplc="359AA572" w:tentative="1">
      <w:start w:val="1"/>
      <w:numFmt w:val="bullet"/>
      <w:lvlText w:val="-"/>
      <w:lvlJc w:val="left"/>
      <w:pPr>
        <w:tabs>
          <w:tab w:val="num" w:pos="4320"/>
        </w:tabs>
        <w:ind w:left="4320" w:hanging="360"/>
      </w:pPr>
      <w:rPr>
        <w:rFonts w:ascii="Times New Roman" w:hAnsi="Times New Roman" w:hint="default"/>
      </w:rPr>
    </w:lvl>
    <w:lvl w:ilvl="6" w:tplc="AE1871BA" w:tentative="1">
      <w:start w:val="1"/>
      <w:numFmt w:val="bullet"/>
      <w:lvlText w:val="-"/>
      <w:lvlJc w:val="left"/>
      <w:pPr>
        <w:tabs>
          <w:tab w:val="num" w:pos="5040"/>
        </w:tabs>
        <w:ind w:left="5040" w:hanging="360"/>
      </w:pPr>
      <w:rPr>
        <w:rFonts w:ascii="Times New Roman" w:hAnsi="Times New Roman" w:hint="default"/>
      </w:rPr>
    </w:lvl>
    <w:lvl w:ilvl="7" w:tplc="5D96D2CA" w:tentative="1">
      <w:start w:val="1"/>
      <w:numFmt w:val="bullet"/>
      <w:lvlText w:val="-"/>
      <w:lvlJc w:val="left"/>
      <w:pPr>
        <w:tabs>
          <w:tab w:val="num" w:pos="5760"/>
        </w:tabs>
        <w:ind w:left="5760" w:hanging="360"/>
      </w:pPr>
      <w:rPr>
        <w:rFonts w:ascii="Times New Roman" w:hAnsi="Times New Roman" w:hint="default"/>
      </w:rPr>
    </w:lvl>
    <w:lvl w:ilvl="8" w:tplc="4BC8B30C"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5FB743CF"/>
    <w:multiLevelType w:val="hybridMultilevel"/>
    <w:tmpl w:val="376EE2FA"/>
    <w:lvl w:ilvl="0" w:tplc="B5E24BA0">
      <w:start w:val="1"/>
      <w:numFmt w:val="bullet"/>
      <w:pStyle w:val="muc"/>
      <w:lvlText w:val="-"/>
      <w:lvlJc w:val="left"/>
      <w:pPr>
        <w:tabs>
          <w:tab w:val="num" w:pos="1077"/>
        </w:tabs>
        <w:ind w:left="720" w:firstLine="0"/>
      </w:pPr>
      <w:rPr>
        <w:rFonts w:ascii=".VnTime" w:hAnsi=".VnTime" w:hint="default"/>
      </w:rPr>
    </w:lvl>
    <w:lvl w:ilvl="1" w:tplc="DC041A30">
      <w:start w:val="1"/>
      <w:numFmt w:val="decimal"/>
      <w:lvlText w:val="%2"/>
      <w:lvlJc w:val="left"/>
      <w:pPr>
        <w:tabs>
          <w:tab w:val="num" w:pos="720"/>
        </w:tabs>
        <w:ind w:left="720" w:firstLine="0"/>
      </w:pPr>
      <w:rPr>
        <w:rFonts w:hint="default"/>
      </w:rPr>
    </w:lvl>
    <w:lvl w:ilvl="2" w:tplc="BED8E330">
      <w:start w:val="1"/>
      <w:numFmt w:val="decimal"/>
      <w:lvlText w:val="2.%3."/>
      <w:lvlJc w:val="left"/>
      <w:pPr>
        <w:tabs>
          <w:tab w:val="num" w:pos="720"/>
        </w:tabs>
        <w:ind w:left="720" w:firstLine="0"/>
      </w:pPr>
      <w:rPr>
        <w:rFont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68BD55A2"/>
    <w:multiLevelType w:val="hybridMultilevel"/>
    <w:tmpl w:val="7F8CB58C"/>
    <w:lvl w:ilvl="0" w:tplc="1AA6934A">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F6094B"/>
    <w:multiLevelType w:val="multilevel"/>
    <w:tmpl w:val="FDF69140"/>
    <w:lvl w:ilvl="0">
      <w:start w:val="1"/>
      <w:numFmt w:val="bullet"/>
      <w:pStyle w:val="Stylebulleted"/>
      <w:lvlText w:val="-"/>
      <w:lvlJc w:val="left"/>
      <w:pPr>
        <w:tabs>
          <w:tab w:val="num" w:pos="851"/>
        </w:tabs>
        <w:ind w:left="0" w:firstLine="567"/>
      </w:pPr>
      <w:rPr>
        <w:rFonts w:ascii="Times New Roman" w:hAnsi="Times New Roman" w:cs="Times New Roman" w:hint="default"/>
        <w:color w:val="auto"/>
      </w:rPr>
    </w:lvl>
    <w:lvl w:ilvl="1">
      <w:start w:val="1"/>
      <w:numFmt w:val="bullet"/>
      <w:lvlText w:val="+"/>
      <w:lvlJc w:val="left"/>
      <w:pPr>
        <w:tabs>
          <w:tab w:val="num" w:pos="1136"/>
        </w:tabs>
        <w:ind w:left="1136" w:hanging="284"/>
      </w:pPr>
      <w:rPr>
        <w:rFonts w:ascii="Times New Roman" w:hAnsi="Times New Roman" w:cs="Times New Roman" w:hint="default"/>
        <w:color w:val="auto"/>
        <w:vertAlign w:val="baseline"/>
      </w:rPr>
    </w:lvl>
    <w:lvl w:ilvl="2">
      <w:start w:val="1"/>
      <w:numFmt w:val="bullet"/>
      <w:lvlText w:val="»"/>
      <w:lvlJc w:val="left"/>
      <w:pPr>
        <w:tabs>
          <w:tab w:val="num" w:pos="1419"/>
        </w:tabs>
        <w:ind w:left="1419" w:hanging="284"/>
      </w:pPr>
      <w:rPr>
        <w:rFonts w:ascii="Times New Roman" w:hAnsi="Times New Roman" w:cs="Times New Roman" w:hint="default"/>
        <w:color w:val="auto"/>
      </w:rPr>
    </w:lvl>
    <w:lvl w:ilvl="3">
      <w:start w:val="1"/>
      <w:numFmt w:val="bullet"/>
      <w:lvlText w:val="›"/>
      <w:lvlJc w:val="left"/>
      <w:pPr>
        <w:tabs>
          <w:tab w:val="num" w:pos="1703"/>
        </w:tabs>
        <w:ind w:left="1703" w:hanging="284"/>
      </w:pPr>
      <w:rPr>
        <w:rFonts w:ascii="Times New Roman" w:hAnsi="Times New Roman" w:cs="Times New Roman" w:hint="default"/>
        <w:color w:val="auto"/>
      </w:rPr>
    </w:lvl>
    <w:lvl w:ilvl="4">
      <w:start w:val="1"/>
      <w:numFmt w:val="bullet"/>
      <w:lvlText w:val="√"/>
      <w:lvlJc w:val="left"/>
      <w:pPr>
        <w:tabs>
          <w:tab w:val="num" w:pos="1987"/>
        </w:tabs>
        <w:ind w:left="1987" w:hanging="284"/>
      </w:pPr>
      <w:rPr>
        <w:rFonts w:ascii="Times New Roman" w:hAnsi="Times New Roman" w:cs="Times New Roman" w:hint="default"/>
        <w:color w:val="auto"/>
      </w:rPr>
    </w:lvl>
    <w:lvl w:ilvl="5">
      <w:start w:val="1"/>
      <w:numFmt w:val="bullet"/>
      <w:lvlText w:val="#"/>
      <w:lvlJc w:val="left"/>
      <w:pPr>
        <w:tabs>
          <w:tab w:val="num" w:pos="2268"/>
        </w:tabs>
        <w:ind w:left="2268" w:hanging="281"/>
      </w:pPr>
      <w:rPr>
        <w:rFonts w:ascii="Times New Roman" w:hAnsi="Times New Roman" w:cs="Times New Roman" w:hint="default"/>
        <w:color w:val="auto"/>
      </w:rPr>
    </w:lvl>
    <w:lvl w:ilvl="6">
      <w:start w:val="1"/>
      <w:numFmt w:val="bullet"/>
      <w:lvlText w:val="*"/>
      <w:lvlJc w:val="left"/>
      <w:pPr>
        <w:tabs>
          <w:tab w:val="num" w:pos="2552"/>
        </w:tabs>
        <w:ind w:left="2552" w:hanging="284"/>
      </w:pPr>
      <w:rPr>
        <w:rFonts w:ascii="Times New Roman" w:hAnsi="Times New Roman" w:cs="Times New Roman" w:hint="default"/>
        <w:color w:val="auto"/>
      </w:rPr>
    </w:lvl>
    <w:lvl w:ilvl="7">
      <w:start w:val="1"/>
      <w:numFmt w:val="bullet"/>
      <w:lvlText w:val="→"/>
      <w:lvlJc w:val="left"/>
      <w:pPr>
        <w:tabs>
          <w:tab w:val="num" w:pos="2835"/>
        </w:tabs>
        <w:ind w:left="2835" w:hanging="283"/>
      </w:pPr>
      <w:rPr>
        <w:rFonts w:ascii="Times New Roman" w:hAnsi="Times New Roman" w:cs="Times New Roman" w:hint="default"/>
        <w:color w:val="auto"/>
      </w:rPr>
    </w:lvl>
    <w:lvl w:ilvl="8">
      <w:start w:val="1"/>
      <w:numFmt w:val="bullet"/>
      <w:lvlText w:val="●"/>
      <w:lvlJc w:val="left"/>
      <w:pPr>
        <w:tabs>
          <w:tab w:val="num" w:pos="3119"/>
        </w:tabs>
        <w:ind w:left="3119" w:hanging="284"/>
      </w:pPr>
      <w:rPr>
        <w:rFonts w:ascii="Times New Roman" w:hAnsi="Times New Roman" w:cs="Times New Roman" w:hint="default"/>
        <w:color w:val="auto"/>
      </w:rPr>
    </w:lvl>
  </w:abstractNum>
  <w:abstractNum w:abstractNumId="23" w15:restartNumberingAfterBreak="0">
    <w:nsid w:val="7F345435"/>
    <w:multiLevelType w:val="hybridMultilevel"/>
    <w:tmpl w:val="761EBE7C"/>
    <w:lvl w:ilvl="0" w:tplc="C5FCEDB2">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20"/>
  </w:num>
  <w:num w:numId="2">
    <w:abstractNumId w:val="15"/>
  </w:num>
  <w:num w:numId="3">
    <w:abstractNumId w:val="5"/>
  </w:num>
  <w:num w:numId="4">
    <w:abstractNumId w:val="16"/>
  </w:num>
  <w:num w:numId="5">
    <w:abstractNumId w:val="7"/>
  </w:num>
  <w:num w:numId="6">
    <w:abstractNumId w:val="9"/>
  </w:num>
  <w:num w:numId="7">
    <w:abstractNumId w:val="17"/>
  </w:num>
  <w:num w:numId="8">
    <w:abstractNumId w:val="10"/>
  </w:num>
  <w:num w:numId="9">
    <w:abstractNumId w:val="8"/>
  </w:num>
  <w:num w:numId="10">
    <w:abstractNumId w:val="1"/>
  </w:num>
  <w:num w:numId="11">
    <w:abstractNumId w:val="22"/>
  </w:num>
  <w:num w:numId="12">
    <w:abstractNumId w:val="19"/>
  </w:num>
  <w:num w:numId="13">
    <w:abstractNumId w:val="21"/>
  </w:num>
  <w:num w:numId="14">
    <w:abstractNumId w:val="11"/>
  </w:num>
  <w:num w:numId="15">
    <w:abstractNumId w:val="6"/>
  </w:num>
  <w:num w:numId="16">
    <w:abstractNumId w:val="3"/>
  </w:num>
  <w:num w:numId="17">
    <w:abstractNumId w:val="0"/>
  </w:num>
  <w:num w:numId="18">
    <w:abstractNumId w:val="18"/>
  </w:num>
  <w:num w:numId="19">
    <w:abstractNumId w:val="2"/>
  </w:num>
  <w:num w:numId="20">
    <w:abstractNumId w:val="13"/>
  </w:num>
  <w:num w:numId="21">
    <w:abstractNumId w:val="23"/>
  </w:num>
  <w:num w:numId="22">
    <w:abstractNumId w:val="12"/>
  </w:num>
  <w:num w:numId="23">
    <w:abstractNumId w:val="4"/>
  </w:num>
  <w:num w:numId="24">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A54"/>
    <w:rsid w:val="0000028B"/>
    <w:rsid w:val="00000325"/>
    <w:rsid w:val="00000CFF"/>
    <w:rsid w:val="00000ECC"/>
    <w:rsid w:val="00001A83"/>
    <w:rsid w:val="0000203F"/>
    <w:rsid w:val="000022A5"/>
    <w:rsid w:val="000024D3"/>
    <w:rsid w:val="000025E1"/>
    <w:rsid w:val="000029EA"/>
    <w:rsid w:val="00002CFF"/>
    <w:rsid w:val="00002F23"/>
    <w:rsid w:val="000030C0"/>
    <w:rsid w:val="00003314"/>
    <w:rsid w:val="000037B6"/>
    <w:rsid w:val="00003D2F"/>
    <w:rsid w:val="0000412E"/>
    <w:rsid w:val="00004301"/>
    <w:rsid w:val="00004C5A"/>
    <w:rsid w:val="00004E13"/>
    <w:rsid w:val="00004E2D"/>
    <w:rsid w:val="00004F71"/>
    <w:rsid w:val="00005015"/>
    <w:rsid w:val="00005799"/>
    <w:rsid w:val="00005B9F"/>
    <w:rsid w:val="00006143"/>
    <w:rsid w:val="000063A5"/>
    <w:rsid w:val="000068A5"/>
    <w:rsid w:val="000072D1"/>
    <w:rsid w:val="00010069"/>
    <w:rsid w:val="0001038D"/>
    <w:rsid w:val="00010638"/>
    <w:rsid w:val="00010E8E"/>
    <w:rsid w:val="0001131A"/>
    <w:rsid w:val="00011515"/>
    <w:rsid w:val="00011A79"/>
    <w:rsid w:val="00011DDF"/>
    <w:rsid w:val="00012430"/>
    <w:rsid w:val="000124F2"/>
    <w:rsid w:val="00012746"/>
    <w:rsid w:val="00012F3C"/>
    <w:rsid w:val="00012F7C"/>
    <w:rsid w:val="00012FBB"/>
    <w:rsid w:val="0001333D"/>
    <w:rsid w:val="00013735"/>
    <w:rsid w:val="00013FDD"/>
    <w:rsid w:val="00014089"/>
    <w:rsid w:val="000140F4"/>
    <w:rsid w:val="00014810"/>
    <w:rsid w:val="000148E4"/>
    <w:rsid w:val="00014D5A"/>
    <w:rsid w:val="00014EDD"/>
    <w:rsid w:val="00014EE0"/>
    <w:rsid w:val="00014F3A"/>
    <w:rsid w:val="00015283"/>
    <w:rsid w:val="00015432"/>
    <w:rsid w:val="00016546"/>
    <w:rsid w:val="00016E75"/>
    <w:rsid w:val="000170C3"/>
    <w:rsid w:val="00017437"/>
    <w:rsid w:val="00017661"/>
    <w:rsid w:val="00020677"/>
    <w:rsid w:val="00020A94"/>
    <w:rsid w:val="00020AB1"/>
    <w:rsid w:val="00020AE4"/>
    <w:rsid w:val="00020BC7"/>
    <w:rsid w:val="0002157B"/>
    <w:rsid w:val="00021C0C"/>
    <w:rsid w:val="00021EA5"/>
    <w:rsid w:val="00021F9E"/>
    <w:rsid w:val="00021FC3"/>
    <w:rsid w:val="00021FC6"/>
    <w:rsid w:val="00022835"/>
    <w:rsid w:val="0002290D"/>
    <w:rsid w:val="00022C75"/>
    <w:rsid w:val="000238A5"/>
    <w:rsid w:val="00023B70"/>
    <w:rsid w:val="00023DB4"/>
    <w:rsid w:val="000241BB"/>
    <w:rsid w:val="00024388"/>
    <w:rsid w:val="00024F43"/>
    <w:rsid w:val="00025DDA"/>
    <w:rsid w:val="000261DF"/>
    <w:rsid w:val="000261E0"/>
    <w:rsid w:val="00027240"/>
    <w:rsid w:val="0002731B"/>
    <w:rsid w:val="0002742A"/>
    <w:rsid w:val="000277ED"/>
    <w:rsid w:val="00027A38"/>
    <w:rsid w:val="00027A67"/>
    <w:rsid w:val="00027DDC"/>
    <w:rsid w:val="00027F1D"/>
    <w:rsid w:val="00031CC5"/>
    <w:rsid w:val="00032422"/>
    <w:rsid w:val="00032FA4"/>
    <w:rsid w:val="000338A9"/>
    <w:rsid w:val="00033E3B"/>
    <w:rsid w:val="0003452E"/>
    <w:rsid w:val="000347F6"/>
    <w:rsid w:val="00034908"/>
    <w:rsid w:val="00034D0B"/>
    <w:rsid w:val="00035EA1"/>
    <w:rsid w:val="00036371"/>
    <w:rsid w:val="000366EB"/>
    <w:rsid w:val="00036A30"/>
    <w:rsid w:val="00036FFF"/>
    <w:rsid w:val="00037089"/>
    <w:rsid w:val="00037130"/>
    <w:rsid w:val="00037892"/>
    <w:rsid w:val="00037EE9"/>
    <w:rsid w:val="0004087C"/>
    <w:rsid w:val="000408AC"/>
    <w:rsid w:val="000408E8"/>
    <w:rsid w:val="00040EC3"/>
    <w:rsid w:val="000418C0"/>
    <w:rsid w:val="00041A4F"/>
    <w:rsid w:val="00041E46"/>
    <w:rsid w:val="00041EF4"/>
    <w:rsid w:val="00041F47"/>
    <w:rsid w:val="00042432"/>
    <w:rsid w:val="000425AB"/>
    <w:rsid w:val="0004331C"/>
    <w:rsid w:val="00043414"/>
    <w:rsid w:val="00043F52"/>
    <w:rsid w:val="00044552"/>
    <w:rsid w:val="00044956"/>
    <w:rsid w:val="00044C6A"/>
    <w:rsid w:val="000453D9"/>
    <w:rsid w:val="0004592A"/>
    <w:rsid w:val="00045E2F"/>
    <w:rsid w:val="00045FD5"/>
    <w:rsid w:val="000462CF"/>
    <w:rsid w:val="00046C70"/>
    <w:rsid w:val="00046CBF"/>
    <w:rsid w:val="00046E0A"/>
    <w:rsid w:val="00046E41"/>
    <w:rsid w:val="00046E60"/>
    <w:rsid w:val="00046F34"/>
    <w:rsid w:val="0004715A"/>
    <w:rsid w:val="00047862"/>
    <w:rsid w:val="0004795B"/>
    <w:rsid w:val="00047E9D"/>
    <w:rsid w:val="0005065D"/>
    <w:rsid w:val="000508EC"/>
    <w:rsid w:val="0005125F"/>
    <w:rsid w:val="0005180C"/>
    <w:rsid w:val="00051AEB"/>
    <w:rsid w:val="0005272F"/>
    <w:rsid w:val="0005299F"/>
    <w:rsid w:val="00052D09"/>
    <w:rsid w:val="000530A6"/>
    <w:rsid w:val="00053945"/>
    <w:rsid w:val="000540C8"/>
    <w:rsid w:val="000549E2"/>
    <w:rsid w:val="000556B8"/>
    <w:rsid w:val="0005572C"/>
    <w:rsid w:val="00055772"/>
    <w:rsid w:val="00055BB5"/>
    <w:rsid w:val="00055D35"/>
    <w:rsid w:val="00056233"/>
    <w:rsid w:val="0005630E"/>
    <w:rsid w:val="0005671A"/>
    <w:rsid w:val="00056B4B"/>
    <w:rsid w:val="00056C2D"/>
    <w:rsid w:val="000571F2"/>
    <w:rsid w:val="0005757B"/>
    <w:rsid w:val="00057606"/>
    <w:rsid w:val="00057838"/>
    <w:rsid w:val="00057973"/>
    <w:rsid w:val="00057FA4"/>
    <w:rsid w:val="0006072E"/>
    <w:rsid w:val="0006099F"/>
    <w:rsid w:val="00060A2F"/>
    <w:rsid w:val="000613B7"/>
    <w:rsid w:val="0006227D"/>
    <w:rsid w:val="000623D8"/>
    <w:rsid w:val="0006265B"/>
    <w:rsid w:val="000638E4"/>
    <w:rsid w:val="00063AEC"/>
    <w:rsid w:val="00063C7C"/>
    <w:rsid w:val="00064A84"/>
    <w:rsid w:val="000652B9"/>
    <w:rsid w:val="00065954"/>
    <w:rsid w:val="00065A21"/>
    <w:rsid w:val="00066038"/>
    <w:rsid w:val="0006603B"/>
    <w:rsid w:val="000663E2"/>
    <w:rsid w:val="000669CD"/>
    <w:rsid w:val="00067206"/>
    <w:rsid w:val="00067379"/>
    <w:rsid w:val="00067687"/>
    <w:rsid w:val="00067770"/>
    <w:rsid w:val="000679AC"/>
    <w:rsid w:val="00067B5B"/>
    <w:rsid w:val="00067E93"/>
    <w:rsid w:val="00070F30"/>
    <w:rsid w:val="000720EF"/>
    <w:rsid w:val="0007220F"/>
    <w:rsid w:val="000722D3"/>
    <w:rsid w:val="0007236E"/>
    <w:rsid w:val="000736E2"/>
    <w:rsid w:val="00073AE1"/>
    <w:rsid w:val="00073C07"/>
    <w:rsid w:val="0007425B"/>
    <w:rsid w:val="00074A73"/>
    <w:rsid w:val="00074EE9"/>
    <w:rsid w:val="0007527A"/>
    <w:rsid w:val="00075441"/>
    <w:rsid w:val="000754C5"/>
    <w:rsid w:val="00075C5F"/>
    <w:rsid w:val="000760DE"/>
    <w:rsid w:val="0007653D"/>
    <w:rsid w:val="00076B5D"/>
    <w:rsid w:val="0007716B"/>
    <w:rsid w:val="000774AC"/>
    <w:rsid w:val="000777FE"/>
    <w:rsid w:val="0007782B"/>
    <w:rsid w:val="000778A9"/>
    <w:rsid w:val="0008041D"/>
    <w:rsid w:val="0008095A"/>
    <w:rsid w:val="00080A16"/>
    <w:rsid w:val="00080EBC"/>
    <w:rsid w:val="00080FF9"/>
    <w:rsid w:val="000815B1"/>
    <w:rsid w:val="00081A43"/>
    <w:rsid w:val="00082935"/>
    <w:rsid w:val="00083B37"/>
    <w:rsid w:val="00084600"/>
    <w:rsid w:val="00084ADF"/>
    <w:rsid w:val="00084F2B"/>
    <w:rsid w:val="00085815"/>
    <w:rsid w:val="000858A4"/>
    <w:rsid w:val="0008604E"/>
    <w:rsid w:val="00086089"/>
    <w:rsid w:val="0008663D"/>
    <w:rsid w:val="00086748"/>
    <w:rsid w:val="00086A7E"/>
    <w:rsid w:val="00086D7D"/>
    <w:rsid w:val="000872E7"/>
    <w:rsid w:val="00087738"/>
    <w:rsid w:val="00087DDF"/>
    <w:rsid w:val="00090277"/>
    <w:rsid w:val="00090FD3"/>
    <w:rsid w:val="0009136B"/>
    <w:rsid w:val="00091587"/>
    <w:rsid w:val="000915DB"/>
    <w:rsid w:val="000916C3"/>
    <w:rsid w:val="0009182A"/>
    <w:rsid w:val="00091C51"/>
    <w:rsid w:val="0009226D"/>
    <w:rsid w:val="00092958"/>
    <w:rsid w:val="00093112"/>
    <w:rsid w:val="000932A0"/>
    <w:rsid w:val="00093A63"/>
    <w:rsid w:val="00093B4D"/>
    <w:rsid w:val="00094600"/>
    <w:rsid w:val="0009485A"/>
    <w:rsid w:val="00094A0C"/>
    <w:rsid w:val="00094AD4"/>
    <w:rsid w:val="00094FB3"/>
    <w:rsid w:val="00096136"/>
    <w:rsid w:val="0009629E"/>
    <w:rsid w:val="00096411"/>
    <w:rsid w:val="000967E1"/>
    <w:rsid w:val="000972C7"/>
    <w:rsid w:val="000A0C48"/>
    <w:rsid w:val="000A15EE"/>
    <w:rsid w:val="000A180B"/>
    <w:rsid w:val="000A258F"/>
    <w:rsid w:val="000A2721"/>
    <w:rsid w:val="000A2746"/>
    <w:rsid w:val="000A2B2C"/>
    <w:rsid w:val="000A2FCD"/>
    <w:rsid w:val="000A30A2"/>
    <w:rsid w:val="000A328A"/>
    <w:rsid w:val="000A3493"/>
    <w:rsid w:val="000A3498"/>
    <w:rsid w:val="000A357C"/>
    <w:rsid w:val="000A3E31"/>
    <w:rsid w:val="000A4629"/>
    <w:rsid w:val="000A46B1"/>
    <w:rsid w:val="000A4DBF"/>
    <w:rsid w:val="000A4E0A"/>
    <w:rsid w:val="000A5007"/>
    <w:rsid w:val="000A5108"/>
    <w:rsid w:val="000A56D0"/>
    <w:rsid w:val="000A5811"/>
    <w:rsid w:val="000A5FDC"/>
    <w:rsid w:val="000A6462"/>
    <w:rsid w:val="000A7227"/>
    <w:rsid w:val="000A73EA"/>
    <w:rsid w:val="000A7731"/>
    <w:rsid w:val="000A777A"/>
    <w:rsid w:val="000A7C25"/>
    <w:rsid w:val="000A7FBA"/>
    <w:rsid w:val="000B09EA"/>
    <w:rsid w:val="000B0CE1"/>
    <w:rsid w:val="000B0D3B"/>
    <w:rsid w:val="000B0EAC"/>
    <w:rsid w:val="000B10B0"/>
    <w:rsid w:val="000B134D"/>
    <w:rsid w:val="000B1478"/>
    <w:rsid w:val="000B14BC"/>
    <w:rsid w:val="000B1896"/>
    <w:rsid w:val="000B1934"/>
    <w:rsid w:val="000B196E"/>
    <w:rsid w:val="000B1BD8"/>
    <w:rsid w:val="000B245B"/>
    <w:rsid w:val="000B3532"/>
    <w:rsid w:val="000B3CE2"/>
    <w:rsid w:val="000B4110"/>
    <w:rsid w:val="000B4FC4"/>
    <w:rsid w:val="000B5DD5"/>
    <w:rsid w:val="000B6AA5"/>
    <w:rsid w:val="000B6E09"/>
    <w:rsid w:val="000B736E"/>
    <w:rsid w:val="000C0E4D"/>
    <w:rsid w:val="000C14C1"/>
    <w:rsid w:val="000C16B1"/>
    <w:rsid w:val="000C1735"/>
    <w:rsid w:val="000C34F0"/>
    <w:rsid w:val="000C3534"/>
    <w:rsid w:val="000C374A"/>
    <w:rsid w:val="000C47FB"/>
    <w:rsid w:val="000C4BC0"/>
    <w:rsid w:val="000C4C4E"/>
    <w:rsid w:val="000C511D"/>
    <w:rsid w:val="000C5AB9"/>
    <w:rsid w:val="000C5D03"/>
    <w:rsid w:val="000C67BF"/>
    <w:rsid w:val="000C6BEB"/>
    <w:rsid w:val="000C6D87"/>
    <w:rsid w:val="000D0470"/>
    <w:rsid w:val="000D069E"/>
    <w:rsid w:val="000D0807"/>
    <w:rsid w:val="000D084A"/>
    <w:rsid w:val="000D0F04"/>
    <w:rsid w:val="000D10D2"/>
    <w:rsid w:val="000D156C"/>
    <w:rsid w:val="000D213A"/>
    <w:rsid w:val="000D23AD"/>
    <w:rsid w:val="000D3268"/>
    <w:rsid w:val="000D35B2"/>
    <w:rsid w:val="000D3760"/>
    <w:rsid w:val="000D3C32"/>
    <w:rsid w:val="000D3D2F"/>
    <w:rsid w:val="000D3D68"/>
    <w:rsid w:val="000D427A"/>
    <w:rsid w:val="000D4CA3"/>
    <w:rsid w:val="000D5452"/>
    <w:rsid w:val="000D54D5"/>
    <w:rsid w:val="000D5621"/>
    <w:rsid w:val="000D5B97"/>
    <w:rsid w:val="000D5D19"/>
    <w:rsid w:val="000D62F2"/>
    <w:rsid w:val="000D649B"/>
    <w:rsid w:val="000D6567"/>
    <w:rsid w:val="000D68C1"/>
    <w:rsid w:val="000D6AB8"/>
    <w:rsid w:val="000D6B46"/>
    <w:rsid w:val="000D6DF3"/>
    <w:rsid w:val="000D73DA"/>
    <w:rsid w:val="000D75BB"/>
    <w:rsid w:val="000D7740"/>
    <w:rsid w:val="000D7ABF"/>
    <w:rsid w:val="000E04D1"/>
    <w:rsid w:val="000E1442"/>
    <w:rsid w:val="000E1EE6"/>
    <w:rsid w:val="000E1F7F"/>
    <w:rsid w:val="000E219B"/>
    <w:rsid w:val="000E23CA"/>
    <w:rsid w:val="000E284B"/>
    <w:rsid w:val="000E2B44"/>
    <w:rsid w:val="000E323F"/>
    <w:rsid w:val="000E330C"/>
    <w:rsid w:val="000E33F9"/>
    <w:rsid w:val="000E370B"/>
    <w:rsid w:val="000E387A"/>
    <w:rsid w:val="000E3BBB"/>
    <w:rsid w:val="000E42C6"/>
    <w:rsid w:val="000E4704"/>
    <w:rsid w:val="000E4D54"/>
    <w:rsid w:val="000E4F71"/>
    <w:rsid w:val="000E4FFC"/>
    <w:rsid w:val="000E5798"/>
    <w:rsid w:val="000E5AD4"/>
    <w:rsid w:val="000E5CA3"/>
    <w:rsid w:val="000E623A"/>
    <w:rsid w:val="000E7212"/>
    <w:rsid w:val="000E7398"/>
    <w:rsid w:val="000E79DD"/>
    <w:rsid w:val="000E7B89"/>
    <w:rsid w:val="000E7E5A"/>
    <w:rsid w:val="000F048A"/>
    <w:rsid w:val="000F06B1"/>
    <w:rsid w:val="000F07F3"/>
    <w:rsid w:val="000F0E1F"/>
    <w:rsid w:val="000F1EDE"/>
    <w:rsid w:val="000F2069"/>
    <w:rsid w:val="000F21EB"/>
    <w:rsid w:val="000F2A08"/>
    <w:rsid w:val="000F2D11"/>
    <w:rsid w:val="000F2FF7"/>
    <w:rsid w:val="000F3309"/>
    <w:rsid w:val="000F36F8"/>
    <w:rsid w:val="000F3793"/>
    <w:rsid w:val="000F3B40"/>
    <w:rsid w:val="000F3DE0"/>
    <w:rsid w:val="000F408C"/>
    <w:rsid w:val="000F4345"/>
    <w:rsid w:val="000F47F2"/>
    <w:rsid w:val="000F4B5F"/>
    <w:rsid w:val="000F4CEB"/>
    <w:rsid w:val="000F4F11"/>
    <w:rsid w:val="000F5AE1"/>
    <w:rsid w:val="000F5B3F"/>
    <w:rsid w:val="000F5BCD"/>
    <w:rsid w:val="000F6A50"/>
    <w:rsid w:val="000F6A77"/>
    <w:rsid w:val="000F71D8"/>
    <w:rsid w:val="000F7270"/>
    <w:rsid w:val="000F73BF"/>
    <w:rsid w:val="000F7670"/>
    <w:rsid w:val="000F7677"/>
    <w:rsid w:val="000F7688"/>
    <w:rsid w:val="00100383"/>
    <w:rsid w:val="00100B65"/>
    <w:rsid w:val="001014A5"/>
    <w:rsid w:val="0010172F"/>
    <w:rsid w:val="0010202C"/>
    <w:rsid w:val="00102718"/>
    <w:rsid w:val="0010318D"/>
    <w:rsid w:val="00103746"/>
    <w:rsid w:val="001039FE"/>
    <w:rsid w:val="00103F9E"/>
    <w:rsid w:val="00104A35"/>
    <w:rsid w:val="00104B97"/>
    <w:rsid w:val="0010502F"/>
    <w:rsid w:val="00105524"/>
    <w:rsid w:val="001055F9"/>
    <w:rsid w:val="0010572A"/>
    <w:rsid w:val="00105B36"/>
    <w:rsid w:val="00105ED2"/>
    <w:rsid w:val="00105F7E"/>
    <w:rsid w:val="001065B9"/>
    <w:rsid w:val="00106636"/>
    <w:rsid w:val="00106984"/>
    <w:rsid w:val="00106A2B"/>
    <w:rsid w:val="00106C54"/>
    <w:rsid w:val="00107407"/>
    <w:rsid w:val="001075BF"/>
    <w:rsid w:val="00107A86"/>
    <w:rsid w:val="00107C3A"/>
    <w:rsid w:val="0011030B"/>
    <w:rsid w:val="00111B16"/>
    <w:rsid w:val="001123B6"/>
    <w:rsid w:val="001127A2"/>
    <w:rsid w:val="00112E62"/>
    <w:rsid w:val="00113B13"/>
    <w:rsid w:val="00114174"/>
    <w:rsid w:val="001149D8"/>
    <w:rsid w:val="00114C6F"/>
    <w:rsid w:val="001152CD"/>
    <w:rsid w:val="00115376"/>
    <w:rsid w:val="00115530"/>
    <w:rsid w:val="00115B5C"/>
    <w:rsid w:val="00115FC5"/>
    <w:rsid w:val="001165E0"/>
    <w:rsid w:val="00116F33"/>
    <w:rsid w:val="00117659"/>
    <w:rsid w:val="001178D9"/>
    <w:rsid w:val="001179FC"/>
    <w:rsid w:val="00117B82"/>
    <w:rsid w:val="00117DB5"/>
    <w:rsid w:val="0012002D"/>
    <w:rsid w:val="00120B5D"/>
    <w:rsid w:val="00121071"/>
    <w:rsid w:val="00121109"/>
    <w:rsid w:val="00121155"/>
    <w:rsid w:val="001212E8"/>
    <w:rsid w:val="00121EFF"/>
    <w:rsid w:val="001226BB"/>
    <w:rsid w:val="001228FF"/>
    <w:rsid w:val="001233FE"/>
    <w:rsid w:val="0012343D"/>
    <w:rsid w:val="00123AD5"/>
    <w:rsid w:val="00123BF6"/>
    <w:rsid w:val="00123EC1"/>
    <w:rsid w:val="001247FD"/>
    <w:rsid w:val="001248A6"/>
    <w:rsid w:val="001248E7"/>
    <w:rsid w:val="00125524"/>
    <w:rsid w:val="00125880"/>
    <w:rsid w:val="00125A0E"/>
    <w:rsid w:val="00125B86"/>
    <w:rsid w:val="00125DC1"/>
    <w:rsid w:val="0012616E"/>
    <w:rsid w:val="0012626C"/>
    <w:rsid w:val="00126383"/>
    <w:rsid w:val="001269C9"/>
    <w:rsid w:val="001269D3"/>
    <w:rsid w:val="00126CC2"/>
    <w:rsid w:val="00126CD8"/>
    <w:rsid w:val="001272D8"/>
    <w:rsid w:val="0012736F"/>
    <w:rsid w:val="001274C5"/>
    <w:rsid w:val="001276D2"/>
    <w:rsid w:val="00127EC5"/>
    <w:rsid w:val="00130412"/>
    <w:rsid w:val="00130831"/>
    <w:rsid w:val="001309FF"/>
    <w:rsid w:val="00130D2A"/>
    <w:rsid w:val="001314A7"/>
    <w:rsid w:val="001315AE"/>
    <w:rsid w:val="00131615"/>
    <w:rsid w:val="0013177E"/>
    <w:rsid w:val="00131A6B"/>
    <w:rsid w:val="00131EC0"/>
    <w:rsid w:val="001321AB"/>
    <w:rsid w:val="0013299C"/>
    <w:rsid w:val="00132D7D"/>
    <w:rsid w:val="00132F4E"/>
    <w:rsid w:val="00133C04"/>
    <w:rsid w:val="00134396"/>
    <w:rsid w:val="00134509"/>
    <w:rsid w:val="001345D8"/>
    <w:rsid w:val="00135AF6"/>
    <w:rsid w:val="0013610C"/>
    <w:rsid w:val="00136DF9"/>
    <w:rsid w:val="00136FA6"/>
    <w:rsid w:val="00137377"/>
    <w:rsid w:val="00137643"/>
    <w:rsid w:val="001377D1"/>
    <w:rsid w:val="00137ADB"/>
    <w:rsid w:val="00140112"/>
    <w:rsid w:val="0014057A"/>
    <w:rsid w:val="00140639"/>
    <w:rsid w:val="001407A3"/>
    <w:rsid w:val="00141086"/>
    <w:rsid w:val="00141A3D"/>
    <w:rsid w:val="00141B3F"/>
    <w:rsid w:val="00142ABD"/>
    <w:rsid w:val="00142BF0"/>
    <w:rsid w:val="00142C68"/>
    <w:rsid w:val="00142F45"/>
    <w:rsid w:val="0014381A"/>
    <w:rsid w:val="00143B33"/>
    <w:rsid w:val="00143BE3"/>
    <w:rsid w:val="00144023"/>
    <w:rsid w:val="00144DFE"/>
    <w:rsid w:val="00145559"/>
    <w:rsid w:val="001459D8"/>
    <w:rsid w:val="00145C09"/>
    <w:rsid w:val="0014659B"/>
    <w:rsid w:val="00147EBB"/>
    <w:rsid w:val="00150CD7"/>
    <w:rsid w:val="0015167E"/>
    <w:rsid w:val="001519E9"/>
    <w:rsid w:val="00151DBE"/>
    <w:rsid w:val="0015224B"/>
    <w:rsid w:val="001522EA"/>
    <w:rsid w:val="0015237E"/>
    <w:rsid w:val="00154557"/>
    <w:rsid w:val="00154E60"/>
    <w:rsid w:val="00155073"/>
    <w:rsid w:val="00155475"/>
    <w:rsid w:val="00155621"/>
    <w:rsid w:val="001568D7"/>
    <w:rsid w:val="00157A23"/>
    <w:rsid w:val="00160C39"/>
    <w:rsid w:val="00160E1C"/>
    <w:rsid w:val="00161687"/>
    <w:rsid w:val="00161B8A"/>
    <w:rsid w:val="00161D45"/>
    <w:rsid w:val="00161F3F"/>
    <w:rsid w:val="001626AD"/>
    <w:rsid w:val="00162B7D"/>
    <w:rsid w:val="001632E7"/>
    <w:rsid w:val="00163A06"/>
    <w:rsid w:val="00163B2D"/>
    <w:rsid w:val="00163C38"/>
    <w:rsid w:val="00163C8F"/>
    <w:rsid w:val="00163FD5"/>
    <w:rsid w:val="0016457D"/>
    <w:rsid w:val="001647A4"/>
    <w:rsid w:val="0016485F"/>
    <w:rsid w:val="00164D53"/>
    <w:rsid w:val="0016573F"/>
    <w:rsid w:val="00165795"/>
    <w:rsid w:val="00165B5C"/>
    <w:rsid w:val="00166117"/>
    <w:rsid w:val="00166314"/>
    <w:rsid w:val="0016659A"/>
    <w:rsid w:val="00166637"/>
    <w:rsid w:val="00166B87"/>
    <w:rsid w:val="00166BC5"/>
    <w:rsid w:val="00166C7A"/>
    <w:rsid w:val="00166F39"/>
    <w:rsid w:val="001675F2"/>
    <w:rsid w:val="00170557"/>
    <w:rsid w:val="00170818"/>
    <w:rsid w:val="00170C6E"/>
    <w:rsid w:val="00170E67"/>
    <w:rsid w:val="001710BF"/>
    <w:rsid w:val="00171200"/>
    <w:rsid w:val="00172B36"/>
    <w:rsid w:val="00172C9A"/>
    <w:rsid w:val="0017337D"/>
    <w:rsid w:val="00174C7B"/>
    <w:rsid w:val="00175255"/>
    <w:rsid w:val="00175B12"/>
    <w:rsid w:val="00175E31"/>
    <w:rsid w:val="00175EF3"/>
    <w:rsid w:val="00175F24"/>
    <w:rsid w:val="0017794B"/>
    <w:rsid w:val="001779F3"/>
    <w:rsid w:val="00177C3A"/>
    <w:rsid w:val="00177F8F"/>
    <w:rsid w:val="00177FC2"/>
    <w:rsid w:val="00180273"/>
    <w:rsid w:val="0018052C"/>
    <w:rsid w:val="00180A1A"/>
    <w:rsid w:val="00180ABD"/>
    <w:rsid w:val="00180EEB"/>
    <w:rsid w:val="001811FC"/>
    <w:rsid w:val="00182050"/>
    <w:rsid w:val="00182EE9"/>
    <w:rsid w:val="00182F18"/>
    <w:rsid w:val="0018316B"/>
    <w:rsid w:val="00183254"/>
    <w:rsid w:val="00183646"/>
    <w:rsid w:val="00183A35"/>
    <w:rsid w:val="00183E85"/>
    <w:rsid w:val="00184880"/>
    <w:rsid w:val="00184946"/>
    <w:rsid w:val="00184E41"/>
    <w:rsid w:val="00184E4E"/>
    <w:rsid w:val="0018580C"/>
    <w:rsid w:val="001859C5"/>
    <w:rsid w:val="00185D21"/>
    <w:rsid w:val="00185EF3"/>
    <w:rsid w:val="001860CD"/>
    <w:rsid w:val="0018633E"/>
    <w:rsid w:val="001863A7"/>
    <w:rsid w:val="00186F56"/>
    <w:rsid w:val="00187108"/>
    <w:rsid w:val="001873D9"/>
    <w:rsid w:val="00187A04"/>
    <w:rsid w:val="00187FC2"/>
    <w:rsid w:val="001901FB"/>
    <w:rsid w:val="00190A98"/>
    <w:rsid w:val="00191B7F"/>
    <w:rsid w:val="00192505"/>
    <w:rsid w:val="00192C1C"/>
    <w:rsid w:val="001930F2"/>
    <w:rsid w:val="00193255"/>
    <w:rsid w:val="001932D1"/>
    <w:rsid w:val="0019333D"/>
    <w:rsid w:val="0019384A"/>
    <w:rsid w:val="00193901"/>
    <w:rsid w:val="0019392F"/>
    <w:rsid w:val="00193B69"/>
    <w:rsid w:val="00193BD0"/>
    <w:rsid w:val="00193ECC"/>
    <w:rsid w:val="00193ECE"/>
    <w:rsid w:val="00193F07"/>
    <w:rsid w:val="00194742"/>
    <w:rsid w:val="00194DA3"/>
    <w:rsid w:val="0019567E"/>
    <w:rsid w:val="00195D58"/>
    <w:rsid w:val="0019618E"/>
    <w:rsid w:val="001965D6"/>
    <w:rsid w:val="001968B9"/>
    <w:rsid w:val="00196AAB"/>
    <w:rsid w:val="00197270"/>
    <w:rsid w:val="001973B9"/>
    <w:rsid w:val="00197821"/>
    <w:rsid w:val="001A028E"/>
    <w:rsid w:val="001A0C35"/>
    <w:rsid w:val="001A0C75"/>
    <w:rsid w:val="001A139F"/>
    <w:rsid w:val="001A1805"/>
    <w:rsid w:val="001A1A7A"/>
    <w:rsid w:val="001A25E8"/>
    <w:rsid w:val="001A3EEB"/>
    <w:rsid w:val="001A4448"/>
    <w:rsid w:val="001A4BFB"/>
    <w:rsid w:val="001A4F6C"/>
    <w:rsid w:val="001A50C8"/>
    <w:rsid w:val="001A5771"/>
    <w:rsid w:val="001A57F6"/>
    <w:rsid w:val="001A5C84"/>
    <w:rsid w:val="001A6643"/>
    <w:rsid w:val="001A68D5"/>
    <w:rsid w:val="001A69FF"/>
    <w:rsid w:val="001A6E25"/>
    <w:rsid w:val="001A7171"/>
    <w:rsid w:val="001A718F"/>
    <w:rsid w:val="001A742E"/>
    <w:rsid w:val="001A7AC6"/>
    <w:rsid w:val="001A7CF8"/>
    <w:rsid w:val="001B04E3"/>
    <w:rsid w:val="001B04F9"/>
    <w:rsid w:val="001B09FD"/>
    <w:rsid w:val="001B0B36"/>
    <w:rsid w:val="001B0CA7"/>
    <w:rsid w:val="001B1071"/>
    <w:rsid w:val="001B121E"/>
    <w:rsid w:val="001B1356"/>
    <w:rsid w:val="001B138A"/>
    <w:rsid w:val="001B1757"/>
    <w:rsid w:val="001B1C7C"/>
    <w:rsid w:val="001B2183"/>
    <w:rsid w:val="001B396A"/>
    <w:rsid w:val="001B3CF7"/>
    <w:rsid w:val="001B3D34"/>
    <w:rsid w:val="001B435A"/>
    <w:rsid w:val="001B4925"/>
    <w:rsid w:val="001B5434"/>
    <w:rsid w:val="001B578A"/>
    <w:rsid w:val="001B5A2D"/>
    <w:rsid w:val="001B626A"/>
    <w:rsid w:val="001B64B5"/>
    <w:rsid w:val="001B6617"/>
    <w:rsid w:val="001B714F"/>
    <w:rsid w:val="001B75B3"/>
    <w:rsid w:val="001B7994"/>
    <w:rsid w:val="001B7A01"/>
    <w:rsid w:val="001C056E"/>
    <w:rsid w:val="001C06A5"/>
    <w:rsid w:val="001C0BBF"/>
    <w:rsid w:val="001C1113"/>
    <w:rsid w:val="001C13AB"/>
    <w:rsid w:val="001C1E3F"/>
    <w:rsid w:val="001C2212"/>
    <w:rsid w:val="001C28E0"/>
    <w:rsid w:val="001C3093"/>
    <w:rsid w:val="001C3504"/>
    <w:rsid w:val="001C36F6"/>
    <w:rsid w:val="001C494C"/>
    <w:rsid w:val="001C4A98"/>
    <w:rsid w:val="001C4DB1"/>
    <w:rsid w:val="001C4F21"/>
    <w:rsid w:val="001C4FAA"/>
    <w:rsid w:val="001C548B"/>
    <w:rsid w:val="001C5DA2"/>
    <w:rsid w:val="001C5EF8"/>
    <w:rsid w:val="001C5FD9"/>
    <w:rsid w:val="001C6499"/>
    <w:rsid w:val="001C7D37"/>
    <w:rsid w:val="001C7FED"/>
    <w:rsid w:val="001D0898"/>
    <w:rsid w:val="001D0949"/>
    <w:rsid w:val="001D0B4F"/>
    <w:rsid w:val="001D0C0B"/>
    <w:rsid w:val="001D0D3D"/>
    <w:rsid w:val="001D1C4B"/>
    <w:rsid w:val="001D1F1E"/>
    <w:rsid w:val="001D241F"/>
    <w:rsid w:val="001D24A0"/>
    <w:rsid w:val="001D3B91"/>
    <w:rsid w:val="001D4A8E"/>
    <w:rsid w:val="001D4E57"/>
    <w:rsid w:val="001D5A2D"/>
    <w:rsid w:val="001D5E59"/>
    <w:rsid w:val="001D60D0"/>
    <w:rsid w:val="001D6B0A"/>
    <w:rsid w:val="001D6E05"/>
    <w:rsid w:val="001D7D18"/>
    <w:rsid w:val="001E050E"/>
    <w:rsid w:val="001E0945"/>
    <w:rsid w:val="001E0BD2"/>
    <w:rsid w:val="001E1299"/>
    <w:rsid w:val="001E184C"/>
    <w:rsid w:val="001E1D9D"/>
    <w:rsid w:val="001E24CE"/>
    <w:rsid w:val="001E25B5"/>
    <w:rsid w:val="001E25C3"/>
    <w:rsid w:val="001E2C2F"/>
    <w:rsid w:val="001E317C"/>
    <w:rsid w:val="001E335E"/>
    <w:rsid w:val="001E4487"/>
    <w:rsid w:val="001E490B"/>
    <w:rsid w:val="001E4969"/>
    <w:rsid w:val="001E568F"/>
    <w:rsid w:val="001E56CF"/>
    <w:rsid w:val="001E5CA2"/>
    <w:rsid w:val="001E6118"/>
    <w:rsid w:val="001E669A"/>
    <w:rsid w:val="001E738D"/>
    <w:rsid w:val="001E7B48"/>
    <w:rsid w:val="001F0492"/>
    <w:rsid w:val="001F1398"/>
    <w:rsid w:val="001F1511"/>
    <w:rsid w:val="001F1FD3"/>
    <w:rsid w:val="001F2768"/>
    <w:rsid w:val="001F2F2C"/>
    <w:rsid w:val="001F3619"/>
    <w:rsid w:val="001F4558"/>
    <w:rsid w:val="001F463D"/>
    <w:rsid w:val="001F4761"/>
    <w:rsid w:val="001F4BF4"/>
    <w:rsid w:val="001F605C"/>
    <w:rsid w:val="001F606F"/>
    <w:rsid w:val="001F6106"/>
    <w:rsid w:val="001F6130"/>
    <w:rsid w:val="001F615D"/>
    <w:rsid w:val="001F6347"/>
    <w:rsid w:val="001F6528"/>
    <w:rsid w:val="001F653F"/>
    <w:rsid w:val="001F728A"/>
    <w:rsid w:val="001F7742"/>
    <w:rsid w:val="001F7848"/>
    <w:rsid w:val="001F78E0"/>
    <w:rsid w:val="001F7B0C"/>
    <w:rsid w:val="001F7BA4"/>
    <w:rsid w:val="00200769"/>
    <w:rsid w:val="00200B27"/>
    <w:rsid w:val="00201B64"/>
    <w:rsid w:val="00201D46"/>
    <w:rsid w:val="00202183"/>
    <w:rsid w:val="002037D0"/>
    <w:rsid w:val="00203DB5"/>
    <w:rsid w:val="00203DC5"/>
    <w:rsid w:val="0020441C"/>
    <w:rsid w:val="00204742"/>
    <w:rsid w:val="00205376"/>
    <w:rsid w:val="00205568"/>
    <w:rsid w:val="00205E71"/>
    <w:rsid w:val="00206ED4"/>
    <w:rsid w:val="00206EDA"/>
    <w:rsid w:val="0020769B"/>
    <w:rsid w:val="00207997"/>
    <w:rsid w:val="00210398"/>
    <w:rsid w:val="00210D09"/>
    <w:rsid w:val="0021191D"/>
    <w:rsid w:val="002122B2"/>
    <w:rsid w:val="00212451"/>
    <w:rsid w:val="0021286A"/>
    <w:rsid w:val="002136CA"/>
    <w:rsid w:val="00213BEE"/>
    <w:rsid w:val="00214A2D"/>
    <w:rsid w:val="00214CDD"/>
    <w:rsid w:val="00214CF1"/>
    <w:rsid w:val="00214E0D"/>
    <w:rsid w:val="0021594B"/>
    <w:rsid w:val="00215C37"/>
    <w:rsid w:val="00215DD0"/>
    <w:rsid w:val="00215F08"/>
    <w:rsid w:val="002165CD"/>
    <w:rsid w:val="002167D0"/>
    <w:rsid w:val="00216AC0"/>
    <w:rsid w:val="00216C03"/>
    <w:rsid w:val="00216CA4"/>
    <w:rsid w:val="00217494"/>
    <w:rsid w:val="00217742"/>
    <w:rsid w:val="00217F66"/>
    <w:rsid w:val="002204CF"/>
    <w:rsid w:val="002207D6"/>
    <w:rsid w:val="002208C8"/>
    <w:rsid w:val="00221066"/>
    <w:rsid w:val="002213D2"/>
    <w:rsid w:val="0022256A"/>
    <w:rsid w:val="00222A42"/>
    <w:rsid w:val="00222B50"/>
    <w:rsid w:val="00223141"/>
    <w:rsid w:val="00223514"/>
    <w:rsid w:val="002240BE"/>
    <w:rsid w:val="00224237"/>
    <w:rsid w:val="00224963"/>
    <w:rsid w:val="00224C1B"/>
    <w:rsid w:val="00224FFC"/>
    <w:rsid w:val="00225023"/>
    <w:rsid w:val="002250ED"/>
    <w:rsid w:val="002253D3"/>
    <w:rsid w:val="00225499"/>
    <w:rsid w:val="00225704"/>
    <w:rsid w:val="00225A8A"/>
    <w:rsid w:val="002268FB"/>
    <w:rsid w:val="00226B11"/>
    <w:rsid w:val="00226D0E"/>
    <w:rsid w:val="00226FC3"/>
    <w:rsid w:val="0022723F"/>
    <w:rsid w:val="002272D4"/>
    <w:rsid w:val="0022759E"/>
    <w:rsid w:val="00227A62"/>
    <w:rsid w:val="00227DD9"/>
    <w:rsid w:val="002304AC"/>
    <w:rsid w:val="002305C8"/>
    <w:rsid w:val="00230697"/>
    <w:rsid w:val="00230AF0"/>
    <w:rsid w:val="00231A65"/>
    <w:rsid w:val="00231C85"/>
    <w:rsid w:val="00231E33"/>
    <w:rsid w:val="00231F1F"/>
    <w:rsid w:val="0023222E"/>
    <w:rsid w:val="00232282"/>
    <w:rsid w:val="002325D2"/>
    <w:rsid w:val="0023263C"/>
    <w:rsid w:val="002326C8"/>
    <w:rsid w:val="00232F98"/>
    <w:rsid w:val="002334D5"/>
    <w:rsid w:val="002337E8"/>
    <w:rsid w:val="00234088"/>
    <w:rsid w:val="002346B1"/>
    <w:rsid w:val="00234CFA"/>
    <w:rsid w:val="00235093"/>
    <w:rsid w:val="00235350"/>
    <w:rsid w:val="0023543B"/>
    <w:rsid w:val="002356E4"/>
    <w:rsid w:val="00235754"/>
    <w:rsid w:val="002358E0"/>
    <w:rsid w:val="00235C82"/>
    <w:rsid w:val="002360A0"/>
    <w:rsid w:val="00237033"/>
    <w:rsid w:val="00237B3D"/>
    <w:rsid w:val="00240193"/>
    <w:rsid w:val="00240299"/>
    <w:rsid w:val="002402B1"/>
    <w:rsid w:val="0024033E"/>
    <w:rsid w:val="00240B0F"/>
    <w:rsid w:val="00241556"/>
    <w:rsid w:val="00241ED6"/>
    <w:rsid w:val="00242C96"/>
    <w:rsid w:val="00243106"/>
    <w:rsid w:val="00243174"/>
    <w:rsid w:val="00243568"/>
    <w:rsid w:val="00243EBC"/>
    <w:rsid w:val="00243EC2"/>
    <w:rsid w:val="00244946"/>
    <w:rsid w:val="00244C52"/>
    <w:rsid w:val="00245162"/>
    <w:rsid w:val="00245293"/>
    <w:rsid w:val="00245369"/>
    <w:rsid w:val="00245799"/>
    <w:rsid w:val="002466EC"/>
    <w:rsid w:val="00246D7E"/>
    <w:rsid w:val="00246E0B"/>
    <w:rsid w:val="00246FD9"/>
    <w:rsid w:val="00247B72"/>
    <w:rsid w:val="00250221"/>
    <w:rsid w:val="0025043F"/>
    <w:rsid w:val="0025126E"/>
    <w:rsid w:val="0025191E"/>
    <w:rsid w:val="0025211F"/>
    <w:rsid w:val="00252522"/>
    <w:rsid w:val="00252713"/>
    <w:rsid w:val="00252DF1"/>
    <w:rsid w:val="00252E5E"/>
    <w:rsid w:val="0025303D"/>
    <w:rsid w:val="002537DD"/>
    <w:rsid w:val="00253DF6"/>
    <w:rsid w:val="002541EE"/>
    <w:rsid w:val="00254364"/>
    <w:rsid w:val="00254420"/>
    <w:rsid w:val="00254E91"/>
    <w:rsid w:val="00255015"/>
    <w:rsid w:val="00255029"/>
    <w:rsid w:val="0025534A"/>
    <w:rsid w:val="002554F8"/>
    <w:rsid w:val="002554FB"/>
    <w:rsid w:val="00255987"/>
    <w:rsid w:val="00255A0C"/>
    <w:rsid w:val="00255C80"/>
    <w:rsid w:val="002560D9"/>
    <w:rsid w:val="00256314"/>
    <w:rsid w:val="00256462"/>
    <w:rsid w:val="0025732B"/>
    <w:rsid w:val="0025755E"/>
    <w:rsid w:val="0025799B"/>
    <w:rsid w:val="00257FEC"/>
    <w:rsid w:val="00260CFD"/>
    <w:rsid w:val="00260EB8"/>
    <w:rsid w:val="00261368"/>
    <w:rsid w:val="00261641"/>
    <w:rsid w:val="0026169C"/>
    <w:rsid w:val="00261864"/>
    <w:rsid w:val="00261AF7"/>
    <w:rsid w:val="00261B68"/>
    <w:rsid w:val="00261EA6"/>
    <w:rsid w:val="00262406"/>
    <w:rsid w:val="002626BE"/>
    <w:rsid w:val="00262A4F"/>
    <w:rsid w:val="00262B71"/>
    <w:rsid w:val="00263432"/>
    <w:rsid w:val="0026367A"/>
    <w:rsid w:val="00263723"/>
    <w:rsid w:val="00263B01"/>
    <w:rsid w:val="00263B0F"/>
    <w:rsid w:val="00263EB9"/>
    <w:rsid w:val="00263F78"/>
    <w:rsid w:val="00264247"/>
    <w:rsid w:val="00264449"/>
    <w:rsid w:val="00264986"/>
    <w:rsid w:val="00265417"/>
    <w:rsid w:val="00265BBC"/>
    <w:rsid w:val="0026613D"/>
    <w:rsid w:val="00266579"/>
    <w:rsid w:val="00266E57"/>
    <w:rsid w:val="00267582"/>
    <w:rsid w:val="00267F9C"/>
    <w:rsid w:val="00270395"/>
    <w:rsid w:val="00270AEE"/>
    <w:rsid w:val="00271015"/>
    <w:rsid w:val="002711A0"/>
    <w:rsid w:val="00272164"/>
    <w:rsid w:val="00272224"/>
    <w:rsid w:val="002723A1"/>
    <w:rsid w:val="002723D4"/>
    <w:rsid w:val="00272A53"/>
    <w:rsid w:val="00272C3F"/>
    <w:rsid w:val="00273511"/>
    <w:rsid w:val="00273D4D"/>
    <w:rsid w:val="00273EE9"/>
    <w:rsid w:val="00274011"/>
    <w:rsid w:val="00274330"/>
    <w:rsid w:val="00274F15"/>
    <w:rsid w:val="002750DA"/>
    <w:rsid w:val="00275491"/>
    <w:rsid w:val="00275B7D"/>
    <w:rsid w:val="0027607D"/>
    <w:rsid w:val="0027629F"/>
    <w:rsid w:val="00276376"/>
    <w:rsid w:val="00276750"/>
    <w:rsid w:val="002770B8"/>
    <w:rsid w:val="002771AB"/>
    <w:rsid w:val="0027720F"/>
    <w:rsid w:val="0027738B"/>
    <w:rsid w:val="00277458"/>
    <w:rsid w:val="00277509"/>
    <w:rsid w:val="002777BC"/>
    <w:rsid w:val="00277947"/>
    <w:rsid w:val="00277F5E"/>
    <w:rsid w:val="0028003F"/>
    <w:rsid w:val="00280094"/>
    <w:rsid w:val="00280568"/>
    <w:rsid w:val="002811EE"/>
    <w:rsid w:val="00281DE8"/>
    <w:rsid w:val="00281E35"/>
    <w:rsid w:val="00282092"/>
    <w:rsid w:val="00282FCC"/>
    <w:rsid w:val="002830DF"/>
    <w:rsid w:val="00283262"/>
    <w:rsid w:val="00283796"/>
    <w:rsid w:val="0028379B"/>
    <w:rsid w:val="00283AFA"/>
    <w:rsid w:val="00283E82"/>
    <w:rsid w:val="00283FAE"/>
    <w:rsid w:val="00283FE2"/>
    <w:rsid w:val="0028425A"/>
    <w:rsid w:val="00284392"/>
    <w:rsid w:val="0028464C"/>
    <w:rsid w:val="002849B0"/>
    <w:rsid w:val="00284BC3"/>
    <w:rsid w:val="002850E1"/>
    <w:rsid w:val="0028536B"/>
    <w:rsid w:val="002857BE"/>
    <w:rsid w:val="00285871"/>
    <w:rsid w:val="00285AE7"/>
    <w:rsid w:val="00285FDE"/>
    <w:rsid w:val="0028669B"/>
    <w:rsid w:val="002866B7"/>
    <w:rsid w:val="00286A6B"/>
    <w:rsid w:val="002870A5"/>
    <w:rsid w:val="0028788E"/>
    <w:rsid w:val="00287E0C"/>
    <w:rsid w:val="0029099F"/>
    <w:rsid w:val="00291133"/>
    <w:rsid w:val="002911F6"/>
    <w:rsid w:val="00291D21"/>
    <w:rsid w:val="0029218D"/>
    <w:rsid w:val="00292220"/>
    <w:rsid w:val="00292AFC"/>
    <w:rsid w:val="0029310C"/>
    <w:rsid w:val="00293F95"/>
    <w:rsid w:val="002945E7"/>
    <w:rsid w:val="002946BA"/>
    <w:rsid w:val="00294DDC"/>
    <w:rsid w:val="0029514D"/>
    <w:rsid w:val="00295893"/>
    <w:rsid w:val="00295A84"/>
    <w:rsid w:val="00295E0E"/>
    <w:rsid w:val="00295EDC"/>
    <w:rsid w:val="00296A7B"/>
    <w:rsid w:val="00296AB9"/>
    <w:rsid w:val="00296F1D"/>
    <w:rsid w:val="002970AB"/>
    <w:rsid w:val="00297590"/>
    <w:rsid w:val="0029782F"/>
    <w:rsid w:val="00297FA3"/>
    <w:rsid w:val="002A0660"/>
    <w:rsid w:val="002A09D4"/>
    <w:rsid w:val="002A0C32"/>
    <w:rsid w:val="002A1829"/>
    <w:rsid w:val="002A19E4"/>
    <w:rsid w:val="002A1AC4"/>
    <w:rsid w:val="002A1B96"/>
    <w:rsid w:val="002A1EEC"/>
    <w:rsid w:val="002A2033"/>
    <w:rsid w:val="002A2483"/>
    <w:rsid w:val="002A2CA9"/>
    <w:rsid w:val="002A3AC2"/>
    <w:rsid w:val="002A3C68"/>
    <w:rsid w:val="002A3E8D"/>
    <w:rsid w:val="002A44A0"/>
    <w:rsid w:val="002A450B"/>
    <w:rsid w:val="002A4649"/>
    <w:rsid w:val="002A508C"/>
    <w:rsid w:val="002A5AA4"/>
    <w:rsid w:val="002A674C"/>
    <w:rsid w:val="002A68A1"/>
    <w:rsid w:val="002A6CA2"/>
    <w:rsid w:val="002A744C"/>
    <w:rsid w:val="002A75F4"/>
    <w:rsid w:val="002A7CF3"/>
    <w:rsid w:val="002B01E6"/>
    <w:rsid w:val="002B1557"/>
    <w:rsid w:val="002B17B7"/>
    <w:rsid w:val="002B1DDF"/>
    <w:rsid w:val="002B29F2"/>
    <w:rsid w:val="002B2CFD"/>
    <w:rsid w:val="002B4006"/>
    <w:rsid w:val="002B425D"/>
    <w:rsid w:val="002B47D7"/>
    <w:rsid w:val="002B5381"/>
    <w:rsid w:val="002B5934"/>
    <w:rsid w:val="002B5B0D"/>
    <w:rsid w:val="002B6064"/>
    <w:rsid w:val="002B61F3"/>
    <w:rsid w:val="002B6597"/>
    <w:rsid w:val="002B6A3E"/>
    <w:rsid w:val="002B6D70"/>
    <w:rsid w:val="002B714D"/>
    <w:rsid w:val="002B7362"/>
    <w:rsid w:val="002B74CA"/>
    <w:rsid w:val="002B796F"/>
    <w:rsid w:val="002C0278"/>
    <w:rsid w:val="002C0A33"/>
    <w:rsid w:val="002C0BC8"/>
    <w:rsid w:val="002C1602"/>
    <w:rsid w:val="002C19C0"/>
    <w:rsid w:val="002C3198"/>
    <w:rsid w:val="002C3259"/>
    <w:rsid w:val="002C3718"/>
    <w:rsid w:val="002C3E39"/>
    <w:rsid w:val="002C4299"/>
    <w:rsid w:val="002C4690"/>
    <w:rsid w:val="002C4B37"/>
    <w:rsid w:val="002C5098"/>
    <w:rsid w:val="002C57CC"/>
    <w:rsid w:val="002C65AF"/>
    <w:rsid w:val="002C7711"/>
    <w:rsid w:val="002C7B6E"/>
    <w:rsid w:val="002C7D6C"/>
    <w:rsid w:val="002D02AE"/>
    <w:rsid w:val="002D0AB4"/>
    <w:rsid w:val="002D1D29"/>
    <w:rsid w:val="002D1EA8"/>
    <w:rsid w:val="002D20B5"/>
    <w:rsid w:val="002D20B7"/>
    <w:rsid w:val="002D21BE"/>
    <w:rsid w:val="002D2759"/>
    <w:rsid w:val="002D2F57"/>
    <w:rsid w:val="002D309D"/>
    <w:rsid w:val="002D32F5"/>
    <w:rsid w:val="002D3412"/>
    <w:rsid w:val="002D37A8"/>
    <w:rsid w:val="002D3A9D"/>
    <w:rsid w:val="002D3E6D"/>
    <w:rsid w:val="002D3F10"/>
    <w:rsid w:val="002D42EA"/>
    <w:rsid w:val="002D44A9"/>
    <w:rsid w:val="002D4B92"/>
    <w:rsid w:val="002D592F"/>
    <w:rsid w:val="002D5AEB"/>
    <w:rsid w:val="002D6CB0"/>
    <w:rsid w:val="002D755F"/>
    <w:rsid w:val="002D7606"/>
    <w:rsid w:val="002D77B9"/>
    <w:rsid w:val="002D77F1"/>
    <w:rsid w:val="002D7A2F"/>
    <w:rsid w:val="002D7E2F"/>
    <w:rsid w:val="002D7E39"/>
    <w:rsid w:val="002D7E42"/>
    <w:rsid w:val="002E006A"/>
    <w:rsid w:val="002E074E"/>
    <w:rsid w:val="002E08D9"/>
    <w:rsid w:val="002E0F9E"/>
    <w:rsid w:val="002E1729"/>
    <w:rsid w:val="002E17EE"/>
    <w:rsid w:val="002E1BF5"/>
    <w:rsid w:val="002E1FAD"/>
    <w:rsid w:val="002E2003"/>
    <w:rsid w:val="002E2A2D"/>
    <w:rsid w:val="002E3690"/>
    <w:rsid w:val="002E40AD"/>
    <w:rsid w:val="002E4182"/>
    <w:rsid w:val="002E469E"/>
    <w:rsid w:val="002E4A0D"/>
    <w:rsid w:val="002E5148"/>
    <w:rsid w:val="002E5157"/>
    <w:rsid w:val="002E5371"/>
    <w:rsid w:val="002E54F5"/>
    <w:rsid w:val="002E5E65"/>
    <w:rsid w:val="002E671A"/>
    <w:rsid w:val="002E6F25"/>
    <w:rsid w:val="002E71C0"/>
    <w:rsid w:val="002E780C"/>
    <w:rsid w:val="002F013B"/>
    <w:rsid w:val="002F0CCB"/>
    <w:rsid w:val="002F107C"/>
    <w:rsid w:val="002F1519"/>
    <w:rsid w:val="002F1585"/>
    <w:rsid w:val="002F1738"/>
    <w:rsid w:val="002F183B"/>
    <w:rsid w:val="002F18D9"/>
    <w:rsid w:val="002F1C81"/>
    <w:rsid w:val="002F275D"/>
    <w:rsid w:val="002F29EE"/>
    <w:rsid w:val="002F2ACB"/>
    <w:rsid w:val="002F2FE8"/>
    <w:rsid w:val="002F311B"/>
    <w:rsid w:val="002F3705"/>
    <w:rsid w:val="002F3742"/>
    <w:rsid w:val="002F3856"/>
    <w:rsid w:val="002F46EA"/>
    <w:rsid w:val="002F47E7"/>
    <w:rsid w:val="002F4C3C"/>
    <w:rsid w:val="002F4D21"/>
    <w:rsid w:val="002F5C7D"/>
    <w:rsid w:val="002F5CBB"/>
    <w:rsid w:val="002F6422"/>
    <w:rsid w:val="002F65C0"/>
    <w:rsid w:val="002F6FC8"/>
    <w:rsid w:val="002F725F"/>
    <w:rsid w:val="002F796B"/>
    <w:rsid w:val="002F7B5A"/>
    <w:rsid w:val="002F7C28"/>
    <w:rsid w:val="00300582"/>
    <w:rsid w:val="003008D1"/>
    <w:rsid w:val="00300A87"/>
    <w:rsid w:val="00301762"/>
    <w:rsid w:val="003019DD"/>
    <w:rsid w:val="00301F10"/>
    <w:rsid w:val="00302484"/>
    <w:rsid w:val="003026B8"/>
    <w:rsid w:val="0030270A"/>
    <w:rsid w:val="003029D4"/>
    <w:rsid w:val="00303612"/>
    <w:rsid w:val="003036CB"/>
    <w:rsid w:val="0030399B"/>
    <w:rsid w:val="00304330"/>
    <w:rsid w:val="00304ABD"/>
    <w:rsid w:val="00304F89"/>
    <w:rsid w:val="003052D5"/>
    <w:rsid w:val="0030566A"/>
    <w:rsid w:val="003056F5"/>
    <w:rsid w:val="00305A3B"/>
    <w:rsid w:val="00305FAC"/>
    <w:rsid w:val="003063D1"/>
    <w:rsid w:val="003065D0"/>
    <w:rsid w:val="003073E8"/>
    <w:rsid w:val="0030795E"/>
    <w:rsid w:val="003079B2"/>
    <w:rsid w:val="00307A4D"/>
    <w:rsid w:val="00307E1D"/>
    <w:rsid w:val="003104D9"/>
    <w:rsid w:val="00310731"/>
    <w:rsid w:val="00310E39"/>
    <w:rsid w:val="00311514"/>
    <w:rsid w:val="003116E7"/>
    <w:rsid w:val="00311993"/>
    <w:rsid w:val="00311E31"/>
    <w:rsid w:val="00312890"/>
    <w:rsid w:val="00312EAB"/>
    <w:rsid w:val="0031351E"/>
    <w:rsid w:val="00313AA9"/>
    <w:rsid w:val="00314036"/>
    <w:rsid w:val="0031462A"/>
    <w:rsid w:val="00314FF4"/>
    <w:rsid w:val="003150BF"/>
    <w:rsid w:val="003154CB"/>
    <w:rsid w:val="00315769"/>
    <w:rsid w:val="00315796"/>
    <w:rsid w:val="00315D54"/>
    <w:rsid w:val="0031658A"/>
    <w:rsid w:val="00316B81"/>
    <w:rsid w:val="00316EC1"/>
    <w:rsid w:val="00317343"/>
    <w:rsid w:val="003178B4"/>
    <w:rsid w:val="00317C2A"/>
    <w:rsid w:val="00317E67"/>
    <w:rsid w:val="0032034B"/>
    <w:rsid w:val="003203D5"/>
    <w:rsid w:val="003204B9"/>
    <w:rsid w:val="00320513"/>
    <w:rsid w:val="00321624"/>
    <w:rsid w:val="003218C0"/>
    <w:rsid w:val="00321968"/>
    <w:rsid w:val="00321AB4"/>
    <w:rsid w:val="00321C3C"/>
    <w:rsid w:val="00321CD5"/>
    <w:rsid w:val="00321FD7"/>
    <w:rsid w:val="00322616"/>
    <w:rsid w:val="00322976"/>
    <w:rsid w:val="00322B10"/>
    <w:rsid w:val="00322E31"/>
    <w:rsid w:val="0032354E"/>
    <w:rsid w:val="003235D2"/>
    <w:rsid w:val="00323E43"/>
    <w:rsid w:val="00324135"/>
    <w:rsid w:val="00324649"/>
    <w:rsid w:val="00324980"/>
    <w:rsid w:val="00325278"/>
    <w:rsid w:val="003256E4"/>
    <w:rsid w:val="00325E6A"/>
    <w:rsid w:val="00326819"/>
    <w:rsid w:val="00326E4B"/>
    <w:rsid w:val="00327464"/>
    <w:rsid w:val="003276C5"/>
    <w:rsid w:val="00327A3F"/>
    <w:rsid w:val="00327F82"/>
    <w:rsid w:val="003302E9"/>
    <w:rsid w:val="003308D9"/>
    <w:rsid w:val="00330D67"/>
    <w:rsid w:val="00331FF2"/>
    <w:rsid w:val="0033234B"/>
    <w:rsid w:val="00332637"/>
    <w:rsid w:val="00332B43"/>
    <w:rsid w:val="00332CB1"/>
    <w:rsid w:val="00332DD8"/>
    <w:rsid w:val="00333489"/>
    <w:rsid w:val="003334CD"/>
    <w:rsid w:val="00333EAB"/>
    <w:rsid w:val="003347F7"/>
    <w:rsid w:val="00334E98"/>
    <w:rsid w:val="00334EF2"/>
    <w:rsid w:val="003353A9"/>
    <w:rsid w:val="003357DE"/>
    <w:rsid w:val="0033616F"/>
    <w:rsid w:val="00336B9E"/>
    <w:rsid w:val="00337036"/>
    <w:rsid w:val="00337152"/>
    <w:rsid w:val="0033769C"/>
    <w:rsid w:val="0033784C"/>
    <w:rsid w:val="00337996"/>
    <w:rsid w:val="00337A51"/>
    <w:rsid w:val="00340084"/>
    <w:rsid w:val="0034044B"/>
    <w:rsid w:val="00340597"/>
    <w:rsid w:val="00340A21"/>
    <w:rsid w:val="00340E36"/>
    <w:rsid w:val="00340E4C"/>
    <w:rsid w:val="003413B2"/>
    <w:rsid w:val="0034140A"/>
    <w:rsid w:val="00341530"/>
    <w:rsid w:val="0034186A"/>
    <w:rsid w:val="0034210A"/>
    <w:rsid w:val="00342805"/>
    <w:rsid w:val="00342E74"/>
    <w:rsid w:val="00343304"/>
    <w:rsid w:val="003433EF"/>
    <w:rsid w:val="00343524"/>
    <w:rsid w:val="0034366C"/>
    <w:rsid w:val="00343A1C"/>
    <w:rsid w:val="00343C4F"/>
    <w:rsid w:val="00343D42"/>
    <w:rsid w:val="003441CE"/>
    <w:rsid w:val="00344EEF"/>
    <w:rsid w:val="0034530B"/>
    <w:rsid w:val="0034536A"/>
    <w:rsid w:val="003453A8"/>
    <w:rsid w:val="00345AE6"/>
    <w:rsid w:val="00345E02"/>
    <w:rsid w:val="003465DF"/>
    <w:rsid w:val="00346675"/>
    <w:rsid w:val="003471E2"/>
    <w:rsid w:val="00347A32"/>
    <w:rsid w:val="003503FA"/>
    <w:rsid w:val="00350601"/>
    <w:rsid w:val="003508F2"/>
    <w:rsid w:val="00350F15"/>
    <w:rsid w:val="003510EC"/>
    <w:rsid w:val="00351592"/>
    <w:rsid w:val="00351F85"/>
    <w:rsid w:val="00352A92"/>
    <w:rsid w:val="0035310A"/>
    <w:rsid w:val="003532D2"/>
    <w:rsid w:val="003532F1"/>
    <w:rsid w:val="00353342"/>
    <w:rsid w:val="0035338C"/>
    <w:rsid w:val="00353450"/>
    <w:rsid w:val="00353DF3"/>
    <w:rsid w:val="00354552"/>
    <w:rsid w:val="00354B41"/>
    <w:rsid w:val="00354FDC"/>
    <w:rsid w:val="003551AE"/>
    <w:rsid w:val="00355300"/>
    <w:rsid w:val="00355734"/>
    <w:rsid w:val="00355CC9"/>
    <w:rsid w:val="00356C9A"/>
    <w:rsid w:val="00356EC7"/>
    <w:rsid w:val="00357302"/>
    <w:rsid w:val="00357D91"/>
    <w:rsid w:val="003600D7"/>
    <w:rsid w:val="00360149"/>
    <w:rsid w:val="003607E9"/>
    <w:rsid w:val="00360C52"/>
    <w:rsid w:val="00360FA0"/>
    <w:rsid w:val="00361121"/>
    <w:rsid w:val="0036130B"/>
    <w:rsid w:val="0036162E"/>
    <w:rsid w:val="00362227"/>
    <w:rsid w:val="00362770"/>
    <w:rsid w:val="00362CA2"/>
    <w:rsid w:val="003633F0"/>
    <w:rsid w:val="00363690"/>
    <w:rsid w:val="003636CB"/>
    <w:rsid w:val="00363A67"/>
    <w:rsid w:val="00363C3E"/>
    <w:rsid w:val="00363F14"/>
    <w:rsid w:val="00363FC6"/>
    <w:rsid w:val="00364AA3"/>
    <w:rsid w:val="00364F03"/>
    <w:rsid w:val="00364F32"/>
    <w:rsid w:val="0036582F"/>
    <w:rsid w:val="00365D6F"/>
    <w:rsid w:val="003660FF"/>
    <w:rsid w:val="003661BC"/>
    <w:rsid w:val="00366727"/>
    <w:rsid w:val="00367644"/>
    <w:rsid w:val="003707AF"/>
    <w:rsid w:val="003712C9"/>
    <w:rsid w:val="003728B6"/>
    <w:rsid w:val="003728DF"/>
    <w:rsid w:val="00372C02"/>
    <w:rsid w:val="00372C92"/>
    <w:rsid w:val="00372D2B"/>
    <w:rsid w:val="00372EA5"/>
    <w:rsid w:val="0037311C"/>
    <w:rsid w:val="00373217"/>
    <w:rsid w:val="003732B7"/>
    <w:rsid w:val="0037395B"/>
    <w:rsid w:val="00373B03"/>
    <w:rsid w:val="00374260"/>
    <w:rsid w:val="0037478C"/>
    <w:rsid w:val="0037517F"/>
    <w:rsid w:val="003753BF"/>
    <w:rsid w:val="0037540B"/>
    <w:rsid w:val="0037604C"/>
    <w:rsid w:val="0037678E"/>
    <w:rsid w:val="00376799"/>
    <w:rsid w:val="003767BD"/>
    <w:rsid w:val="0037682B"/>
    <w:rsid w:val="00376BF5"/>
    <w:rsid w:val="00377553"/>
    <w:rsid w:val="003806B5"/>
    <w:rsid w:val="00380AA6"/>
    <w:rsid w:val="00380E6E"/>
    <w:rsid w:val="0038115D"/>
    <w:rsid w:val="003811DC"/>
    <w:rsid w:val="00381301"/>
    <w:rsid w:val="00381596"/>
    <w:rsid w:val="003819E3"/>
    <w:rsid w:val="00381E6E"/>
    <w:rsid w:val="00382826"/>
    <w:rsid w:val="00382C44"/>
    <w:rsid w:val="0038340B"/>
    <w:rsid w:val="00383421"/>
    <w:rsid w:val="003834D0"/>
    <w:rsid w:val="00383B19"/>
    <w:rsid w:val="003841D5"/>
    <w:rsid w:val="00385040"/>
    <w:rsid w:val="00385157"/>
    <w:rsid w:val="00385B91"/>
    <w:rsid w:val="00386150"/>
    <w:rsid w:val="003864C8"/>
    <w:rsid w:val="003865BB"/>
    <w:rsid w:val="003867FA"/>
    <w:rsid w:val="00386E11"/>
    <w:rsid w:val="00386F90"/>
    <w:rsid w:val="00387130"/>
    <w:rsid w:val="0038727B"/>
    <w:rsid w:val="0039031D"/>
    <w:rsid w:val="00390B8D"/>
    <w:rsid w:val="00390F7F"/>
    <w:rsid w:val="0039104B"/>
    <w:rsid w:val="003910A5"/>
    <w:rsid w:val="00391100"/>
    <w:rsid w:val="00391745"/>
    <w:rsid w:val="0039206F"/>
    <w:rsid w:val="00392500"/>
    <w:rsid w:val="00392D39"/>
    <w:rsid w:val="00392F0D"/>
    <w:rsid w:val="00392F4E"/>
    <w:rsid w:val="0039321F"/>
    <w:rsid w:val="00393BCF"/>
    <w:rsid w:val="0039419C"/>
    <w:rsid w:val="00394C9E"/>
    <w:rsid w:val="003953B8"/>
    <w:rsid w:val="003957E9"/>
    <w:rsid w:val="00395877"/>
    <w:rsid w:val="003958EC"/>
    <w:rsid w:val="0039591E"/>
    <w:rsid w:val="003960FD"/>
    <w:rsid w:val="00396480"/>
    <w:rsid w:val="00396804"/>
    <w:rsid w:val="00396B2B"/>
    <w:rsid w:val="00396B3D"/>
    <w:rsid w:val="00397797"/>
    <w:rsid w:val="00397873"/>
    <w:rsid w:val="003979D7"/>
    <w:rsid w:val="00397D73"/>
    <w:rsid w:val="003A028E"/>
    <w:rsid w:val="003A0842"/>
    <w:rsid w:val="003A09E6"/>
    <w:rsid w:val="003A0B36"/>
    <w:rsid w:val="003A0DDB"/>
    <w:rsid w:val="003A1573"/>
    <w:rsid w:val="003A172E"/>
    <w:rsid w:val="003A175F"/>
    <w:rsid w:val="003A1B29"/>
    <w:rsid w:val="003A1DF8"/>
    <w:rsid w:val="003A2672"/>
    <w:rsid w:val="003A2743"/>
    <w:rsid w:val="003A2967"/>
    <w:rsid w:val="003A30AA"/>
    <w:rsid w:val="003A3344"/>
    <w:rsid w:val="003A3387"/>
    <w:rsid w:val="003A3585"/>
    <w:rsid w:val="003A3742"/>
    <w:rsid w:val="003A37B9"/>
    <w:rsid w:val="003A3A1D"/>
    <w:rsid w:val="003A3B0E"/>
    <w:rsid w:val="003A3BF9"/>
    <w:rsid w:val="003A3CC4"/>
    <w:rsid w:val="003A3EA5"/>
    <w:rsid w:val="003A4275"/>
    <w:rsid w:val="003A4493"/>
    <w:rsid w:val="003A454C"/>
    <w:rsid w:val="003A4555"/>
    <w:rsid w:val="003A551C"/>
    <w:rsid w:val="003A5C0E"/>
    <w:rsid w:val="003A6627"/>
    <w:rsid w:val="003A6664"/>
    <w:rsid w:val="003A75A8"/>
    <w:rsid w:val="003A7785"/>
    <w:rsid w:val="003A7B9E"/>
    <w:rsid w:val="003A7D2E"/>
    <w:rsid w:val="003A7E4B"/>
    <w:rsid w:val="003A7F88"/>
    <w:rsid w:val="003B0151"/>
    <w:rsid w:val="003B050A"/>
    <w:rsid w:val="003B0620"/>
    <w:rsid w:val="003B086E"/>
    <w:rsid w:val="003B0CA2"/>
    <w:rsid w:val="003B0EF4"/>
    <w:rsid w:val="003B130A"/>
    <w:rsid w:val="003B1460"/>
    <w:rsid w:val="003B1520"/>
    <w:rsid w:val="003B1601"/>
    <w:rsid w:val="003B26A6"/>
    <w:rsid w:val="003B3228"/>
    <w:rsid w:val="003B3440"/>
    <w:rsid w:val="003B34DA"/>
    <w:rsid w:val="003B35AF"/>
    <w:rsid w:val="003B3C91"/>
    <w:rsid w:val="003B43BD"/>
    <w:rsid w:val="003B482C"/>
    <w:rsid w:val="003B497E"/>
    <w:rsid w:val="003B4DD4"/>
    <w:rsid w:val="003B51EC"/>
    <w:rsid w:val="003B52FD"/>
    <w:rsid w:val="003B543E"/>
    <w:rsid w:val="003B5992"/>
    <w:rsid w:val="003B6EAA"/>
    <w:rsid w:val="003B7115"/>
    <w:rsid w:val="003B7400"/>
    <w:rsid w:val="003B7748"/>
    <w:rsid w:val="003B7844"/>
    <w:rsid w:val="003B7A05"/>
    <w:rsid w:val="003B7E83"/>
    <w:rsid w:val="003B7F2D"/>
    <w:rsid w:val="003C0B0D"/>
    <w:rsid w:val="003C0FA0"/>
    <w:rsid w:val="003C0FA5"/>
    <w:rsid w:val="003C1509"/>
    <w:rsid w:val="003C1909"/>
    <w:rsid w:val="003C19E1"/>
    <w:rsid w:val="003C1ACD"/>
    <w:rsid w:val="003C1C33"/>
    <w:rsid w:val="003C1E34"/>
    <w:rsid w:val="003C295B"/>
    <w:rsid w:val="003C2BFF"/>
    <w:rsid w:val="003C2D0B"/>
    <w:rsid w:val="003C387E"/>
    <w:rsid w:val="003C42B6"/>
    <w:rsid w:val="003C4344"/>
    <w:rsid w:val="003C4B1C"/>
    <w:rsid w:val="003C4E74"/>
    <w:rsid w:val="003C4F80"/>
    <w:rsid w:val="003C5221"/>
    <w:rsid w:val="003C54C0"/>
    <w:rsid w:val="003C571E"/>
    <w:rsid w:val="003C5759"/>
    <w:rsid w:val="003C5A6B"/>
    <w:rsid w:val="003C67B0"/>
    <w:rsid w:val="003C6AC5"/>
    <w:rsid w:val="003C6C2E"/>
    <w:rsid w:val="003C6CA0"/>
    <w:rsid w:val="003C6FAC"/>
    <w:rsid w:val="003C781D"/>
    <w:rsid w:val="003C790B"/>
    <w:rsid w:val="003D0547"/>
    <w:rsid w:val="003D070B"/>
    <w:rsid w:val="003D0997"/>
    <w:rsid w:val="003D17FB"/>
    <w:rsid w:val="003D1A4D"/>
    <w:rsid w:val="003D2739"/>
    <w:rsid w:val="003D30E8"/>
    <w:rsid w:val="003D3525"/>
    <w:rsid w:val="003D3559"/>
    <w:rsid w:val="003D359B"/>
    <w:rsid w:val="003D375C"/>
    <w:rsid w:val="003D3C8B"/>
    <w:rsid w:val="003D3E18"/>
    <w:rsid w:val="003D40DD"/>
    <w:rsid w:val="003D5A2A"/>
    <w:rsid w:val="003D6012"/>
    <w:rsid w:val="003D6016"/>
    <w:rsid w:val="003D6568"/>
    <w:rsid w:val="003D74D4"/>
    <w:rsid w:val="003D7586"/>
    <w:rsid w:val="003D7FBD"/>
    <w:rsid w:val="003E011B"/>
    <w:rsid w:val="003E057E"/>
    <w:rsid w:val="003E07BF"/>
    <w:rsid w:val="003E1CC7"/>
    <w:rsid w:val="003E211D"/>
    <w:rsid w:val="003E24E6"/>
    <w:rsid w:val="003E2573"/>
    <w:rsid w:val="003E306B"/>
    <w:rsid w:val="003E309E"/>
    <w:rsid w:val="003E30E5"/>
    <w:rsid w:val="003E38ED"/>
    <w:rsid w:val="003E3BBB"/>
    <w:rsid w:val="003E3D3E"/>
    <w:rsid w:val="003E3D6E"/>
    <w:rsid w:val="003E49BE"/>
    <w:rsid w:val="003E4B25"/>
    <w:rsid w:val="003E4E4E"/>
    <w:rsid w:val="003E5CB9"/>
    <w:rsid w:val="003E6E02"/>
    <w:rsid w:val="003E6FEF"/>
    <w:rsid w:val="003E761E"/>
    <w:rsid w:val="003F0456"/>
    <w:rsid w:val="003F11DB"/>
    <w:rsid w:val="003F1321"/>
    <w:rsid w:val="003F2055"/>
    <w:rsid w:val="003F237B"/>
    <w:rsid w:val="003F264A"/>
    <w:rsid w:val="003F2716"/>
    <w:rsid w:val="003F2750"/>
    <w:rsid w:val="003F2763"/>
    <w:rsid w:val="003F2808"/>
    <w:rsid w:val="003F2DF7"/>
    <w:rsid w:val="003F3773"/>
    <w:rsid w:val="003F39F1"/>
    <w:rsid w:val="003F3A1D"/>
    <w:rsid w:val="003F3DA0"/>
    <w:rsid w:val="003F425C"/>
    <w:rsid w:val="003F4FD9"/>
    <w:rsid w:val="003F51D3"/>
    <w:rsid w:val="003F5323"/>
    <w:rsid w:val="003F569F"/>
    <w:rsid w:val="003F5817"/>
    <w:rsid w:val="003F5B19"/>
    <w:rsid w:val="003F646C"/>
    <w:rsid w:val="003F6819"/>
    <w:rsid w:val="003F741F"/>
    <w:rsid w:val="003F7600"/>
    <w:rsid w:val="003F7F4D"/>
    <w:rsid w:val="004000F7"/>
    <w:rsid w:val="00400171"/>
    <w:rsid w:val="00400294"/>
    <w:rsid w:val="004005DC"/>
    <w:rsid w:val="00400732"/>
    <w:rsid w:val="0040073B"/>
    <w:rsid w:val="004016F5"/>
    <w:rsid w:val="00402184"/>
    <w:rsid w:val="00402308"/>
    <w:rsid w:val="0040277A"/>
    <w:rsid w:val="00403274"/>
    <w:rsid w:val="004032F2"/>
    <w:rsid w:val="00403A5C"/>
    <w:rsid w:val="00403BB4"/>
    <w:rsid w:val="00403CDF"/>
    <w:rsid w:val="00404199"/>
    <w:rsid w:val="00404DF7"/>
    <w:rsid w:val="00405239"/>
    <w:rsid w:val="004058F0"/>
    <w:rsid w:val="00405BD0"/>
    <w:rsid w:val="00406BBB"/>
    <w:rsid w:val="00407434"/>
    <w:rsid w:val="0040761B"/>
    <w:rsid w:val="00407C46"/>
    <w:rsid w:val="00407D50"/>
    <w:rsid w:val="004102F8"/>
    <w:rsid w:val="0041120D"/>
    <w:rsid w:val="004122FE"/>
    <w:rsid w:val="00412BB0"/>
    <w:rsid w:val="00412C97"/>
    <w:rsid w:val="00412FB0"/>
    <w:rsid w:val="00413130"/>
    <w:rsid w:val="004134EE"/>
    <w:rsid w:val="004140FD"/>
    <w:rsid w:val="00414182"/>
    <w:rsid w:val="004142A5"/>
    <w:rsid w:val="00414749"/>
    <w:rsid w:val="00414C0C"/>
    <w:rsid w:val="00414D09"/>
    <w:rsid w:val="00415165"/>
    <w:rsid w:val="004157BE"/>
    <w:rsid w:val="004157E1"/>
    <w:rsid w:val="004165C6"/>
    <w:rsid w:val="00416955"/>
    <w:rsid w:val="00416F76"/>
    <w:rsid w:val="00417517"/>
    <w:rsid w:val="00420361"/>
    <w:rsid w:val="00420402"/>
    <w:rsid w:val="00420BAE"/>
    <w:rsid w:val="00420C07"/>
    <w:rsid w:val="00421428"/>
    <w:rsid w:val="00421498"/>
    <w:rsid w:val="004219D7"/>
    <w:rsid w:val="00421A67"/>
    <w:rsid w:val="00421FB7"/>
    <w:rsid w:val="004225CF"/>
    <w:rsid w:val="0042265F"/>
    <w:rsid w:val="00422C75"/>
    <w:rsid w:val="004236A0"/>
    <w:rsid w:val="00423B03"/>
    <w:rsid w:val="00423E8D"/>
    <w:rsid w:val="004241FD"/>
    <w:rsid w:val="0042451F"/>
    <w:rsid w:val="00424A6C"/>
    <w:rsid w:val="00424C0B"/>
    <w:rsid w:val="004256AE"/>
    <w:rsid w:val="00425BD6"/>
    <w:rsid w:val="004268AC"/>
    <w:rsid w:val="00426BEF"/>
    <w:rsid w:val="00427175"/>
    <w:rsid w:val="00427C29"/>
    <w:rsid w:val="00430310"/>
    <w:rsid w:val="00430D75"/>
    <w:rsid w:val="00430E74"/>
    <w:rsid w:val="004312B7"/>
    <w:rsid w:val="004314B6"/>
    <w:rsid w:val="00431925"/>
    <w:rsid w:val="00431AB8"/>
    <w:rsid w:val="00431FC9"/>
    <w:rsid w:val="00432193"/>
    <w:rsid w:val="004322CA"/>
    <w:rsid w:val="004325D4"/>
    <w:rsid w:val="00432947"/>
    <w:rsid w:val="00432C3F"/>
    <w:rsid w:val="00432C84"/>
    <w:rsid w:val="00432E70"/>
    <w:rsid w:val="00432EA4"/>
    <w:rsid w:val="00433451"/>
    <w:rsid w:val="004334AD"/>
    <w:rsid w:val="00433BCA"/>
    <w:rsid w:val="00433F01"/>
    <w:rsid w:val="0043409A"/>
    <w:rsid w:val="004344FC"/>
    <w:rsid w:val="00434680"/>
    <w:rsid w:val="00434C7E"/>
    <w:rsid w:val="004353B9"/>
    <w:rsid w:val="00435828"/>
    <w:rsid w:val="00435832"/>
    <w:rsid w:val="00435957"/>
    <w:rsid w:val="00435D90"/>
    <w:rsid w:val="00435DD6"/>
    <w:rsid w:val="00436696"/>
    <w:rsid w:val="00436AC3"/>
    <w:rsid w:val="00436D09"/>
    <w:rsid w:val="00436F45"/>
    <w:rsid w:val="00436F77"/>
    <w:rsid w:val="00437038"/>
    <w:rsid w:val="004370B8"/>
    <w:rsid w:val="004374AC"/>
    <w:rsid w:val="0044032A"/>
    <w:rsid w:val="004403BA"/>
    <w:rsid w:val="0044078D"/>
    <w:rsid w:val="00441078"/>
    <w:rsid w:val="00441303"/>
    <w:rsid w:val="004415FA"/>
    <w:rsid w:val="004417A9"/>
    <w:rsid w:val="00441A81"/>
    <w:rsid w:val="004421CE"/>
    <w:rsid w:val="004424FD"/>
    <w:rsid w:val="0044270B"/>
    <w:rsid w:val="0044295E"/>
    <w:rsid w:val="00442973"/>
    <w:rsid w:val="00442D3D"/>
    <w:rsid w:val="00443136"/>
    <w:rsid w:val="004431AF"/>
    <w:rsid w:val="0044328B"/>
    <w:rsid w:val="00443361"/>
    <w:rsid w:val="0044407B"/>
    <w:rsid w:val="0044417C"/>
    <w:rsid w:val="0044440D"/>
    <w:rsid w:val="00444457"/>
    <w:rsid w:val="0044445F"/>
    <w:rsid w:val="00444883"/>
    <w:rsid w:val="00444A4C"/>
    <w:rsid w:val="00444D2B"/>
    <w:rsid w:val="0044507F"/>
    <w:rsid w:val="00445CB8"/>
    <w:rsid w:val="004461AD"/>
    <w:rsid w:val="004463B1"/>
    <w:rsid w:val="0044658B"/>
    <w:rsid w:val="00446C72"/>
    <w:rsid w:val="00446D7E"/>
    <w:rsid w:val="00446E23"/>
    <w:rsid w:val="00447357"/>
    <w:rsid w:val="0044796D"/>
    <w:rsid w:val="00447CD8"/>
    <w:rsid w:val="00450654"/>
    <w:rsid w:val="00450A7C"/>
    <w:rsid w:val="00451791"/>
    <w:rsid w:val="004520CF"/>
    <w:rsid w:val="0045243B"/>
    <w:rsid w:val="00452E7F"/>
    <w:rsid w:val="00454156"/>
    <w:rsid w:val="004543EF"/>
    <w:rsid w:val="00454675"/>
    <w:rsid w:val="00455AB9"/>
    <w:rsid w:val="0045659D"/>
    <w:rsid w:val="004566D0"/>
    <w:rsid w:val="00456E9C"/>
    <w:rsid w:val="00457349"/>
    <w:rsid w:val="004579BB"/>
    <w:rsid w:val="00457F39"/>
    <w:rsid w:val="00460814"/>
    <w:rsid w:val="0046123B"/>
    <w:rsid w:val="004618EF"/>
    <w:rsid w:val="00461B9D"/>
    <w:rsid w:val="00461E43"/>
    <w:rsid w:val="0046291E"/>
    <w:rsid w:val="004629A1"/>
    <w:rsid w:val="00462BFC"/>
    <w:rsid w:val="00464629"/>
    <w:rsid w:val="004646AD"/>
    <w:rsid w:val="00464D97"/>
    <w:rsid w:val="00465090"/>
    <w:rsid w:val="004655D1"/>
    <w:rsid w:val="004657DB"/>
    <w:rsid w:val="00466750"/>
    <w:rsid w:val="0046679D"/>
    <w:rsid w:val="00466980"/>
    <w:rsid w:val="004670A2"/>
    <w:rsid w:val="0046714A"/>
    <w:rsid w:val="00467533"/>
    <w:rsid w:val="00470218"/>
    <w:rsid w:val="00470DDB"/>
    <w:rsid w:val="004711E1"/>
    <w:rsid w:val="004725D7"/>
    <w:rsid w:val="004725DB"/>
    <w:rsid w:val="00472AA2"/>
    <w:rsid w:val="00472E82"/>
    <w:rsid w:val="00473608"/>
    <w:rsid w:val="0047360B"/>
    <w:rsid w:val="0047370D"/>
    <w:rsid w:val="0047387C"/>
    <w:rsid w:val="00473C09"/>
    <w:rsid w:val="00474169"/>
    <w:rsid w:val="004741DC"/>
    <w:rsid w:val="004743B5"/>
    <w:rsid w:val="0047474D"/>
    <w:rsid w:val="00474DE6"/>
    <w:rsid w:val="00474F25"/>
    <w:rsid w:val="00475075"/>
    <w:rsid w:val="004753F0"/>
    <w:rsid w:val="004757BF"/>
    <w:rsid w:val="0047608C"/>
    <w:rsid w:val="00476636"/>
    <w:rsid w:val="004768DF"/>
    <w:rsid w:val="00477367"/>
    <w:rsid w:val="00477758"/>
    <w:rsid w:val="00477CE5"/>
    <w:rsid w:val="00477EBB"/>
    <w:rsid w:val="00477FF5"/>
    <w:rsid w:val="00480156"/>
    <w:rsid w:val="0048039C"/>
    <w:rsid w:val="0048052A"/>
    <w:rsid w:val="004807B9"/>
    <w:rsid w:val="00480D26"/>
    <w:rsid w:val="00481313"/>
    <w:rsid w:val="004818AC"/>
    <w:rsid w:val="004819CB"/>
    <w:rsid w:val="00481A2F"/>
    <w:rsid w:val="0048250D"/>
    <w:rsid w:val="00482B3D"/>
    <w:rsid w:val="004838E0"/>
    <w:rsid w:val="00483C91"/>
    <w:rsid w:val="00484048"/>
    <w:rsid w:val="0048468C"/>
    <w:rsid w:val="00484A87"/>
    <w:rsid w:val="00484FC1"/>
    <w:rsid w:val="004854C1"/>
    <w:rsid w:val="00485628"/>
    <w:rsid w:val="0048584A"/>
    <w:rsid w:val="00485EB3"/>
    <w:rsid w:val="00485F0B"/>
    <w:rsid w:val="004863B4"/>
    <w:rsid w:val="004865AD"/>
    <w:rsid w:val="00486F23"/>
    <w:rsid w:val="0048725A"/>
    <w:rsid w:val="004877C8"/>
    <w:rsid w:val="004878F3"/>
    <w:rsid w:val="00487E2C"/>
    <w:rsid w:val="00490CC8"/>
    <w:rsid w:val="00490DB6"/>
    <w:rsid w:val="004912AC"/>
    <w:rsid w:val="00491503"/>
    <w:rsid w:val="004916EB"/>
    <w:rsid w:val="0049290A"/>
    <w:rsid w:val="00493247"/>
    <w:rsid w:val="004934FC"/>
    <w:rsid w:val="00493BF3"/>
    <w:rsid w:val="004941FD"/>
    <w:rsid w:val="004942C6"/>
    <w:rsid w:val="0049435F"/>
    <w:rsid w:val="004946D4"/>
    <w:rsid w:val="004952D7"/>
    <w:rsid w:val="00495469"/>
    <w:rsid w:val="00495781"/>
    <w:rsid w:val="004957EC"/>
    <w:rsid w:val="00496611"/>
    <w:rsid w:val="00496BE8"/>
    <w:rsid w:val="00496D66"/>
    <w:rsid w:val="00496F09"/>
    <w:rsid w:val="004970BA"/>
    <w:rsid w:val="00497299"/>
    <w:rsid w:val="00497E2F"/>
    <w:rsid w:val="00497E90"/>
    <w:rsid w:val="00497FD8"/>
    <w:rsid w:val="004A0930"/>
    <w:rsid w:val="004A0EC8"/>
    <w:rsid w:val="004A0F9D"/>
    <w:rsid w:val="004A150A"/>
    <w:rsid w:val="004A1761"/>
    <w:rsid w:val="004A2439"/>
    <w:rsid w:val="004A27D9"/>
    <w:rsid w:val="004A2819"/>
    <w:rsid w:val="004A29EE"/>
    <w:rsid w:val="004A2A70"/>
    <w:rsid w:val="004A2ACF"/>
    <w:rsid w:val="004A2C97"/>
    <w:rsid w:val="004A2DDA"/>
    <w:rsid w:val="004A2E89"/>
    <w:rsid w:val="004A31EC"/>
    <w:rsid w:val="004A32A1"/>
    <w:rsid w:val="004A391A"/>
    <w:rsid w:val="004A3A9F"/>
    <w:rsid w:val="004A3B02"/>
    <w:rsid w:val="004A3CDD"/>
    <w:rsid w:val="004A40A4"/>
    <w:rsid w:val="004A40E9"/>
    <w:rsid w:val="004A445F"/>
    <w:rsid w:val="004A45CE"/>
    <w:rsid w:val="004A4A59"/>
    <w:rsid w:val="004A4CC7"/>
    <w:rsid w:val="004A4CEF"/>
    <w:rsid w:val="004A4EAA"/>
    <w:rsid w:val="004A6587"/>
    <w:rsid w:val="004A67D7"/>
    <w:rsid w:val="004A719C"/>
    <w:rsid w:val="004A7344"/>
    <w:rsid w:val="004A7EEE"/>
    <w:rsid w:val="004B07D8"/>
    <w:rsid w:val="004B1019"/>
    <w:rsid w:val="004B10B7"/>
    <w:rsid w:val="004B1AA2"/>
    <w:rsid w:val="004B1D9C"/>
    <w:rsid w:val="004B1F48"/>
    <w:rsid w:val="004B286F"/>
    <w:rsid w:val="004B28F5"/>
    <w:rsid w:val="004B304D"/>
    <w:rsid w:val="004B36EF"/>
    <w:rsid w:val="004B37B2"/>
    <w:rsid w:val="004B3C06"/>
    <w:rsid w:val="004B3EC4"/>
    <w:rsid w:val="004B4672"/>
    <w:rsid w:val="004B4B7F"/>
    <w:rsid w:val="004B4DD2"/>
    <w:rsid w:val="004B4E62"/>
    <w:rsid w:val="004B4F09"/>
    <w:rsid w:val="004B5906"/>
    <w:rsid w:val="004B5CF1"/>
    <w:rsid w:val="004B6194"/>
    <w:rsid w:val="004B63A2"/>
    <w:rsid w:val="004B664F"/>
    <w:rsid w:val="004B67FF"/>
    <w:rsid w:val="004B6C95"/>
    <w:rsid w:val="004B764F"/>
    <w:rsid w:val="004B7A8C"/>
    <w:rsid w:val="004B7F10"/>
    <w:rsid w:val="004C06DA"/>
    <w:rsid w:val="004C0B73"/>
    <w:rsid w:val="004C1168"/>
    <w:rsid w:val="004C1206"/>
    <w:rsid w:val="004C13E2"/>
    <w:rsid w:val="004C1432"/>
    <w:rsid w:val="004C15D2"/>
    <w:rsid w:val="004C1630"/>
    <w:rsid w:val="004C1CCD"/>
    <w:rsid w:val="004C268F"/>
    <w:rsid w:val="004C2A64"/>
    <w:rsid w:val="004C2D31"/>
    <w:rsid w:val="004C2D3B"/>
    <w:rsid w:val="004C2DFB"/>
    <w:rsid w:val="004C2EF3"/>
    <w:rsid w:val="004C31B9"/>
    <w:rsid w:val="004C3BE5"/>
    <w:rsid w:val="004C4200"/>
    <w:rsid w:val="004C4F1D"/>
    <w:rsid w:val="004C4F6C"/>
    <w:rsid w:val="004C521A"/>
    <w:rsid w:val="004C577C"/>
    <w:rsid w:val="004C581F"/>
    <w:rsid w:val="004C5AEF"/>
    <w:rsid w:val="004C5F1B"/>
    <w:rsid w:val="004C5F38"/>
    <w:rsid w:val="004C63B8"/>
    <w:rsid w:val="004C6807"/>
    <w:rsid w:val="004C69CE"/>
    <w:rsid w:val="004C6E7D"/>
    <w:rsid w:val="004C6F4E"/>
    <w:rsid w:val="004C7ACC"/>
    <w:rsid w:val="004C7BA0"/>
    <w:rsid w:val="004C7BF3"/>
    <w:rsid w:val="004D06E8"/>
    <w:rsid w:val="004D0F9C"/>
    <w:rsid w:val="004D1014"/>
    <w:rsid w:val="004D14C6"/>
    <w:rsid w:val="004D15B7"/>
    <w:rsid w:val="004D1B3D"/>
    <w:rsid w:val="004D1D6E"/>
    <w:rsid w:val="004D2CA6"/>
    <w:rsid w:val="004D2D9A"/>
    <w:rsid w:val="004D2D9B"/>
    <w:rsid w:val="004D2FE0"/>
    <w:rsid w:val="004D30AE"/>
    <w:rsid w:val="004D32EA"/>
    <w:rsid w:val="004D3409"/>
    <w:rsid w:val="004D43D1"/>
    <w:rsid w:val="004D473B"/>
    <w:rsid w:val="004D48BB"/>
    <w:rsid w:val="004D5020"/>
    <w:rsid w:val="004D5127"/>
    <w:rsid w:val="004D538D"/>
    <w:rsid w:val="004D5444"/>
    <w:rsid w:val="004D5F8F"/>
    <w:rsid w:val="004D6335"/>
    <w:rsid w:val="004D6544"/>
    <w:rsid w:val="004D6A3A"/>
    <w:rsid w:val="004D6F89"/>
    <w:rsid w:val="004D704E"/>
    <w:rsid w:val="004D7BE5"/>
    <w:rsid w:val="004D7D0E"/>
    <w:rsid w:val="004D7E7A"/>
    <w:rsid w:val="004E08DA"/>
    <w:rsid w:val="004E0B04"/>
    <w:rsid w:val="004E0BB3"/>
    <w:rsid w:val="004E1567"/>
    <w:rsid w:val="004E177F"/>
    <w:rsid w:val="004E17C7"/>
    <w:rsid w:val="004E17DE"/>
    <w:rsid w:val="004E208F"/>
    <w:rsid w:val="004E2137"/>
    <w:rsid w:val="004E219F"/>
    <w:rsid w:val="004E2605"/>
    <w:rsid w:val="004E331A"/>
    <w:rsid w:val="004E37A0"/>
    <w:rsid w:val="004E398D"/>
    <w:rsid w:val="004E4274"/>
    <w:rsid w:val="004E447B"/>
    <w:rsid w:val="004E4890"/>
    <w:rsid w:val="004E4930"/>
    <w:rsid w:val="004E53A1"/>
    <w:rsid w:val="004E5450"/>
    <w:rsid w:val="004E579F"/>
    <w:rsid w:val="004E5B7A"/>
    <w:rsid w:val="004E60D7"/>
    <w:rsid w:val="004E6276"/>
    <w:rsid w:val="004E6630"/>
    <w:rsid w:val="004E7405"/>
    <w:rsid w:val="004E749A"/>
    <w:rsid w:val="004E7A24"/>
    <w:rsid w:val="004F01E3"/>
    <w:rsid w:val="004F0A39"/>
    <w:rsid w:val="004F100B"/>
    <w:rsid w:val="004F129A"/>
    <w:rsid w:val="004F14D5"/>
    <w:rsid w:val="004F1730"/>
    <w:rsid w:val="004F1EFC"/>
    <w:rsid w:val="004F30AA"/>
    <w:rsid w:val="004F327A"/>
    <w:rsid w:val="004F329C"/>
    <w:rsid w:val="004F3314"/>
    <w:rsid w:val="004F333B"/>
    <w:rsid w:val="004F3D76"/>
    <w:rsid w:val="004F43BA"/>
    <w:rsid w:val="004F44F0"/>
    <w:rsid w:val="004F4DF9"/>
    <w:rsid w:val="004F4FE4"/>
    <w:rsid w:val="004F52B7"/>
    <w:rsid w:val="004F52C1"/>
    <w:rsid w:val="004F58D5"/>
    <w:rsid w:val="004F6769"/>
    <w:rsid w:val="004F68A8"/>
    <w:rsid w:val="004F69C6"/>
    <w:rsid w:val="004F6FD7"/>
    <w:rsid w:val="004F735E"/>
    <w:rsid w:val="004F7713"/>
    <w:rsid w:val="005001A0"/>
    <w:rsid w:val="0050026A"/>
    <w:rsid w:val="00500CCF"/>
    <w:rsid w:val="00500FC5"/>
    <w:rsid w:val="00501CC5"/>
    <w:rsid w:val="00501DED"/>
    <w:rsid w:val="005021A2"/>
    <w:rsid w:val="0050265E"/>
    <w:rsid w:val="00502AC0"/>
    <w:rsid w:val="00502B6A"/>
    <w:rsid w:val="00502BD2"/>
    <w:rsid w:val="00502D8B"/>
    <w:rsid w:val="00502FAE"/>
    <w:rsid w:val="00503D4F"/>
    <w:rsid w:val="00504663"/>
    <w:rsid w:val="00504666"/>
    <w:rsid w:val="00504FFD"/>
    <w:rsid w:val="005065CA"/>
    <w:rsid w:val="0050677A"/>
    <w:rsid w:val="00506D6C"/>
    <w:rsid w:val="00506DF4"/>
    <w:rsid w:val="005072D5"/>
    <w:rsid w:val="00507718"/>
    <w:rsid w:val="00507825"/>
    <w:rsid w:val="0050782E"/>
    <w:rsid w:val="005078A1"/>
    <w:rsid w:val="0050797F"/>
    <w:rsid w:val="00507E1A"/>
    <w:rsid w:val="00507E95"/>
    <w:rsid w:val="00507FE3"/>
    <w:rsid w:val="005100AD"/>
    <w:rsid w:val="00510375"/>
    <w:rsid w:val="00510691"/>
    <w:rsid w:val="00510723"/>
    <w:rsid w:val="00510836"/>
    <w:rsid w:val="00511109"/>
    <w:rsid w:val="00511179"/>
    <w:rsid w:val="005112CC"/>
    <w:rsid w:val="005114E0"/>
    <w:rsid w:val="00511CCE"/>
    <w:rsid w:val="00512404"/>
    <w:rsid w:val="00512410"/>
    <w:rsid w:val="00512768"/>
    <w:rsid w:val="00512985"/>
    <w:rsid w:val="00512CE9"/>
    <w:rsid w:val="00512D35"/>
    <w:rsid w:val="00512F69"/>
    <w:rsid w:val="00513359"/>
    <w:rsid w:val="00513679"/>
    <w:rsid w:val="00513952"/>
    <w:rsid w:val="005146B6"/>
    <w:rsid w:val="00514B06"/>
    <w:rsid w:val="00515B02"/>
    <w:rsid w:val="00515C9B"/>
    <w:rsid w:val="00516EAC"/>
    <w:rsid w:val="00516EF6"/>
    <w:rsid w:val="005172D7"/>
    <w:rsid w:val="0051746F"/>
    <w:rsid w:val="00517538"/>
    <w:rsid w:val="00517E4F"/>
    <w:rsid w:val="0052000E"/>
    <w:rsid w:val="00520333"/>
    <w:rsid w:val="0052073A"/>
    <w:rsid w:val="00520CBB"/>
    <w:rsid w:val="00520E4B"/>
    <w:rsid w:val="00520E77"/>
    <w:rsid w:val="0052123B"/>
    <w:rsid w:val="00521241"/>
    <w:rsid w:val="005213F0"/>
    <w:rsid w:val="005217B4"/>
    <w:rsid w:val="00521A44"/>
    <w:rsid w:val="00521D64"/>
    <w:rsid w:val="0052239D"/>
    <w:rsid w:val="00522401"/>
    <w:rsid w:val="00522741"/>
    <w:rsid w:val="00523228"/>
    <w:rsid w:val="00523AC2"/>
    <w:rsid w:val="00523AD6"/>
    <w:rsid w:val="00523B18"/>
    <w:rsid w:val="00523C9D"/>
    <w:rsid w:val="005240BA"/>
    <w:rsid w:val="00524F57"/>
    <w:rsid w:val="0052580B"/>
    <w:rsid w:val="00525935"/>
    <w:rsid w:val="005259D5"/>
    <w:rsid w:val="005259F2"/>
    <w:rsid w:val="005261C9"/>
    <w:rsid w:val="00526248"/>
    <w:rsid w:val="00526380"/>
    <w:rsid w:val="005264DB"/>
    <w:rsid w:val="005264FB"/>
    <w:rsid w:val="00526608"/>
    <w:rsid w:val="0052672E"/>
    <w:rsid w:val="00526D8C"/>
    <w:rsid w:val="005271EF"/>
    <w:rsid w:val="005273C3"/>
    <w:rsid w:val="005300A9"/>
    <w:rsid w:val="005300B6"/>
    <w:rsid w:val="00530267"/>
    <w:rsid w:val="0053037E"/>
    <w:rsid w:val="00530836"/>
    <w:rsid w:val="005308FC"/>
    <w:rsid w:val="00530D1F"/>
    <w:rsid w:val="00530E3E"/>
    <w:rsid w:val="005310FE"/>
    <w:rsid w:val="0053116E"/>
    <w:rsid w:val="005312BE"/>
    <w:rsid w:val="0053131D"/>
    <w:rsid w:val="00531505"/>
    <w:rsid w:val="0053221B"/>
    <w:rsid w:val="00532ACC"/>
    <w:rsid w:val="00533086"/>
    <w:rsid w:val="00533141"/>
    <w:rsid w:val="00533279"/>
    <w:rsid w:val="00533679"/>
    <w:rsid w:val="00533AE6"/>
    <w:rsid w:val="00534395"/>
    <w:rsid w:val="00534586"/>
    <w:rsid w:val="0053472E"/>
    <w:rsid w:val="00534F25"/>
    <w:rsid w:val="005357D7"/>
    <w:rsid w:val="005359B1"/>
    <w:rsid w:val="00535A5F"/>
    <w:rsid w:val="00535A70"/>
    <w:rsid w:val="00536CBC"/>
    <w:rsid w:val="005370F5"/>
    <w:rsid w:val="00537592"/>
    <w:rsid w:val="00540091"/>
    <w:rsid w:val="00540AD4"/>
    <w:rsid w:val="00540BA1"/>
    <w:rsid w:val="0054165C"/>
    <w:rsid w:val="0054183F"/>
    <w:rsid w:val="005419F3"/>
    <w:rsid w:val="00541B91"/>
    <w:rsid w:val="00541C6F"/>
    <w:rsid w:val="00542157"/>
    <w:rsid w:val="00543146"/>
    <w:rsid w:val="0054389F"/>
    <w:rsid w:val="005453ED"/>
    <w:rsid w:val="0054559D"/>
    <w:rsid w:val="005460F6"/>
    <w:rsid w:val="00546D81"/>
    <w:rsid w:val="005474A1"/>
    <w:rsid w:val="0054758D"/>
    <w:rsid w:val="00547A49"/>
    <w:rsid w:val="00550C09"/>
    <w:rsid w:val="005511CB"/>
    <w:rsid w:val="00551222"/>
    <w:rsid w:val="00551596"/>
    <w:rsid w:val="00551836"/>
    <w:rsid w:val="005520C0"/>
    <w:rsid w:val="00552930"/>
    <w:rsid w:val="00552BBB"/>
    <w:rsid w:val="00552C64"/>
    <w:rsid w:val="00552EBE"/>
    <w:rsid w:val="0055308E"/>
    <w:rsid w:val="00553A7B"/>
    <w:rsid w:val="00554DA9"/>
    <w:rsid w:val="00554F1C"/>
    <w:rsid w:val="0055516B"/>
    <w:rsid w:val="00555244"/>
    <w:rsid w:val="005552C8"/>
    <w:rsid w:val="0055550E"/>
    <w:rsid w:val="00555F26"/>
    <w:rsid w:val="005560C4"/>
    <w:rsid w:val="005565C6"/>
    <w:rsid w:val="00556AFA"/>
    <w:rsid w:val="00556B41"/>
    <w:rsid w:val="00557262"/>
    <w:rsid w:val="005572F7"/>
    <w:rsid w:val="00557411"/>
    <w:rsid w:val="00557549"/>
    <w:rsid w:val="00557CA7"/>
    <w:rsid w:val="005609D5"/>
    <w:rsid w:val="00561571"/>
    <w:rsid w:val="005617D6"/>
    <w:rsid w:val="0056219E"/>
    <w:rsid w:val="00562694"/>
    <w:rsid w:val="00562C56"/>
    <w:rsid w:val="00562DEE"/>
    <w:rsid w:val="00562EB9"/>
    <w:rsid w:val="00562F70"/>
    <w:rsid w:val="005634DA"/>
    <w:rsid w:val="00563581"/>
    <w:rsid w:val="005639D8"/>
    <w:rsid w:val="00563FFC"/>
    <w:rsid w:val="0056517F"/>
    <w:rsid w:val="005651FE"/>
    <w:rsid w:val="00565806"/>
    <w:rsid w:val="005658C6"/>
    <w:rsid w:val="005658C9"/>
    <w:rsid w:val="00565AB3"/>
    <w:rsid w:val="00565F83"/>
    <w:rsid w:val="005661E5"/>
    <w:rsid w:val="00566ACB"/>
    <w:rsid w:val="00566DB2"/>
    <w:rsid w:val="005671A6"/>
    <w:rsid w:val="00567931"/>
    <w:rsid w:val="00567B51"/>
    <w:rsid w:val="005708B9"/>
    <w:rsid w:val="00570A34"/>
    <w:rsid w:val="00571118"/>
    <w:rsid w:val="00571265"/>
    <w:rsid w:val="00571766"/>
    <w:rsid w:val="00571AA4"/>
    <w:rsid w:val="00572A45"/>
    <w:rsid w:val="00573AE3"/>
    <w:rsid w:val="00573F06"/>
    <w:rsid w:val="005751E7"/>
    <w:rsid w:val="005752A7"/>
    <w:rsid w:val="005754A8"/>
    <w:rsid w:val="00575B85"/>
    <w:rsid w:val="00575FCE"/>
    <w:rsid w:val="00575FD9"/>
    <w:rsid w:val="005764CE"/>
    <w:rsid w:val="0057669E"/>
    <w:rsid w:val="00576711"/>
    <w:rsid w:val="005767D2"/>
    <w:rsid w:val="005767E3"/>
    <w:rsid w:val="00576F73"/>
    <w:rsid w:val="00576FFF"/>
    <w:rsid w:val="005774F2"/>
    <w:rsid w:val="00577788"/>
    <w:rsid w:val="00577B63"/>
    <w:rsid w:val="00577ED0"/>
    <w:rsid w:val="0058063A"/>
    <w:rsid w:val="00580965"/>
    <w:rsid w:val="00580D5E"/>
    <w:rsid w:val="00580F31"/>
    <w:rsid w:val="005811E6"/>
    <w:rsid w:val="00581286"/>
    <w:rsid w:val="00581D01"/>
    <w:rsid w:val="0058233C"/>
    <w:rsid w:val="005829DA"/>
    <w:rsid w:val="00583E30"/>
    <w:rsid w:val="00584006"/>
    <w:rsid w:val="00584584"/>
    <w:rsid w:val="00584D6C"/>
    <w:rsid w:val="0058579E"/>
    <w:rsid w:val="00585867"/>
    <w:rsid w:val="0058589F"/>
    <w:rsid w:val="00585BFE"/>
    <w:rsid w:val="0058640E"/>
    <w:rsid w:val="0058713A"/>
    <w:rsid w:val="005871A6"/>
    <w:rsid w:val="0058798D"/>
    <w:rsid w:val="00587A5E"/>
    <w:rsid w:val="00587DC7"/>
    <w:rsid w:val="00590B6B"/>
    <w:rsid w:val="00590E1F"/>
    <w:rsid w:val="00590FB5"/>
    <w:rsid w:val="00591522"/>
    <w:rsid w:val="005916DE"/>
    <w:rsid w:val="005916FD"/>
    <w:rsid w:val="00591A3F"/>
    <w:rsid w:val="00591D12"/>
    <w:rsid w:val="00592A99"/>
    <w:rsid w:val="00592BBC"/>
    <w:rsid w:val="00592F54"/>
    <w:rsid w:val="00593009"/>
    <w:rsid w:val="00593B73"/>
    <w:rsid w:val="0059466F"/>
    <w:rsid w:val="00594BED"/>
    <w:rsid w:val="00595FA4"/>
    <w:rsid w:val="00596014"/>
    <w:rsid w:val="0059608C"/>
    <w:rsid w:val="0059610D"/>
    <w:rsid w:val="005974A2"/>
    <w:rsid w:val="005A0319"/>
    <w:rsid w:val="005A0343"/>
    <w:rsid w:val="005A0582"/>
    <w:rsid w:val="005A0683"/>
    <w:rsid w:val="005A0950"/>
    <w:rsid w:val="005A0DA8"/>
    <w:rsid w:val="005A1332"/>
    <w:rsid w:val="005A16E0"/>
    <w:rsid w:val="005A17E6"/>
    <w:rsid w:val="005A1B4C"/>
    <w:rsid w:val="005A1E14"/>
    <w:rsid w:val="005A1ED8"/>
    <w:rsid w:val="005A269E"/>
    <w:rsid w:val="005A2E22"/>
    <w:rsid w:val="005A35B1"/>
    <w:rsid w:val="005A35E2"/>
    <w:rsid w:val="005A3E05"/>
    <w:rsid w:val="005A3E5B"/>
    <w:rsid w:val="005A4753"/>
    <w:rsid w:val="005A57C0"/>
    <w:rsid w:val="005A680F"/>
    <w:rsid w:val="005A71DB"/>
    <w:rsid w:val="005A73D9"/>
    <w:rsid w:val="005A7889"/>
    <w:rsid w:val="005A7910"/>
    <w:rsid w:val="005A79DF"/>
    <w:rsid w:val="005B01EA"/>
    <w:rsid w:val="005B0841"/>
    <w:rsid w:val="005B08F9"/>
    <w:rsid w:val="005B0960"/>
    <w:rsid w:val="005B09B7"/>
    <w:rsid w:val="005B09CE"/>
    <w:rsid w:val="005B14F1"/>
    <w:rsid w:val="005B17FF"/>
    <w:rsid w:val="005B1976"/>
    <w:rsid w:val="005B3690"/>
    <w:rsid w:val="005B38BC"/>
    <w:rsid w:val="005B4647"/>
    <w:rsid w:val="005B46CF"/>
    <w:rsid w:val="005B4D6D"/>
    <w:rsid w:val="005B4EF5"/>
    <w:rsid w:val="005B4F14"/>
    <w:rsid w:val="005B4FA8"/>
    <w:rsid w:val="005B5A6E"/>
    <w:rsid w:val="005B602D"/>
    <w:rsid w:val="005B6030"/>
    <w:rsid w:val="005B6092"/>
    <w:rsid w:val="005B61BB"/>
    <w:rsid w:val="005B61E6"/>
    <w:rsid w:val="005B6301"/>
    <w:rsid w:val="005B67C5"/>
    <w:rsid w:val="005B6940"/>
    <w:rsid w:val="005B6EA0"/>
    <w:rsid w:val="005B7EC3"/>
    <w:rsid w:val="005B7FE2"/>
    <w:rsid w:val="005C0637"/>
    <w:rsid w:val="005C0751"/>
    <w:rsid w:val="005C2349"/>
    <w:rsid w:val="005C2A66"/>
    <w:rsid w:val="005C2F05"/>
    <w:rsid w:val="005C3410"/>
    <w:rsid w:val="005C3496"/>
    <w:rsid w:val="005C3F93"/>
    <w:rsid w:val="005C40CA"/>
    <w:rsid w:val="005C4176"/>
    <w:rsid w:val="005C4710"/>
    <w:rsid w:val="005C5085"/>
    <w:rsid w:val="005C51B5"/>
    <w:rsid w:val="005C5435"/>
    <w:rsid w:val="005C5DB3"/>
    <w:rsid w:val="005C6221"/>
    <w:rsid w:val="005C6FAF"/>
    <w:rsid w:val="005C6FB5"/>
    <w:rsid w:val="005C707D"/>
    <w:rsid w:val="005C7084"/>
    <w:rsid w:val="005C7273"/>
    <w:rsid w:val="005C7729"/>
    <w:rsid w:val="005C7D1F"/>
    <w:rsid w:val="005D022F"/>
    <w:rsid w:val="005D04C2"/>
    <w:rsid w:val="005D06F7"/>
    <w:rsid w:val="005D0A7E"/>
    <w:rsid w:val="005D0C79"/>
    <w:rsid w:val="005D1805"/>
    <w:rsid w:val="005D196F"/>
    <w:rsid w:val="005D19F4"/>
    <w:rsid w:val="005D1CC2"/>
    <w:rsid w:val="005D1DD1"/>
    <w:rsid w:val="005D225C"/>
    <w:rsid w:val="005D2D66"/>
    <w:rsid w:val="005D39CE"/>
    <w:rsid w:val="005D3C01"/>
    <w:rsid w:val="005D45C3"/>
    <w:rsid w:val="005D4995"/>
    <w:rsid w:val="005D4F1A"/>
    <w:rsid w:val="005D54AB"/>
    <w:rsid w:val="005D5723"/>
    <w:rsid w:val="005D58BF"/>
    <w:rsid w:val="005D631A"/>
    <w:rsid w:val="005D6795"/>
    <w:rsid w:val="005D73DA"/>
    <w:rsid w:val="005D742A"/>
    <w:rsid w:val="005D74A9"/>
    <w:rsid w:val="005D762D"/>
    <w:rsid w:val="005D785B"/>
    <w:rsid w:val="005D79AE"/>
    <w:rsid w:val="005D7AED"/>
    <w:rsid w:val="005E095D"/>
    <w:rsid w:val="005E0977"/>
    <w:rsid w:val="005E0FF7"/>
    <w:rsid w:val="005E102E"/>
    <w:rsid w:val="005E120C"/>
    <w:rsid w:val="005E15D8"/>
    <w:rsid w:val="005E1C5B"/>
    <w:rsid w:val="005E1E3F"/>
    <w:rsid w:val="005E20D8"/>
    <w:rsid w:val="005E2146"/>
    <w:rsid w:val="005E2654"/>
    <w:rsid w:val="005E3B8A"/>
    <w:rsid w:val="005E3B9A"/>
    <w:rsid w:val="005E4088"/>
    <w:rsid w:val="005E4485"/>
    <w:rsid w:val="005E5389"/>
    <w:rsid w:val="005E5F1D"/>
    <w:rsid w:val="005E61C3"/>
    <w:rsid w:val="005E61FD"/>
    <w:rsid w:val="005E657A"/>
    <w:rsid w:val="005E6D85"/>
    <w:rsid w:val="005E7199"/>
    <w:rsid w:val="005E73B8"/>
    <w:rsid w:val="005E746E"/>
    <w:rsid w:val="005E75A9"/>
    <w:rsid w:val="005E7747"/>
    <w:rsid w:val="005E7835"/>
    <w:rsid w:val="005E7AEE"/>
    <w:rsid w:val="005F0C0D"/>
    <w:rsid w:val="005F0CEF"/>
    <w:rsid w:val="005F1712"/>
    <w:rsid w:val="005F174D"/>
    <w:rsid w:val="005F1D8F"/>
    <w:rsid w:val="005F263F"/>
    <w:rsid w:val="005F2AA8"/>
    <w:rsid w:val="005F2CD6"/>
    <w:rsid w:val="005F2DF4"/>
    <w:rsid w:val="005F4587"/>
    <w:rsid w:val="005F49A0"/>
    <w:rsid w:val="005F5A3D"/>
    <w:rsid w:val="005F5C61"/>
    <w:rsid w:val="005F6263"/>
    <w:rsid w:val="005F7F6D"/>
    <w:rsid w:val="0060028A"/>
    <w:rsid w:val="00601023"/>
    <w:rsid w:val="00601202"/>
    <w:rsid w:val="0060154E"/>
    <w:rsid w:val="006020C9"/>
    <w:rsid w:val="006028B9"/>
    <w:rsid w:val="00602F0F"/>
    <w:rsid w:val="006033B1"/>
    <w:rsid w:val="0060363D"/>
    <w:rsid w:val="00603853"/>
    <w:rsid w:val="006038B4"/>
    <w:rsid w:val="00603965"/>
    <w:rsid w:val="0060396E"/>
    <w:rsid w:val="00603D10"/>
    <w:rsid w:val="00603D57"/>
    <w:rsid w:val="00603F28"/>
    <w:rsid w:val="0060423F"/>
    <w:rsid w:val="00604E42"/>
    <w:rsid w:val="006053E6"/>
    <w:rsid w:val="006056EE"/>
    <w:rsid w:val="00605CD7"/>
    <w:rsid w:val="00605EC5"/>
    <w:rsid w:val="006067C0"/>
    <w:rsid w:val="00606828"/>
    <w:rsid w:val="00606AF0"/>
    <w:rsid w:val="00606CFA"/>
    <w:rsid w:val="00606E0C"/>
    <w:rsid w:val="00607889"/>
    <w:rsid w:val="00607B13"/>
    <w:rsid w:val="00607B27"/>
    <w:rsid w:val="00607F07"/>
    <w:rsid w:val="00610150"/>
    <w:rsid w:val="0061019A"/>
    <w:rsid w:val="0061025C"/>
    <w:rsid w:val="00610695"/>
    <w:rsid w:val="00610811"/>
    <w:rsid w:val="00610CB8"/>
    <w:rsid w:val="00610EC0"/>
    <w:rsid w:val="00611A14"/>
    <w:rsid w:val="00611B78"/>
    <w:rsid w:val="00611E01"/>
    <w:rsid w:val="00611FF4"/>
    <w:rsid w:val="006124B8"/>
    <w:rsid w:val="00612F2E"/>
    <w:rsid w:val="00613515"/>
    <w:rsid w:val="006135AA"/>
    <w:rsid w:val="00613ACD"/>
    <w:rsid w:val="00613BDF"/>
    <w:rsid w:val="00613DC5"/>
    <w:rsid w:val="00613DE7"/>
    <w:rsid w:val="006141E6"/>
    <w:rsid w:val="00614491"/>
    <w:rsid w:val="0061488E"/>
    <w:rsid w:val="00614E3B"/>
    <w:rsid w:val="006158BF"/>
    <w:rsid w:val="006159CD"/>
    <w:rsid w:val="00615B82"/>
    <w:rsid w:val="00616157"/>
    <w:rsid w:val="00616430"/>
    <w:rsid w:val="0061676D"/>
    <w:rsid w:val="00616EA1"/>
    <w:rsid w:val="006171C5"/>
    <w:rsid w:val="006176F6"/>
    <w:rsid w:val="006200F3"/>
    <w:rsid w:val="00620229"/>
    <w:rsid w:val="006206CE"/>
    <w:rsid w:val="00620A13"/>
    <w:rsid w:val="00620A52"/>
    <w:rsid w:val="006213D1"/>
    <w:rsid w:val="00621541"/>
    <w:rsid w:val="0062178E"/>
    <w:rsid w:val="00621913"/>
    <w:rsid w:val="00621C52"/>
    <w:rsid w:val="00621E91"/>
    <w:rsid w:val="006220FA"/>
    <w:rsid w:val="006226BC"/>
    <w:rsid w:val="0062279F"/>
    <w:rsid w:val="006229D9"/>
    <w:rsid w:val="00622B90"/>
    <w:rsid w:val="006231C9"/>
    <w:rsid w:val="0062343A"/>
    <w:rsid w:val="00624C4F"/>
    <w:rsid w:val="00624DDD"/>
    <w:rsid w:val="00625302"/>
    <w:rsid w:val="00625A62"/>
    <w:rsid w:val="00625D94"/>
    <w:rsid w:val="00625E57"/>
    <w:rsid w:val="006261A0"/>
    <w:rsid w:val="0062635E"/>
    <w:rsid w:val="00626630"/>
    <w:rsid w:val="006266FF"/>
    <w:rsid w:val="006268B0"/>
    <w:rsid w:val="00626F54"/>
    <w:rsid w:val="0062765B"/>
    <w:rsid w:val="00630279"/>
    <w:rsid w:val="00630A2B"/>
    <w:rsid w:val="00630A4E"/>
    <w:rsid w:val="00630AF2"/>
    <w:rsid w:val="00630E1E"/>
    <w:rsid w:val="006316FD"/>
    <w:rsid w:val="00631727"/>
    <w:rsid w:val="00631DEA"/>
    <w:rsid w:val="006321FA"/>
    <w:rsid w:val="00632C02"/>
    <w:rsid w:val="006331C1"/>
    <w:rsid w:val="00633D83"/>
    <w:rsid w:val="00634ABA"/>
    <w:rsid w:val="00634F65"/>
    <w:rsid w:val="00634FB9"/>
    <w:rsid w:val="006352D2"/>
    <w:rsid w:val="006354D9"/>
    <w:rsid w:val="006356C4"/>
    <w:rsid w:val="00635861"/>
    <w:rsid w:val="00636242"/>
    <w:rsid w:val="0063712D"/>
    <w:rsid w:val="0063735A"/>
    <w:rsid w:val="00637F3C"/>
    <w:rsid w:val="006402B2"/>
    <w:rsid w:val="00640346"/>
    <w:rsid w:val="00640936"/>
    <w:rsid w:val="00640B4F"/>
    <w:rsid w:val="006419AE"/>
    <w:rsid w:val="00642AAF"/>
    <w:rsid w:val="006431A6"/>
    <w:rsid w:val="006435FF"/>
    <w:rsid w:val="006438A5"/>
    <w:rsid w:val="00643C71"/>
    <w:rsid w:val="00643F8B"/>
    <w:rsid w:val="006441EC"/>
    <w:rsid w:val="006445C4"/>
    <w:rsid w:val="006448FA"/>
    <w:rsid w:val="00644A2C"/>
    <w:rsid w:val="00644AAF"/>
    <w:rsid w:val="00644E54"/>
    <w:rsid w:val="00644F3D"/>
    <w:rsid w:val="006455F1"/>
    <w:rsid w:val="00645ADB"/>
    <w:rsid w:val="006463B6"/>
    <w:rsid w:val="00646ED7"/>
    <w:rsid w:val="0064739C"/>
    <w:rsid w:val="00650024"/>
    <w:rsid w:val="00650CD6"/>
    <w:rsid w:val="0065101C"/>
    <w:rsid w:val="006510D5"/>
    <w:rsid w:val="00652762"/>
    <w:rsid w:val="00652C2B"/>
    <w:rsid w:val="00652CE8"/>
    <w:rsid w:val="00653215"/>
    <w:rsid w:val="00653386"/>
    <w:rsid w:val="006536F2"/>
    <w:rsid w:val="006539F7"/>
    <w:rsid w:val="00653A3E"/>
    <w:rsid w:val="00653E9B"/>
    <w:rsid w:val="006542BD"/>
    <w:rsid w:val="0065480F"/>
    <w:rsid w:val="00654D57"/>
    <w:rsid w:val="00654E8D"/>
    <w:rsid w:val="0065529D"/>
    <w:rsid w:val="006554C8"/>
    <w:rsid w:val="00655520"/>
    <w:rsid w:val="0065588C"/>
    <w:rsid w:val="00655A5B"/>
    <w:rsid w:val="00656500"/>
    <w:rsid w:val="00656A0B"/>
    <w:rsid w:val="00656DE6"/>
    <w:rsid w:val="00656FB0"/>
    <w:rsid w:val="00657173"/>
    <w:rsid w:val="006572E3"/>
    <w:rsid w:val="00657C67"/>
    <w:rsid w:val="00657E8C"/>
    <w:rsid w:val="00660175"/>
    <w:rsid w:val="00660E33"/>
    <w:rsid w:val="006610F4"/>
    <w:rsid w:val="00661345"/>
    <w:rsid w:val="00661DB3"/>
    <w:rsid w:val="0066207B"/>
    <w:rsid w:val="00662B17"/>
    <w:rsid w:val="006631BE"/>
    <w:rsid w:val="00663388"/>
    <w:rsid w:val="0066346A"/>
    <w:rsid w:val="00663A9A"/>
    <w:rsid w:val="00664743"/>
    <w:rsid w:val="00664A61"/>
    <w:rsid w:val="00664E80"/>
    <w:rsid w:val="00665BAB"/>
    <w:rsid w:val="00665C2C"/>
    <w:rsid w:val="00665D34"/>
    <w:rsid w:val="00665F42"/>
    <w:rsid w:val="00666377"/>
    <w:rsid w:val="00666CA4"/>
    <w:rsid w:val="00666D9C"/>
    <w:rsid w:val="006677E1"/>
    <w:rsid w:val="00670CE6"/>
    <w:rsid w:val="00670E1A"/>
    <w:rsid w:val="00670E54"/>
    <w:rsid w:val="00671DB0"/>
    <w:rsid w:val="00671EC9"/>
    <w:rsid w:val="00671F1E"/>
    <w:rsid w:val="006721C3"/>
    <w:rsid w:val="00672DFA"/>
    <w:rsid w:val="00672E5B"/>
    <w:rsid w:val="00673196"/>
    <w:rsid w:val="006733CB"/>
    <w:rsid w:val="0067349E"/>
    <w:rsid w:val="006734A9"/>
    <w:rsid w:val="0067366F"/>
    <w:rsid w:val="0067370E"/>
    <w:rsid w:val="00673EDA"/>
    <w:rsid w:val="0067455F"/>
    <w:rsid w:val="006745CE"/>
    <w:rsid w:val="00674983"/>
    <w:rsid w:val="00674B54"/>
    <w:rsid w:val="00674D34"/>
    <w:rsid w:val="00675099"/>
    <w:rsid w:val="006750E8"/>
    <w:rsid w:val="0067573E"/>
    <w:rsid w:val="00675C93"/>
    <w:rsid w:val="00676109"/>
    <w:rsid w:val="00676CA5"/>
    <w:rsid w:val="00676FE5"/>
    <w:rsid w:val="006770F1"/>
    <w:rsid w:val="00677CAC"/>
    <w:rsid w:val="0068005F"/>
    <w:rsid w:val="0068037F"/>
    <w:rsid w:val="00680A99"/>
    <w:rsid w:val="00680EB9"/>
    <w:rsid w:val="0068208E"/>
    <w:rsid w:val="00682740"/>
    <w:rsid w:val="006829D8"/>
    <w:rsid w:val="0068324F"/>
    <w:rsid w:val="00683ABF"/>
    <w:rsid w:val="00684018"/>
    <w:rsid w:val="00684729"/>
    <w:rsid w:val="00684A45"/>
    <w:rsid w:val="00684AC9"/>
    <w:rsid w:val="00684C58"/>
    <w:rsid w:val="00685385"/>
    <w:rsid w:val="00685806"/>
    <w:rsid w:val="0068590A"/>
    <w:rsid w:val="0068647F"/>
    <w:rsid w:val="0068691F"/>
    <w:rsid w:val="00686DBE"/>
    <w:rsid w:val="00687222"/>
    <w:rsid w:val="006900FD"/>
    <w:rsid w:val="0069076B"/>
    <w:rsid w:val="00691EA2"/>
    <w:rsid w:val="006938D6"/>
    <w:rsid w:val="00693C4F"/>
    <w:rsid w:val="00694226"/>
    <w:rsid w:val="00694E73"/>
    <w:rsid w:val="0069546D"/>
    <w:rsid w:val="00695A3E"/>
    <w:rsid w:val="00695E4A"/>
    <w:rsid w:val="00696DBC"/>
    <w:rsid w:val="00696EF4"/>
    <w:rsid w:val="00697371"/>
    <w:rsid w:val="006973DD"/>
    <w:rsid w:val="00697747"/>
    <w:rsid w:val="00697799"/>
    <w:rsid w:val="00697A40"/>
    <w:rsid w:val="00697E44"/>
    <w:rsid w:val="006A0020"/>
    <w:rsid w:val="006A0675"/>
    <w:rsid w:val="006A092D"/>
    <w:rsid w:val="006A09C0"/>
    <w:rsid w:val="006A1450"/>
    <w:rsid w:val="006A1564"/>
    <w:rsid w:val="006A194D"/>
    <w:rsid w:val="006A1A50"/>
    <w:rsid w:val="006A2669"/>
    <w:rsid w:val="006A28E7"/>
    <w:rsid w:val="006A2A42"/>
    <w:rsid w:val="006A3DBF"/>
    <w:rsid w:val="006A42A2"/>
    <w:rsid w:val="006A45DE"/>
    <w:rsid w:val="006A48EB"/>
    <w:rsid w:val="006A4AD1"/>
    <w:rsid w:val="006A534F"/>
    <w:rsid w:val="006A5511"/>
    <w:rsid w:val="006A5BB1"/>
    <w:rsid w:val="006A5DA6"/>
    <w:rsid w:val="006A5EFB"/>
    <w:rsid w:val="006A5F45"/>
    <w:rsid w:val="006A6482"/>
    <w:rsid w:val="006A6CA7"/>
    <w:rsid w:val="006A6F40"/>
    <w:rsid w:val="006A7085"/>
    <w:rsid w:val="006A71BD"/>
    <w:rsid w:val="006A72FA"/>
    <w:rsid w:val="006A76E2"/>
    <w:rsid w:val="006A78B4"/>
    <w:rsid w:val="006A7DFD"/>
    <w:rsid w:val="006A7FDB"/>
    <w:rsid w:val="006B010A"/>
    <w:rsid w:val="006B016F"/>
    <w:rsid w:val="006B0A76"/>
    <w:rsid w:val="006B0BCA"/>
    <w:rsid w:val="006B123C"/>
    <w:rsid w:val="006B14ED"/>
    <w:rsid w:val="006B1559"/>
    <w:rsid w:val="006B16F6"/>
    <w:rsid w:val="006B1BF9"/>
    <w:rsid w:val="006B1E9B"/>
    <w:rsid w:val="006B2783"/>
    <w:rsid w:val="006B3288"/>
    <w:rsid w:val="006B36FF"/>
    <w:rsid w:val="006B3DC5"/>
    <w:rsid w:val="006B3E04"/>
    <w:rsid w:val="006B4298"/>
    <w:rsid w:val="006B5A28"/>
    <w:rsid w:val="006B5B9F"/>
    <w:rsid w:val="006B5F35"/>
    <w:rsid w:val="006B6075"/>
    <w:rsid w:val="006B6328"/>
    <w:rsid w:val="006B67D4"/>
    <w:rsid w:val="006B6BC5"/>
    <w:rsid w:val="006B75DA"/>
    <w:rsid w:val="006B7E37"/>
    <w:rsid w:val="006B7E84"/>
    <w:rsid w:val="006B7F34"/>
    <w:rsid w:val="006B7FBD"/>
    <w:rsid w:val="006C02B2"/>
    <w:rsid w:val="006C0404"/>
    <w:rsid w:val="006C0851"/>
    <w:rsid w:val="006C0A09"/>
    <w:rsid w:val="006C0B4C"/>
    <w:rsid w:val="006C0D3D"/>
    <w:rsid w:val="006C15FB"/>
    <w:rsid w:val="006C2556"/>
    <w:rsid w:val="006C2F21"/>
    <w:rsid w:val="006C340C"/>
    <w:rsid w:val="006C361B"/>
    <w:rsid w:val="006C374A"/>
    <w:rsid w:val="006C37F0"/>
    <w:rsid w:val="006C3B5B"/>
    <w:rsid w:val="006C3DD2"/>
    <w:rsid w:val="006C3E29"/>
    <w:rsid w:val="006C405E"/>
    <w:rsid w:val="006C40FA"/>
    <w:rsid w:val="006C49F8"/>
    <w:rsid w:val="006C4B33"/>
    <w:rsid w:val="006C4B6E"/>
    <w:rsid w:val="006C4DB6"/>
    <w:rsid w:val="006C548E"/>
    <w:rsid w:val="006C5E85"/>
    <w:rsid w:val="006C5EE0"/>
    <w:rsid w:val="006C60EA"/>
    <w:rsid w:val="006C6C64"/>
    <w:rsid w:val="006C6E18"/>
    <w:rsid w:val="006C6F0A"/>
    <w:rsid w:val="006C6FDA"/>
    <w:rsid w:val="006C7050"/>
    <w:rsid w:val="006C7479"/>
    <w:rsid w:val="006C7AE8"/>
    <w:rsid w:val="006C7BE7"/>
    <w:rsid w:val="006D071F"/>
    <w:rsid w:val="006D0A52"/>
    <w:rsid w:val="006D0F5B"/>
    <w:rsid w:val="006D1292"/>
    <w:rsid w:val="006D1A2A"/>
    <w:rsid w:val="006D1A5C"/>
    <w:rsid w:val="006D2014"/>
    <w:rsid w:val="006D2204"/>
    <w:rsid w:val="006D25FF"/>
    <w:rsid w:val="006D2775"/>
    <w:rsid w:val="006D2867"/>
    <w:rsid w:val="006D2D3E"/>
    <w:rsid w:val="006D31F1"/>
    <w:rsid w:val="006D40CC"/>
    <w:rsid w:val="006D4DEB"/>
    <w:rsid w:val="006D55C2"/>
    <w:rsid w:val="006D56B0"/>
    <w:rsid w:val="006D5873"/>
    <w:rsid w:val="006D6883"/>
    <w:rsid w:val="006D6BF8"/>
    <w:rsid w:val="006D7D37"/>
    <w:rsid w:val="006E0747"/>
    <w:rsid w:val="006E0C8F"/>
    <w:rsid w:val="006E1614"/>
    <w:rsid w:val="006E1CC1"/>
    <w:rsid w:val="006E2461"/>
    <w:rsid w:val="006E2602"/>
    <w:rsid w:val="006E286A"/>
    <w:rsid w:val="006E2DDE"/>
    <w:rsid w:val="006E3593"/>
    <w:rsid w:val="006E35DF"/>
    <w:rsid w:val="006E4257"/>
    <w:rsid w:val="006E49E6"/>
    <w:rsid w:val="006E51D1"/>
    <w:rsid w:val="006E52EA"/>
    <w:rsid w:val="006E54A8"/>
    <w:rsid w:val="006E6938"/>
    <w:rsid w:val="006E6E08"/>
    <w:rsid w:val="006E6F1F"/>
    <w:rsid w:val="006E70CC"/>
    <w:rsid w:val="006E7553"/>
    <w:rsid w:val="006E7BB7"/>
    <w:rsid w:val="006E7E0E"/>
    <w:rsid w:val="006F00ED"/>
    <w:rsid w:val="006F0141"/>
    <w:rsid w:val="006F0CE9"/>
    <w:rsid w:val="006F0DE4"/>
    <w:rsid w:val="006F1543"/>
    <w:rsid w:val="006F1E2B"/>
    <w:rsid w:val="006F2378"/>
    <w:rsid w:val="006F2660"/>
    <w:rsid w:val="006F3777"/>
    <w:rsid w:val="006F3816"/>
    <w:rsid w:val="006F39A3"/>
    <w:rsid w:val="006F3A45"/>
    <w:rsid w:val="006F4610"/>
    <w:rsid w:val="006F474D"/>
    <w:rsid w:val="006F4925"/>
    <w:rsid w:val="006F4B6A"/>
    <w:rsid w:val="006F4B88"/>
    <w:rsid w:val="006F4C70"/>
    <w:rsid w:val="006F4CA8"/>
    <w:rsid w:val="006F4E11"/>
    <w:rsid w:val="006F51C4"/>
    <w:rsid w:val="006F5699"/>
    <w:rsid w:val="006F59B3"/>
    <w:rsid w:val="006F5DE1"/>
    <w:rsid w:val="006F6D49"/>
    <w:rsid w:val="006F7B1D"/>
    <w:rsid w:val="007005FA"/>
    <w:rsid w:val="007008DA"/>
    <w:rsid w:val="00700B09"/>
    <w:rsid w:val="007012F0"/>
    <w:rsid w:val="007015DC"/>
    <w:rsid w:val="007023F1"/>
    <w:rsid w:val="007027FA"/>
    <w:rsid w:val="00702824"/>
    <w:rsid w:val="00702AAD"/>
    <w:rsid w:val="0070315A"/>
    <w:rsid w:val="00703323"/>
    <w:rsid w:val="00703395"/>
    <w:rsid w:val="0070389B"/>
    <w:rsid w:val="00704A45"/>
    <w:rsid w:val="00704B83"/>
    <w:rsid w:val="00704E33"/>
    <w:rsid w:val="00704F85"/>
    <w:rsid w:val="0070520B"/>
    <w:rsid w:val="0070589D"/>
    <w:rsid w:val="007059C7"/>
    <w:rsid w:val="00705EA6"/>
    <w:rsid w:val="0070616A"/>
    <w:rsid w:val="007063A6"/>
    <w:rsid w:val="00706825"/>
    <w:rsid w:val="007068A6"/>
    <w:rsid w:val="00706AC4"/>
    <w:rsid w:val="00706B83"/>
    <w:rsid w:val="00707008"/>
    <w:rsid w:val="007070AE"/>
    <w:rsid w:val="007078F6"/>
    <w:rsid w:val="00707BA3"/>
    <w:rsid w:val="007108AA"/>
    <w:rsid w:val="0071173C"/>
    <w:rsid w:val="00711CC2"/>
    <w:rsid w:val="00712F32"/>
    <w:rsid w:val="00713507"/>
    <w:rsid w:val="00713561"/>
    <w:rsid w:val="00713B4E"/>
    <w:rsid w:val="00713C17"/>
    <w:rsid w:val="00713E4D"/>
    <w:rsid w:val="00714E6E"/>
    <w:rsid w:val="0071529F"/>
    <w:rsid w:val="007156D9"/>
    <w:rsid w:val="00715744"/>
    <w:rsid w:val="00715865"/>
    <w:rsid w:val="00715A26"/>
    <w:rsid w:val="00715B0F"/>
    <w:rsid w:val="00715B91"/>
    <w:rsid w:val="00715DBB"/>
    <w:rsid w:val="00715E7B"/>
    <w:rsid w:val="00716179"/>
    <w:rsid w:val="00716530"/>
    <w:rsid w:val="0071669C"/>
    <w:rsid w:val="00716A57"/>
    <w:rsid w:val="00716BE5"/>
    <w:rsid w:val="00716DAC"/>
    <w:rsid w:val="007171E3"/>
    <w:rsid w:val="0071726C"/>
    <w:rsid w:val="00717673"/>
    <w:rsid w:val="007178A0"/>
    <w:rsid w:val="00717973"/>
    <w:rsid w:val="00717A03"/>
    <w:rsid w:val="00717B7E"/>
    <w:rsid w:val="0072029E"/>
    <w:rsid w:val="00720761"/>
    <w:rsid w:val="0072092D"/>
    <w:rsid w:val="00720BB1"/>
    <w:rsid w:val="00720CC3"/>
    <w:rsid w:val="00721551"/>
    <w:rsid w:val="00721755"/>
    <w:rsid w:val="007225B8"/>
    <w:rsid w:val="00722B8D"/>
    <w:rsid w:val="0072302F"/>
    <w:rsid w:val="0072306B"/>
    <w:rsid w:val="007236BB"/>
    <w:rsid w:val="007236E7"/>
    <w:rsid w:val="007238D1"/>
    <w:rsid w:val="00723A65"/>
    <w:rsid w:val="00723AE3"/>
    <w:rsid w:val="00723B35"/>
    <w:rsid w:val="00723DE2"/>
    <w:rsid w:val="00724389"/>
    <w:rsid w:val="007248FA"/>
    <w:rsid w:val="007249B1"/>
    <w:rsid w:val="00724BC6"/>
    <w:rsid w:val="00724BC9"/>
    <w:rsid w:val="00724DB2"/>
    <w:rsid w:val="00724F8F"/>
    <w:rsid w:val="007250D0"/>
    <w:rsid w:val="00725783"/>
    <w:rsid w:val="007261E4"/>
    <w:rsid w:val="007262AB"/>
    <w:rsid w:val="00726644"/>
    <w:rsid w:val="007266FE"/>
    <w:rsid w:val="00726A4C"/>
    <w:rsid w:val="00726C3E"/>
    <w:rsid w:val="00727583"/>
    <w:rsid w:val="0073023C"/>
    <w:rsid w:val="00730317"/>
    <w:rsid w:val="0073047C"/>
    <w:rsid w:val="007307CF"/>
    <w:rsid w:val="007309B3"/>
    <w:rsid w:val="00730DE1"/>
    <w:rsid w:val="007310B0"/>
    <w:rsid w:val="0073156A"/>
    <w:rsid w:val="00731AFB"/>
    <w:rsid w:val="00731C97"/>
    <w:rsid w:val="00731DF2"/>
    <w:rsid w:val="00731FC0"/>
    <w:rsid w:val="00732350"/>
    <w:rsid w:val="00732A52"/>
    <w:rsid w:val="0073300C"/>
    <w:rsid w:val="007330E7"/>
    <w:rsid w:val="0073333A"/>
    <w:rsid w:val="007333EA"/>
    <w:rsid w:val="007335A9"/>
    <w:rsid w:val="00733B4F"/>
    <w:rsid w:val="00733CC6"/>
    <w:rsid w:val="00733F0F"/>
    <w:rsid w:val="00734118"/>
    <w:rsid w:val="007342EF"/>
    <w:rsid w:val="007345AE"/>
    <w:rsid w:val="007351A6"/>
    <w:rsid w:val="00735491"/>
    <w:rsid w:val="007357E9"/>
    <w:rsid w:val="00735CC8"/>
    <w:rsid w:val="00735ED4"/>
    <w:rsid w:val="00735FC9"/>
    <w:rsid w:val="007360CD"/>
    <w:rsid w:val="00736218"/>
    <w:rsid w:val="00736239"/>
    <w:rsid w:val="00736468"/>
    <w:rsid w:val="00736504"/>
    <w:rsid w:val="00736DA6"/>
    <w:rsid w:val="00737560"/>
    <w:rsid w:val="0073776A"/>
    <w:rsid w:val="0073781D"/>
    <w:rsid w:val="0073792A"/>
    <w:rsid w:val="00737ABE"/>
    <w:rsid w:val="00737F28"/>
    <w:rsid w:val="007404C6"/>
    <w:rsid w:val="007405C5"/>
    <w:rsid w:val="0074090E"/>
    <w:rsid w:val="00741189"/>
    <w:rsid w:val="007415A4"/>
    <w:rsid w:val="007418E7"/>
    <w:rsid w:val="00741D73"/>
    <w:rsid w:val="007425AB"/>
    <w:rsid w:val="007425BC"/>
    <w:rsid w:val="00742943"/>
    <w:rsid w:val="00742D19"/>
    <w:rsid w:val="0074343E"/>
    <w:rsid w:val="007435E5"/>
    <w:rsid w:val="00743BCB"/>
    <w:rsid w:val="00744563"/>
    <w:rsid w:val="00744868"/>
    <w:rsid w:val="007449A4"/>
    <w:rsid w:val="00744ACE"/>
    <w:rsid w:val="00744D40"/>
    <w:rsid w:val="00744FE7"/>
    <w:rsid w:val="00745D48"/>
    <w:rsid w:val="0074621E"/>
    <w:rsid w:val="007466BD"/>
    <w:rsid w:val="00746908"/>
    <w:rsid w:val="00746E15"/>
    <w:rsid w:val="00746FCC"/>
    <w:rsid w:val="0074715B"/>
    <w:rsid w:val="007474FD"/>
    <w:rsid w:val="00747611"/>
    <w:rsid w:val="00747B4E"/>
    <w:rsid w:val="00747CF3"/>
    <w:rsid w:val="0075001A"/>
    <w:rsid w:val="0075132D"/>
    <w:rsid w:val="0075145E"/>
    <w:rsid w:val="00751955"/>
    <w:rsid w:val="0075201C"/>
    <w:rsid w:val="00752105"/>
    <w:rsid w:val="007527EB"/>
    <w:rsid w:val="007530DD"/>
    <w:rsid w:val="0075320E"/>
    <w:rsid w:val="00753229"/>
    <w:rsid w:val="00753235"/>
    <w:rsid w:val="0075351D"/>
    <w:rsid w:val="007542BA"/>
    <w:rsid w:val="00754925"/>
    <w:rsid w:val="00754C75"/>
    <w:rsid w:val="00754CE7"/>
    <w:rsid w:val="00754CF5"/>
    <w:rsid w:val="0075559F"/>
    <w:rsid w:val="00755664"/>
    <w:rsid w:val="0075574B"/>
    <w:rsid w:val="00755C45"/>
    <w:rsid w:val="00756062"/>
    <w:rsid w:val="007568BA"/>
    <w:rsid w:val="00756941"/>
    <w:rsid w:val="007569C3"/>
    <w:rsid w:val="00756D75"/>
    <w:rsid w:val="00757A2D"/>
    <w:rsid w:val="00757A97"/>
    <w:rsid w:val="00757B52"/>
    <w:rsid w:val="00757CD9"/>
    <w:rsid w:val="00757E9D"/>
    <w:rsid w:val="00757FAC"/>
    <w:rsid w:val="00760059"/>
    <w:rsid w:val="0076021C"/>
    <w:rsid w:val="00760526"/>
    <w:rsid w:val="0076052C"/>
    <w:rsid w:val="00760551"/>
    <w:rsid w:val="007607FE"/>
    <w:rsid w:val="0076098C"/>
    <w:rsid w:val="00760A0F"/>
    <w:rsid w:val="00760BC7"/>
    <w:rsid w:val="00761928"/>
    <w:rsid w:val="007626E2"/>
    <w:rsid w:val="00762712"/>
    <w:rsid w:val="0076275D"/>
    <w:rsid w:val="00762A95"/>
    <w:rsid w:val="00762C36"/>
    <w:rsid w:val="00762F0B"/>
    <w:rsid w:val="0076346D"/>
    <w:rsid w:val="007634E7"/>
    <w:rsid w:val="007641E3"/>
    <w:rsid w:val="007644C3"/>
    <w:rsid w:val="0076461D"/>
    <w:rsid w:val="00764836"/>
    <w:rsid w:val="00764DF0"/>
    <w:rsid w:val="00764EEE"/>
    <w:rsid w:val="007653F0"/>
    <w:rsid w:val="00765765"/>
    <w:rsid w:val="00765F4F"/>
    <w:rsid w:val="007660B2"/>
    <w:rsid w:val="007662D9"/>
    <w:rsid w:val="007669FB"/>
    <w:rsid w:val="00767162"/>
    <w:rsid w:val="00767915"/>
    <w:rsid w:val="00767E2E"/>
    <w:rsid w:val="00770442"/>
    <w:rsid w:val="00770794"/>
    <w:rsid w:val="007712AA"/>
    <w:rsid w:val="0077139C"/>
    <w:rsid w:val="00772205"/>
    <w:rsid w:val="00772E4E"/>
    <w:rsid w:val="00773059"/>
    <w:rsid w:val="007733D2"/>
    <w:rsid w:val="0077348B"/>
    <w:rsid w:val="007734C6"/>
    <w:rsid w:val="00773C0A"/>
    <w:rsid w:val="00774941"/>
    <w:rsid w:val="00774EE8"/>
    <w:rsid w:val="0077568E"/>
    <w:rsid w:val="00777346"/>
    <w:rsid w:val="0077769A"/>
    <w:rsid w:val="00777C96"/>
    <w:rsid w:val="00777CE1"/>
    <w:rsid w:val="00777E1A"/>
    <w:rsid w:val="00780EC6"/>
    <w:rsid w:val="0078139E"/>
    <w:rsid w:val="0078156A"/>
    <w:rsid w:val="007816C9"/>
    <w:rsid w:val="00781B1F"/>
    <w:rsid w:val="00781DE3"/>
    <w:rsid w:val="00781FBC"/>
    <w:rsid w:val="00782B40"/>
    <w:rsid w:val="00782C18"/>
    <w:rsid w:val="00783328"/>
    <w:rsid w:val="007835AB"/>
    <w:rsid w:val="007838F0"/>
    <w:rsid w:val="00783CDF"/>
    <w:rsid w:val="007841E4"/>
    <w:rsid w:val="00784837"/>
    <w:rsid w:val="00784934"/>
    <w:rsid w:val="007861C9"/>
    <w:rsid w:val="00786201"/>
    <w:rsid w:val="00786340"/>
    <w:rsid w:val="00786BC6"/>
    <w:rsid w:val="00786BF3"/>
    <w:rsid w:val="007873C8"/>
    <w:rsid w:val="00787C56"/>
    <w:rsid w:val="00787E10"/>
    <w:rsid w:val="007900F0"/>
    <w:rsid w:val="007905E3"/>
    <w:rsid w:val="00790778"/>
    <w:rsid w:val="00790D38"/>
    <w:rsid w:val="00791B4D"/>
    <w:rsid w:val="00791BDB"/>
    <w:rsid w:val="007920B2"/>
    <w:rsid w:val="00792442"/>
    <w:rsid w:val="00792596"/>
    <w:rsid w:val="00792B32"/>
    <w:rsid w:val="00792FDF"/>
    <w:rsid w:val="0079321A"/>
    <w:rsid w:val="00793348"/>
    <w:rsid w:val="00793884"/>
    <w:rsid w:val="00793E79"/>
    <w:rsid w:val="00794308"/>
    <w:rsid w:val="0079580F"/>
    <w:rsid w:val="00795FF8"/>
    <w:rsid w:val="00796434"/>
    <w:rsid w:val="007965DE"/>
    <w:rsid w:val="0079681E"/>
    <w:rsid w:val="007978C0"/>
    <w:rsid w:val="00797A4B"/>
    <w:rsid w:val="00797D4F"/>
    <w:rsid w:val="007A013D"/>
    <w:rsid w:val="007A0E28"/>
    <w:rsid w:val="007A111D"/>
    <w:rsid w:val="007A1123"/>
    <w:rsid w:val="007A116D"/>
    <w:rsid w:val="007A11BF"/>
    <w:rsid w:val="007A1290"/>
    <w:rsid w:val="007A13D9"/>
    <w:rsid w:val="007A14FD"/>
    <w:rsid w:val="007A16E7"/>
    <w:rsid w:val="007A1804"/>
    <w:rsid w:val="007A2481"/>
    <w:rsid w:val="007A2C9B"/>
    <w:rsid w:val="007A2E22"/>
    <w:rsid w:val="007A3B13"/>
    <w:rsid w:val="007A426D"/>
    <w:rsid w:val="007A451F"/>
    <w:rsid w:val="007A4BC8"/>
    <w:rsid w:val="007A511C"/>
    <w:rsid w:val="007A53A8"/>
    <w:rsid w:val="007A70F7"/>
    <w:rsid w:val="007A717D"/>
    <w:rsid w:val="007A79D0"/>
    <w:rsid w:val="007A7D28"/>
    <w:rsid w:val="007A7F62"/>
    <w:rsid w:val="007B0272"/>
    <w:rsid w:val="007B0592"/>
    <w:rsid w:val="007B05FA"/>
    <w:rsid w:val="007B0AAE"/>
    <w:rsid w:val="007B0B3F"/>
    <w:rsid w:val="007B0BD6"/>
    <w:rsid w:val="007B0F31"/>
    <w:rsid w:val="007B1D2A"/>
    <w:rsid w:val="007B1E99"/>
    <w:rsid w:val="007B2D8D"/>
    <w:rsid w:val="007B2D99"/>
    <w:rsid w:val="007B2E65"/>
    <w:rsid w:val="007B2E6F"/>
    <w:rsid w:val="007B3CF3"/>
    <w:rsid w:val="007B4647"/>
    <w:rsid w:val="007B51E1"/>
    <w:rsid w:val="007B5260"/>
    <w:rsid w:val="007B56B1"/>
    <w:rsid w:val="007B629B"/>
    <w:rsid w:val="007B6400"/>
    <w:rsid w:val="007B750C"/>
    <w:rsid w:val="007B7708"/>
    <w:rsid w:val="007B7A06"/>
    <w:rsid w:val="007B7D82"/>
    <w:rsid w:val="007C007A"/>
    <w:rsid w:val="007C0094"/>
    <w:rsid w:val="007C04CA"/>
    <w:rsid w:val="007C04ED"/>
    <w:rsid w:val="007C0695"/>
    <w:rsid w:val="007C162E"/>
    <w:rsid w:val="007C1C73"/>
    <w:rsid w:val="007C1EED"/>
    <w:rsid w:val="007C1F61"/>
    <w:rsid w:val="007C2198"/>
    <w:rsid w:val="007C2F89"/>
    <w:rsid w:val="007C305E"/>
    <w:rsid w:val="007C30D0"/>
    <w:rsid w:val="007C315C"/>
    <w:rsid w:val="007C3801"/>
    <w:rsid w:val="007C3BDD"/>
    <w:rsid w:val="007C3D5B"/>
    <w:rsid w:val="007C4CF7"/>
    <w:rsid w:val="007C5174"/>
    <w:rsid w:val="007C5933"/>
    <w:rsid w:val="007C5A8D"/>
    <w:rsid w:val="007C5B11"/>
    <w:rsid w:val="007C5BF8"/>
    <w:rsid w:val="007C5C81"/>
    <w:rsid w:val="007C5F7E"/>
    <w:rsid w:val="007C61BC"/>
    <w:rsid w:val="007C6294"/>
    <w:rsid w:val="007C6978"/>
    <w:rsid w:val="007C6E44"/>
    <w:rsid w:val="007C7084"/>
    <w:rsid w:val="007C7457"/>
    <w:rsid w:val="007C780D"/>
    <w:rsid w:val="007C798E"/>
    <w:rsid w:val="007C7DBD"/>
    <w:rsid w:val="007D08D8"/>
    <w:rsid w:val="007D0D2F"/>
    <w:rsid w:val="007D102E"/>
    <w:rsid w:val="007D1127"/>
    <w:rsid w:val="007D1A64"/>
    <w:rsid w:val="007D1BE9"/>
    <w:rsid w:val="007D1E9B"/>
    <w:rsid w:val="007D22CA"/>
    <w:rsid w:val="007D2562"/>
    <w:rsid w:val="007D25B4"/>
    <w:rsid w:val="007D266F"/>
    <w:rsid w:val="007D28E4"/>
    <w:rsid w:val="007D2B54"/>
    <w:rsid w:val="007D3608"/>
    <w:rsid w:val="007D36C8"/>
    <w:rsid w:val="007D386F"/>
    <w:rsid w:val="007D3D67"/>
    <w:rsid w:val="007D44E7"/>
    <w:rsid w:val="007D4651"/>
    <w:rsid w:val="007D4A4D"/>
    <w:rsid w:val="007D53CF"/>
    <w:rsid w:val="007D60C9"/>
    <w:rsid w:val="007D67C0"/>
    <w:rsid w:val="007D697D"/>
    <w:rsid w:val="007D6B01"/>
    <w:rsid w:val="007D6B9C"/>
    <w:rsid w:val="007D6FB8"/>
    <w:rsid w:val="007D793B"/>
    <w:rsid w:val="007D79F1"/>
    <w:rsid w:val="007E000C"/>
    <w:rsid w:val="007E0790"/>
    <w:rsid w:val="007E0EB6"/>
    <w:rsid w:val="007E1EA0"/>
    <w:rsid w:val="007E1F8D"/>
    <w:rsid w:val="007E2166"/>
    <w:rsid w:val="007E2340"/>
    <w:rsid w:val="007E2B29"/>
    <w:rsid w:val="007E320E"/>
    <w:rsid w:val="007E3A41"/>
    <w:rsid w:val="007E404C"/>
    <w:rsid w:val="007E47A1"/>
    <w:rsid w:val="007E4915"/>
    <w:rsid w:val="007E49AA"/>
    <w:rsid w:val="007E4BB5"/>
    <w:rsid w:val="007E54E3"/>
    <w:rsid w:val="007E5975"/>
    <w:rsid w:val="007E6612"/>
    <w:rsid w:val="007E6FB9"/>
    <w:rsid w:val="007E716A"/>
    <w:rsid w:val="007E76D2"/>
    <w:rsid w:val="007E7849"/>
    <w:rsid w:val="007F01CC"/>
    <w:rsid w:val="007F0873"/>
    <w:rsid w:val="007F0A03"/>
    <w:rsid w:val="007F0C0E"/>
    <w:rsid w:val="007F0DAA"/>
    <w:rsid w:val="007F0F30"/>
    <w:rsid w:val="007F10B2"/>
    <w:rsid w:val="007F1AAC"/>
    <w:rsid w:val="007F2009"/>
    <w:rsid w:val="007F249D"/>
    <w:rsid w:val="007F2BBA"/>
    <w:rsid w:val="007F2D30"/>
    <w:rsid w:val="007F2F1D"/>
    <w:rsid w:val="007F334D"/>
    <w:rsid w:val="007F3BB6"/>
    <w:rsid w:val="007F3D33"/>
    <w:rsid w:val="007F49DD"/>
    <w:rsid w:val="007F50E8"/>
    <w:rsid w:val="007F52BA"/>
    <w:rsid w:val="007F6292"/>
    <w:rsid w:val="007F6354"/>
    <w:rsid w:val="007F6893"/>
    <w:rsid w:val="007F692D"/>
    <w:rsid w:val="007F6C6A"/>
    <w:rsid w:val="007F6D77"/>
    <w:rsid w:val="007F6FE9"/>
    <w:rsid w:val="007F72EF"/>
    <w:rsid w:val="0080052F"/>
    <w:rsid w:val="00801309"/>
    <w:rsid w:val="00801450"/>
    <w:rsid w:val="0080198D"/>
    <w:rsid w:val="00801D5A"/>
    <w:rsid w:val="00801D97"/>
    <w:rsid w:val="00802091"/>
    <w:rsid w:val="008024E8"/>
    <w:rsid w:val="00802FE0"/>
    <w:rsid w:val="00803B50"/>
    <w:rsid w:val="00803DF8"/>
    <w:rsid w:val="00803E5F"/>
    <w:rsid w:val="00803EB1"/>
    <w:rsid w:val="0080418E"/>
    <w:rsid w:val="00804454"/>
    <w:rsid w:val="00804802"/>
    <w:rsid w:val="008049C5"/>
    <w:rsid w:val="00804B9C"/>
    <w:rsid w:val="00804EEF"/>
    <w:rsid w:val="008066A3"/>
    <w:rsid w:val="00806865"/>
    <w:rsid w:val="008068CB"/>
    <w:rsid w:val="00806A11"/>
    <w:rsid w:val="008070EE"/>
    <w:rsid w:val="0080713B"/>
    <w:rsid w:val="0080726B"/>
    <w:rsid w:val="00807C63"/>
    <w:rsid w:val="008102AA"/>
    <w:rsid w:val="00810B9A"/>
    <w:rsid w:val="00810CDF"/>
    <w:rsid w:val="00810D30"/>
    <w:rsid w:val="008118F6"/>
    <w:rsid w:val="008119D7"/>
    <w:rsid w:val="00811D86"/>
    <w:rsid w:val="008120BB"/>
    <w:rsid w:val="008122B4"/>
    <w:rsid w:val="008128FC"/>
    <w:rsid w:val="008129BC"/>
    <w:rsid w:val="00812BE9"/>
    <w:rsid w:val="00812C1A"/>
    <w:rsid w:val="008132D1"/>
    <w:rsid w:val="00813CD7"/>
    <w:rsid w:val="008142D1"/>
    <w:rsid w:val="008145BB"/>
    <w:rsid w:val="00814600"/>
    <w:rsid w:val="0081492C"/>
    <w:rsid w:val="00814C62"/>
    <w:rsid w:val="008155A9"/>
    <w:rsid w:val="0081613E"/>
    <w:rsid w:val="008161C1"/>
    <w:rsid w:val="00816A54"/>
    <w:rsid w:val="00816BC8"/>
    <w:rsid w:val="00816C6A"/>
    <w:rsid w:val="00816D01"/>
    <w:rsid w:val="0081722C"/>
    <w:rsid w:val="00817507"/>
    <w:rsid w:val="008177BA"/>
    <w:rsid w:val="00817818"/>
    <w:rsid w:val="00820405"/>
    <w:rsid w:val="008206A9"/>
    <w:rsid w:val="00820824"/>
    <w:rsid w:val="00820A0E"/>
    <w:rsid w:val="0082108A"/>
    <w:rsid w:val="00821214"/>
    <w:rsid w:val="00822452"/>
    <w:rsid w:val="00822722"/>
    <w:rsid w:val="00822B71"/>
    <w:rsid w:val="00822D6D"/>
    <w:rsid w:val="008233AD"/>
    <w:rsid w:val="008237B7"/>
    <w:rsid w:val="00823AC6"/>
    <w:rsid w:val="00823BB5"/>
    <w:rsid w:val="00823ED5"/>
    <w:rsid w:val="00823FCF"/>
    <w:rsid w:val="00824B29"/>
    <w:rsid w:val="00824F2C"/>
    <w:rsid w:val="008251F3"/>
    <w:rsid w:val="00825278"/>
    <w:rsid w:val="00825418"/>
    <w:rsid w:val="00825E48"/>
    <w:rsid w:val="00825ECD"/>
    <w:rsid w:val="00825FB2"/>
    <w:rsid w:val="0082617C"/>
    <w:rsid w:val="008264DE"/>
    <w:rsid w:val="008265D4"/>
    <w:rsid w:val="008274F3"/>
    <w:rsid w:val="00827B2C"/>
    <w:rsid w:val="00827FE3"/>
    <w:rsid w:val="008301C4"/>
    <w:rsid w:val="00830C8F"/>
    <w:rsid w:val="00830C9C"/>
    <w:rsid w:val="00831884"/>
    <w:rsid w:val="00832404"/>
    <w:rsid w:val="00832525"/>
    <w:rsid w:val="008326F8"/>
    <w:rsid w:val="008329FE"/>
    <w:rsid w:val="00833A15"/>
    <w:rsid w:val="00833B2D"/>
    <w:rsid w:val="00833CA9"/>
    <w:rsid w:val="00833DE0"/>
    <w:rsid w:val="00834D78"/>
    <w:rsid w:val="00834FDF"/>
    <w:rsid w:val="00835168"/>
    <w:rsid w:val="0083531A"/>
    <w:rsid w:val="008358EE"/>
    <w:rsid w:val="008359A2"/>
    <w:rsid w:val="00835A6E"/>
    <w:rsid w:val="00835C19"/>
    <w:rsid w:val="00836077"/>
    <w:rsid w:val="00836C18"/>
    <w:rsid w:val="00836E8F"/>
    <w:rsid w:val="00836F2F"/>
    <w:rsid w:val="00837361"/>
    <w:rsid w:val="008373B2"/>
    <w:rsid w:val="00837B68"/>
    <w:rsid w:val="00837DEA"/>
    <w:rsid w:val="00837EEC"/>
    <w:rsid w:val="0084116C"/>
    <w:rsid w:val="0084170C"/>
    <w:rsid w:val="00841AC6"/>
    <w:rsid w:val="00841BF6"/>
    <w:rsid w:val="0084200B"/>
    <w:rsid w:val="00842182"/>
    <w:rsid w:val="008423F7"/>
    <w:rsid w:val="0084292E"/>
    <w:rsid w:val="008433B5"/>
    <w:rsid w:val="008436E2"/>
    <w:rsid w:val="008437B2"/>
    <w:rsid w:val="0084430E"/>
    <w:rsid w:val="00844387"/>
    <w:rsid w:val="008445A7"/>
    <w:rsid w:val="00845727"/>
    <w:rsid w:val="00845A17"/>
    <w:rsid w:val="00845EF5"/>
    <w:rsid w:val="0084620B"/>
    <w:rsid w:val="00846FC4"/>
    <w:rsid w:val="008479EC"/>
    <w:rsid w:val="00847C85"/>
    <w:rsid w:val="00847DC7"/>
    <w:rsid w:val="00847E0F"/>
    <w:rsid w:val="00847EF4"/>
    <w:rsid w:val="008502DB"/>
    <w:rsid w:val="00850628"/>
    <w:rsid w:val="0085072E"/>
    <w:rsid w:val="00850BC1"/>
    <w:rsid w:val="00850FE1"/>
    <w:rsid w:val="0085113D"/>
    <w:rsid w:val="0085151D"/>
    <w:rsid w:val="008515DD"/>
    <w:rsid w:val="008517E1"/>
    <w:rsid w:val="0085224B"/>
    <w:rsid w:val="008522B4"/>
    <w:rsid w:val="00852950"/>
    <w:rsid w:val="0085357E"/>
    <w:rsid w:val="00854DCD"/>
    <w:rsid w:val="008550BF"/>
    <w:rsid w:val="00855210"/>
    <w:rsid w:val="008553FF"/>
    <w:rsid w:val="0085578A"/>
    <w:rsid w:val="008559CE"/>
    <w:rsid w:val="00855AA6"/>
    <w:rsid w:val="00855C59"/>
    <w:rsid w:val="00855E65"/>
    <w:rsid w:val="00856B3B"/>
    <w:rsid w:val="008571AA"/>
    <w:rsid w:val="008575E7"/>
    <w:rsid w:val="00857C45"/>
    <w:rsid w:val="00857E07"/>
    <w:rsid w:val="00857E60"/>
    <w:rsid w:val="00860277"/>
    <w:rsid w:val="008605D2"/>
    <w:rsid w:val="008605E5"/>
    <w:rsid w:val="00860F56"/>
    <w:rsid w:val="008612DE"/>
    <w:rsid w:val="00861421"/>
    <w:rsid w:val="00861495"/>
    <w:rsid w:val="008614CB"/>
    <w:rsid w:val="008630B7"/>
    <w:rsid w:val="00863D02"/>
    <w:rsid w:val="00863D39"/>
    <w:rsid w:val="00863E5A"/>
    <w:rsid w:val="00863F56"/>
    <w:rsid w:val="008641A4"/>
    <w:rsid w:val="008642AF"/>
    <w:rsid w:val="008643D8"/>
    <w:rsid w:val="00864949"/>
    <w:rsid w:val="00864B30"/>
    <w:rsid w:val="00864EB1"/>
    <w:rsid w:val="00865450"/>
    <w:rsid w:val="0086560C"/>
    <w:rsid w:val="00865911"/>
    <w:rsid w:val="00865B7C"/>
    <w:rsid w:val="00865FC9"/>
    <w:rsid w:val="008673FC"/>
    <w:rsid w:val="00867937"/>
    <w:rsid w:val="00867ABE"/>
    <w:rsid w:val="00867F67"/>
    <w:rsid w:val="00870961"/>
    <w:rsid w:val="008710A7"/>
    <w:rsid w:val="008714BF"/>
    <w:rsid w:val="00871503"/>
    <w:rsid w:val="0087244C"/>
    <w:rsid w:val="00873899"/>
    <w:rsid w:val="008738DE"/>
    <w:rsid w:val="00875007"/>
    <w:rsid w:val="00875068"/>
    <w:rsid w:val="0087511A"/>
    <w:rsid w:val="00875DA0"/>
    <w:rsid w:val="00875E36"/>
    <w:rsid w:val="00876F5C"/>
    <w:rsid w:val="008770D8"/>
    <w:rsid w:val="00877337"/>
    <w:rsid w:val="00877730"/>
    <w:rsid w:val="00877854"/>
    <w:rsid w:val="00877B87"/>
    <w:rsid w:val="008808FD"/>
    <w:rsid w:val="00880B31"/>
    <w:rsid w:val="00880CF5"/>
    <w:rsid w:val="008810F5"/>
    <w:rsid w:val="00881219"/>
    <w:rsid w:val="00881337"/>
    <w:rsid w:val="00881425"/>
    <w:rsid w:val="008814D1"/>
    <w:rsid w:val="008815DF"/>
    <w:rsid w:val="00881884"/>
    <w:rsid w:val="00882100"/>
    <w:rsid w:val="00882239"/>
    <w:rsid w:val="0088280C"/>
    <w:rsid w:val="00882816"/>
    <w:rsid w:val="00882842"/>
    <w:rsid w:val="00882A84"/>
    <w:rsid w:val="008836A0"/>
    <w:rsid w:val="00883706"/>
    <w:rsid w:val="00883EA9"/>
    <w:rsid w:val="00884392"/>
    <w:rsid w:val="008848E3"/>
    <w:rsid w:val="00884EE1"/>
    <w:rsid w:val="00885EE8"/>
    <w:rsid w:val="00886132"/>
    <w:rsid w:val="008872B0"/>
    <w:rsid w:val="00887BBB"/>
    <w:rsid w:val="008903F1"/>
    <w:rsid w:val="00890963"/>
    <w:rsid w:val="00890DB3"/>
    <w:rsid w:val="00890EB9"/>
    <w:rsid w:val="008911C3"/>
    <w:rsid w:val="00891950"/>
    <w:rsid w:val="00891EA4"/>
    <w:rsid w:val="00892649"/>
    <w:rsid w:val="00892C82"/>
    <w:rsid w:val="00893AA2"/>
    <w:rsid w:val="00893BAD"/>
    <w:rsid w:val="00893BB9"/>
    <w:rsid w:val="0089423D"/>
    <w:rsid w:val="008943AE"/>
    <w:rsid w:val="00894857"/>
    <w:rsid w:val="00894C27"/>
    <w:rsid w:val="00894C85"/>
    <w:rsid w:val="008952FA"/>
    <w:rsid w:val="00895836"/>
    <w:rsid w:val="00895AE0"/>
    <w:rsid w:val="00895C51"/>
    <w:rsid w:val="008968C5"/>
    <w:rsid w:val="0089696E"/>
    <w:rsid w:val="00896C00"/>
    <w:rsid w:val="00897062"/>
    <w:rsid w:val="0089729E"/>
    <w:rsid w:val="00897467"/>
    <w:rsid w:val="0089770E"/>
    <w:rsid w:val="008A02CD"/>
    <w:rsid w:val="008A0342"/>
    <w:rsid w:val="008A0809"/>
    <w:rsid w:val="008A09C6"/>
    <w:rsid w:val="008A0AEE"/>
    <w:rsid w:val="008A13AC"/>
    <w:rsid w:val="008A1502"/>
    <w:rsid w:val="008A1DDF"/>
    <w:rsid w:val="008A219A"/>
    <w:rsid w:val="008A2D32"/>
    <w:rsid w:val="008A3040"/>
    <w:rsid w:val="008A314D"/>
    <w:rsid w:val="008A3657"/>
    <w:rsid w:val="008A4419"/>
    <w:rsid w:val="008A47FD"/>
    <w:rsid w:val="008A4935"/>
    <w:rsid w:val="008A4ADE"/>
    <w:rsid w:val="008A4B16"/>
    <w:rsid w:val="008A4D90"/>
    <w:rsid w:val="008A538A"/>
    <w:rsid w:val="008A5392"/>
    <w:rsid w:val="008A53D3"/>
    <w:rsid w:val="008A53F6"/>
    <w:rsid w:val="008A5623"/>
    <w:rsid w:val="008A56B8"/>
    <w:rsid w:val="008A57DD"/>
    <w:rsid w:val="008A587A"/>
    <w:rsid w:val="008A627A"/>
    <w:rsid w:val="008A659B"/>
    <w:rsid w:val="008A6A3A"/>
    <w:rsid w:val="008A6B73"/>
    <w:rsid w:val="008A7624"/>
    <w:rsid w:val="008A7B0D"/>
    <w:rsid w:val="008B0729"/>
    <w:rsid w:val="008B08A3"/>
    <w:rsid w:val="008B0ECE"/>
    <w:rsid w:val="008B0F92"/>
    <w:rsid w:val="008B1242"/>
    <w:rsid w:val="008B1413"/>
    <w:rsid w:val="008B1509"/>
    <w:rsid w:val="008B18B8"/>
    <w:rsid w:val="008B2147"/>
    <w:rsid w:val="008B24D3"/>
    <w:rsid w:val="008B2894"/>
    <w:rsid w:val="008B3B49"/>
    <w:rsid w:val="008B48CA"/>
    <w:rsid w:val="008B556E"/>
    <w:rsid w:val="008B5816"/>
    <w:rsid w:val="008B581C"/>
    <w:rsid w:val="008B5820"/>
    <w:rsid w:val="008B5BD1"/>
    <w:rsid w:val="008B6175"/>
    <w:rsid w:val="008B66C0"/>
    <w:rsid w:val="008B6DA3"/>
    <w:rsid w:val="008B6E02"/>
    <w:rsid w:val="008B774B"/>
    <w:rsid w:val="008B7BD1"/>
    <w:rsid w:val="008C0016"/>
    <w:rsid w:val="008C099B"/>
    <w:rsid w:val="008C15AA"/>
    <w:rsid w:val="008C1E03"/>
    <w:rsid w:val="008C1E2F"/>
    <w:rsid w:val="008C2A2B"/>
    <w:rsid w:val="008C356C"/>
    <w:rsid w:val="008C3606"/>
    <w:rsid w:val="008C424F"/>
    <w:rsid w:val="008C4C52"/>
    <w:rsid w:val="008C4EAF"/>
    <w:rsid w:val="008C523D"/>
    <w:rsid w:val="008C5B32"/>
    <w:rsid w:val="008C5B52"/>
    <w:rsid w:val="008C61F2"/>
    <w:rsid w:val="008C6494"/>
    <w:rsid w:val="008C65DF"/>
    <w:rsid w:val="008C6CF0"/>
    <w:rsid w:val="008C7175"/>
    <w:rsid w:val="008C73D4"/>
    <w:rsid w:val="008C778E"/>
    <w:rsid w:val="008C7BF2"/>
    <w:rsid w:val="008C7F2C"/>
    <w:rsid w:val="008D0192"/>
    <w:rsid w:val="008D028D"/>
    <w:rsid w:val="008D02D6"/>
    <w:rsid w:val="008D088E"/>
    <w:rsid w:val="008D0A4D"/>
    <w:rsid w:val="008D0D23"/>
    <w:rsid w:val="008D1435"/>
    <w:rsid w:val="008D2684"/>
    <w:rsid w:val="008D2BF7"/>
    <w:rsid w:val="008D2C5B"/>
    <w:rsid w:val="008D2E90"/>
    <w:rsid w:val="008D3B6E"/>
    <w:rsid w:val="008D3C35"/>
    <w:rsid w:val="008D4237"/>
    <w:rsid w:val="008D44A7"/>
    <w:rsid w:val="008D4BE9"/>
    <w:rsid w:val="008D50FF"/>
    <w:rsid w:val="008D5726"/>
    <w:rsid w:val="008D5971"/>
    <w:rsid w:val="008D597D"/>
    <w:rsid w:val="008D59BF"/>
    <w:rsid w:val="008D66C9"/>
    <w:rsid w:val="008D748E"/>
    <w:rsid w:val="008D7E80"/>
    <w:rsid w:val="008E0464"/>
    <w:rsid w:val="008E0C0E"/>
    <w:rsid w:val="008E1024"/>
    <w:rsid w:val="008E1639"/>
    <w:rsid w:val="008E1707"/>
    <w:rsid w:val="008E1B98"/>
    <w:rsid w:val="008E1FEA"/>
    <w:rsid w:val="008E2703"/>
    <w:rsid w:val="008E2A2A"/>
    <w:rsid w:val="008E2A8B"/>
    <w:rsid w:val="008E2E0D"/>
    <w:rsid w:val="008E32AE"/>
    <w:rsid w:val="008E35CF"/>
    <w:rsid w:val="008E3684"/>
    <w:rsid w:val="008E3869"/>
    <w:rsid w:val="008E3C2C"/>
    <w:rsid w:val="008E430F"/>
    <w:rsid w:val="008E43C0"/>
    <w:rsid w:val="008E43D2"/>
    <w:rsid w:val="008E4429"/>
    <w:rsid w:val="008E459C"/>
    <w:rsid w:val="008E4BC5"/>
    <w:rsid w:val="008E55B1"/>
    <w:rsid w:val="008E58D0"/>
    <w:rsid w:val="008E69E9"/>
    <w:rsid w:val="008E6B0B"/>
    <w:rsid w:val="008E6F2F"/>
    <w:rsid w:val="008E789B"/>
    <w:rsid w:val="008F0331"/>
    <w:rsid w:val="008F05A4"/>
    <w:rsid w:val="008F064C"/>
    <w:rsid w:val="008F0787"/>
    <w:rsid w:val="008F08C0"/>
    <w:rsid w:val="008F0B9F"/>
    <w:rsid w:val="008F0C03"/>
    <w:rsid w:val="008F0C44"/>
    <w:rsid w:val="008F0EB8"/>
    <w:rsid w:val="008F0F1D"/>
    <w:rsid w:val="008F0F2D"/>
    <w:rsid w:val="008F103C"/>
    <w:rsid w:val="008F1B0A"/>
    <w:rsid w:val="008F1D95"/>
    <w:rsid w:val="008F22C8"/>
    <w:rsid w:val="008F23B6"/>
    <w:rsid w:val="008F24AB"/>
    <w:rsid w:val="008F34CD"/>
    <w:rsid w:val="008F3C99"/>
    <w:rsid w:val="008F42E5"/>
    <w:rsid w:val="008F4388"/>
    <w:rsid w:val="008F466A"/>
    <w:rsid w:val="008F4AF1"/>
    <w:rsid w:val="008F4DE6"/>
    <w:rsid w:val="008F5022"/>
    <w:rsid w:val="008F5C2D"/>
    <w:rsid w:val="008F6581"/>
    <w:rsid w:val="008F6C05"/>
    <w:rsid w:val="008F6C32"/>
    <w:rsid w:val="008F70B9"/>
    <w:rsid w:val="008F71CA"/>
    <w:rsid w:val="008F7D5F"/>
    <w:rsid w:val="008F7FDC"/>
    <w:rsid w:val="0090056F"/>
    <w:rsid w:val="00900A38"/>
    <w:rsid w:val="00900AB9"/>
    <w:rsid w:val="00901446"/>
    <w:rsid w:val="009014AD"/>
    <w:rsid w:val="00901794"/>
    <w:rsid w:val="00901B0E"/>
    <w:rsid w:val="00902274"/>
    <w:rsid w:val="0090234E"/>
    <w:rsid w:val="009026A6"/>
    <w:rsid w:val="00903F87"/>
    <w:rsid w:val="00904219"/>
    <w:rsid w:val="0090454B"/>
    <w:rsid w:val="00904EEE"/>
    <w:rsid w:val="00904FF2"/>
    <w:rsid w:val="00905BDF"/>
    <w:rsid w:val="00906171"/>
    <w:rsid w:val="00906502"/>
    <w:rsid w:val="00906A0F"/>
    <w:rsid w:val="0090749A"/>
    <w:rsid w:val="00907CE3"/>
    <w:rsid w:val="0091061F"/>
    <w:rsid w:val="00910D56"/>
    <w:rsid w:val="009116BA"/>
    <w:rsid w:val="00911F9D"/>
    <w:rsid w:val="00913A00"/>
    <w:rsid w:val="009142FC"/>
    <w:rsid w:val="00914523"/>
    <w:rsid w:val="00914655"/>
    <w:rsid w:val="0091568B"/>
    <w:rsid w:val="00915D19"/>
    <w:rsid w:val="00915FBD"/>
    <w:rsid w:val="00916154"/>
    <w:rsid w:val="009167A8"/>
    <w:rsid w:val="009167D5"/>
    <w:rsid w:val="009169EB"/>
    <w:rsid w:val="00916D0B"/>
    <w:rsid w:val="009178FB"/>
    <w:rsid w:val="00920403"/>
    <w:rsid w:val="0092172A"/>
    <w:rsid w:val="00922871"/>
    <w:rsid w:val="009229CD"/>
    <w:rsid w:val="009231B5"/>
    <w:rsid w:val="00923975"/>
    <w:rsid w:val="00923CFE"/>
    <w:rsid w:val="00923EC5"/>
    <w:rsid w:val="0092456D"/>
    <w:rsid w:val="00924634"/>
    <w:rsid w:val="009247AB"/>
    <w:rsid w:val="00924C05"/>
    <w:rsid w:val="009253B8"/>
    <w:rsid w:val="00925CEA"/>
    <w:rsid w:val="00925F33"/>
    <w:rsid w:val="0092643D"/>
    <w:rsid w:val="0092657E"/>
    <w:rsid w:val="00926631"/>
    <w:rsid w:val="009269B4"/>
    <w:rsid w:val="00927322"/>
    <w:rsid w:val="009274C4"/>
    <w:rsid w:val="00927662"/>
    <w:rsid w:val="0092775E"/>
    <w:rsid w:val="009278EE"/>
    <w:rsid w:val="00927A91"/>
    <w:rsid w:val="00927B1A"/>
    <w:rsid w:val="00930476"/>
    <w:rsid w:val="00930B86"/>
    <w:rsid w:val="00930F59"/>
    <w:rsid w:val="009311D8"/>
    <w:rsid w:val="00931826"/>
    <w:rsid w:val="00931F56"/>
    <w:rsid w:val="0093214A"/>
    <w:rsid w:val="009325C0"/>
    <w:rsid w:val="0093283A"/>
    <w:rsid w:val="00933131"/>
    <w:rsid w:val="0093326F"/>
    <w:rsid w:val="0093346C"/>
    <w:rsid w:val="009338C7"/>
    <w:rsid w:val="00934CBE"/>
    <w:rsid w:val="00934F3B"/>
    <w:rsid w:val="00935616"/>
    <w:rsid w:val="009357BE"/>
    <w:rsid w:val="00935D5E"/>
    <w:rsid w:val="00935E31"/>
    <w:rsid w:val="00936088"/>
    <w:rsid w:val="00936860"/>
    <w:rsid w:val="00936A43"/>
    <w:rsid w:val="009371B9"/>
    <w:rsid w:val="009375A9"/>
    <w:rsid w:val="00937654"/>
    <w:rsid w:val="0093786D"/>
    <w:rsid w:val="00937980"/>
    <w:rsid w:val="00937B49"/>
    <w:rsid w:val="00937CC3"/>
    <w:rsid w:val="00937D15"/>
    <w:rsid w:val="00937E79"/>
    <w:rsid w:val="00937F86"/>
    <w:rsid w:val="00940334"/>
    <w:rsid w:val="00940467"/>
    <w:rsid w:val="00940878"/>
    <w:rsid w:val="00940B1E"/>
    <w:rsid w:val="00940B3E"/>
    <w:rsid w:val="00940F2D"/>
    <w:rsid w:val="009415FF"/>
    <w:rsid w:val="0094228A"/>
    <w:rsid w:val="009424D8"/>
    <w:rsid w:val="00942778"/>
    <w:rsid w:val="00942C4D"/>
    <w:rsid w:val="00942CE3"/>
    <w:rsid w:val="00943502"/>
    <w:rsid w:val="00943C9E"/>
    <w:rsid w:val="00944101"/>
    <w:rsid w:val="00944550"/>
    <w:rsid w:val="00944AF6"/>
    <w:rsid w:val="0094528B"/>
    <w:rsid w:val="009458B2"/>
    <w:rsid w:val="00945E22"/>
    <w:rsid w:val="0094699E"/>
    <w:rsid w:val="00946AD6"/>
    <w:rsid w:val="00946D8A"/>
    <w:rsid w:val="0094748B"/>
    <w:rsid w:val="0095011A"/>
    <w:rsid w:val="00950205"/>
    <w:rsid w:val="009502A1"/>
    <w:rsid w:val="0095045C"/>
    <w:rsid w:val="0095093A"/>
    <w:rsid w:val="00950AC1"/>
    <w:rsid w:val="00950C15"/>
    <w:rsid w:val="00950CA2"/>
    <w:rsid w:val="009510E9"/>
    <w:rsid w:val="00951261"/>
    <w:rsid w:val="00951A50"/>
    <w:rsid w:val="009525EC"/>
    <w:rsid w:val="00952BEC"/>
    <w:rsid w:val="00952EBE"/>
    <w:rsid w:val="00952FB4"/>
    <w:rsid w:val="009533F9"/>
    <w:rsid w:val="009539DF"/>
    <w:rsid w:val="00953BDD"/>
    <w:rsid w:val="009545F5"/>
    <w:rsid w:val="0095482B"/>
    <w:rsid w:val="00954C5E"/>
    <w:rsid w:val="00954C82"/>
    <w:rsid w:val="00954EF7"/>
    <w:rsid w:val="00955199"/>
    <w:rsid w:val="00955AD0"/>
    <w:rsid w:val="00955E08"/>
    <w:rsid w:val="0095757F"/>
    <w:rsid w:val="00957703"/>
    <w:rsid w:val="00957CE5"/>
    <w:rsid w:val="00960324"/>
    <w:rsid w:val="00961AF3"/>
    <w:rsid w:val="0096215F"/>
    <w:rsid w:val="009623CC"/>
    <w:rsid w:val="009623F7"/>
    <w:rsid w:val="00962CF4"/>
    <w:rsid w:val="00962E6E"/>
    <w:rsid w:val="00963425"/>
    <w:rsid w:val="00963580"/>
    <w:rsid w:val="009635AB"/>
    <w:rsid w:val="0096381C"/>
    <w:rsid w:val="009638DB"/>
    <w:rsid w:val="0096407D"/>
    <w:rsid w:val="009641D4"/>
    <w:rsid w:val="00964368"/>
    <w:rsid w:val="0096486E"/>
    <w:rsid w:val="00964BDE"/>
    <w:rsid w:val="00965A8F"/>
    <w:rsid w:val="00965C76"/>
    <w:rsid w:val="00965D8F"/>
    <w:rsid w:val="009660D6"/>
    <w:rsid w:val="009663F2"/>
    <w:rsid w:val="00966B2E"/>
    <w:rsid w:val="00966E94"/>
    <w:rsid w:val="009679AF"/>
    <w:rsid w:val="009679DD"/>
    <w:rsid w:val="00967C4E"/>
    <w:rsid w:val="0097048F"/>
    <w:rsid w:val="0097071B"/>
    <w:rsid w:val="009709AA"/>
    <w:rsid w:val="00970EE3"/>
    <w:rsid w:val="00971273"/>
    <w:rsid w:val="00971355"/>
    <w:rsid w:val="00971836"/>
    <w:rsid w:val="00971F0C"/>
    <w:rsid w:val="009721AD"/>
    <w:rsid w:val="00972AA1"/>
    <w:rsid w:val="00972CD1"/>
    <w:rsid w:val="0097409C"/>
    <w:rsid w:val="0097465A"/>
    <w:rsid w:val="00974A05"/>
    <w:rsid w:val="009753B2"/>
    <w:rsid w:val="00975684"/>
    <w:rsid w:val="009757D4"/>
    <w:rsid w:val="00975C8D"/>
    <w:rsid w:val="00975E52"/>
    <w:rsid w:val="0097622E"/>
    <w:rsid w:val="009763F8"/>
    <w:rsid w:val="00976554"/>
    <w:rsid w:val="00976A7E"/>
    <w:rsid w:val="00976BD8"/>
    <w:rsid w:val="00976D7A"/>
    <w:rsid w:val="00976E43"/>
    <w:rsid w:val="00977061"/>
    <w:rsid w:val="0097753A"/>
    <w:rsid w:val="00977798"/>
    <w:rsid w:val="00977AB0"/>
    <w:rsid w:val="00977C95"/>
    <w:rsid w:val="00977CD6"/>
    <w:rsid w:val="009801A5"/>
    <w:rsid w:val="00980A1A"/>
    <w:rsid w:val="00980C26"/>
    <w:rsid w:val="00980D71"/>
    <w:rsid w:val="009812D6"/>
    <w:rsid w:val="00981326"/>
    <w:rsid w:val="0098142E"/>
    <w:rsid w:val="0098166D"/>
    <w:rsid w:val="009817C0"/>
    <w:rsid w:val="00981850"/>
    <w:rsid w:val="00981C36"/>
    <w:rsid w:val="00982280"/>
    <w:rsid w:val="00982329"/>
    <w:rsid w:val="009824DB"/>
    <w:rsid w:val="0098259C"/>
    <w:rsid w:val="00982B24"/>
    <w:rsid w:val="0098323B"/>
    <w:rsid w:val="009834D7"/>
    <w:rsid w:val="009834EE"/>
    <w:rsid w:val="0098378E"/>
    <w:rsid w:val="009837FB"/>
    <w:rsid w:val="00983AE1"/>
    <w:rsid w:val="00984201"/>
    <w:rsid w:val="009847DD"/>
    <w:rsid w:val="00985124"/>
    <w:rsid w:val="00985AD9"/>
    <w:rsid w:val="00985B46"/>
    <w:rsid w:val="00985CDF"/>
    <w:rsid w:val="00985EEB"/>
    <w:rsid w:val="009865FD"/>
    <w:rsid w:val="00986CD2"/>
    <w:rsid w:val="00987131"/>
    <w:rsid w:val="00987AF4"/>
    <w:rsid w:val="00987B6A"/>
    <w:rsid w:val="00987D3D"/>
    <w:rsid w:val="0099074F"/>
    <w:rsid w:val="009907C6"/>
    <w:rsid w:val="00990A82"/>
    <w:rsid w:val="00991314"/>
    <w:rsid w:val="009915AD"/>
    <w:rsid w:val="00991790"/>
    <w:rsid w:val="009918CA"/>
    <w:rsid w:val="00991992"/>
    <w:rsid w:val="00991B61"/>
    <w:rsid w:val="00991BED"/>
    <w:rsid w:val="00991ECF"/>
    <w:rsid w:val="009926DB"/>
    <w:rsid w:val="0099284F"/>
    <w:rsid w:val="00992961"/>
    <w:rsid w:val="00993D95"/>
    <w:rsid w:val="00993FBF"/>
    <w:rsid w:val="00994080"/>
    <w:rsid w:val="00994118"/>
    <w:rsid w:val="00994483"/>
    <w:rsid w:val="00994636"/>
    <w:rsid w:val="00994824"/>
    <w:rsid w:val="00994A38"/>
    <w:rsid w:val="00994DCC"/>
    <w:rsid w:val="00994DFD"/>
    <w:rsid w:val="00995246"/>
    <w:rsid w:val="009956E3"/>
    <w:rsid w:val="00995A23"/>
    <w:rsid w:val="00995E62"/>
    <w:rsid w:val="009962FC"/>
    <w:rsid w:val="00996776"/>
    <w:rsid w:val="009973D9"/>
    <w:rsid w:val="00997562"/>
    <w:rsid w:val="00997821"/>
    <w:rsid w:val="00997BF2"/>
    <w:rsid w:val="00997E40"/>
    <w:rsid w:val="009A0139"/>
    <w:rsid w:val="009A0633"/>
    <w:rsid w:val="009A064D"/>
    <w:rsid w:val="009A0E06"/>
    <w:rsid w:val="009A0F1B"/>
    <w:rsid w:val="009A26AD"/>
    <w:rsid w:val="009A2980"/>
    <w:rsid w:val="009A3E48"/>
    <w:rsid w:val="009A3F9B"/>
    <w:rsid w:val="009A4864"/>
    <w:rsid w:val="009A4FCF"/>
    <w:rsid w:val="009A4FD1"/>
    <w:rsid w:val="009A52C1"/>
    <w:rsid w:val="009A5BE7"/>
    <w:rsid w:val="009A633A"/>
    <w:rsid w:val="009A635F"/>
    <w:rsid w:val="009A6443"/>
    <w:rsid w:val="009A653A"/>
    <w:rsid w:val="009A75D2"/>
    <w:rsid w:val="009A777F"/>
    <w:rsid w:val="009A79E4"/>
    <w:rsid w:val="009B02DE"/>
    <w:rsid w:val="009B04B3"/>
    <w:rsid w:val="009B0596"/>
    <w:rsid w:val="009B08E1"/>
    <w:rsid w:val="009B0F63"/>
    <w:rsid w:val="009B1915"/>
    <w:rsid w:val="009B1AA3"/>
    <w:rsid w:val="009B2ABB"/>
    <w:rsid w:val="009B2C76"/>
    <w:rsid w:val="009B2E79"/>
    <w:rsid w:val="009B3153"/>
    <w:rsid w:val="009B31C6"/>
    <w:rsid w:val="009B3211"/>
    <w:rsid w:val="009B32B3"/>
    <w:rsid w:val="009B38EB"/>
    <w:rsid w:val="009B3E4F"/>
    <w:rsid w:val="009B3F36"/>
    <w:rsid w:val="009B4302"/>
    <w:rsid w:val="009B4378"/>
    <w:rsid w:val="009B44E0"/>
    <w:rsid w:val="009B4662"/>
    <w:rsid w:val="009B5500"/>
    <w:rsid w:val="009B58DE"/>
    <w:rsid w:val="009B65CB"/>
    <w:rsid w:val="009B6989"/>
    <w:rsid w:val="009B6A5F"/>
    <w:rsid w:val="009B6B72"/>
    <w:rsid w:val="009B6CEE"/>
    <w:rsid w:val="009B6E4B"/>
    <w:rsid w:val="009B72AE"/>
    <w:rsid w:val="009B72F9"/>
    <w:rsid w:val="009B7D6E"/>
    <w:rsid w:val="009C07A9"/>
    <w:rsid w:val="009C08B7"/>
    <w:rsid w:val="009C0D53"/>
    <w:rsid w:val="009C106B"/>
    <w:rsid w:val="009C1122"/>
    <w:rsid w:val="009C1315"/>
    <w:rsid w:val="009C1816"/>
    <w:rsid w:val="009C1882"/>
    <w:rsid w:val="009C18AB"/>
    <w:rsid w:val="009C18B0"/>
    <w:rsid w:val="009C1F00"/>
    <w:rsid w:val="009C2054"/>
    <w:rsid w:val="009C24A0"/>
    <w:rsid w:val="009C2569"/>
    <w:rsid w:val="009C298C"/>
    <w:rsid w:val="009C2A27"/>
    <w:rsid w:val="009C2F83"/>
    <w:rsid w:val="009C30A6"/>
    <w:rsid w:val="009C35FE"/>
    <w:rsid w:val="009C36D8"/>
    <w:rsid w:val="009C37B8"/>
    <w:rsid w:val="009C3D32"/>
    <w:rsid w:val="009C3E87"/>
    <w:rsid w:val="009C3EC6"/>
    <w:rsid w:val="009C4A42"/>
    <w:rsid w:val="009C4E81"/>
    <w:rsid w:val="009C50E4"/>
    <w:rsid w:val="009C5174"/>
    <w:rsid w:val="009C5C06"/>
    <w:rsid w:val="009C5F87"/>
    <w:rsid w:val="009C6398"/>
    <w:rsid w:val="009C64C6"/>
    <w:rsid w:val="009C6622"/>
    <w:rsid w:val="009C686F"/>
    <w:rsid w:val="009C6AB7"/>
    <w:rsid w:val="009C6C7A"/>
    <w:rsid w:val="009C6FB3"/>
    <w:rsid w:val="009C7238"/>
    <w:rsid w:val="009C7310"/>
    <w:rsid w:val="009C7457"/>
    <w:rsid w:val="009C7674"/>
    <w:rsid w:val="009C7718"/>
    <w:rsid w:val="009C7CEE"/>
    <w:rsid w:val="009C7FA8"/>
    <w:rsid w:val="009D038C"/>
    <w:rsid w:val="009D0966"/>
    <w:rsid w:val="009D106D"/>
    <w:rsid w:val="009D1364"/>
    <w:rsid w:val="009D1FA3"/>
    <w:rsid w:val="009D2EF3"/>
    <w:rsid w:val="009D34F7"/>
    <w:rsid w:val="009D3DA7"/>
    <w:rsid w:val="009D41D8"/>
    <w:rsid w:val="009D443C"/>
    <w:rsid w:val="009D45F8"/>
    <w:rsid w:val="009D50FA"/>
    <w:rsid w:val="009D53A8"/>
    <w:rsid w:val="009D53DE"/>
    <w:rsid w:val="009D593B"/>
    <w:rsid w:val="009D62DF"/>
    <w:rsid w:val="009D6481"/>
    <w:rsid w:val="009D6493"/>
    <w:rsid w:val="009D6659"/>
    <w:rsid w:val="009D6936"/>
    <w:rsid w:val="009D7DF2"/>
    <w:rsid w:val="009E0E0F"/>
    <w:rsid w:val="009E11F1"/>
    <w:rsid w:val="009E17E7"/>
    <w:rsid w:val="009E1D03"/>
    <w:rsid w:val="009E1E48"/>
    <w:rsid w:val="009E1E9D"/>
    <w:rsid w:val="009E2656"/>
    <w:rsid w:val="009E33B1"/>
    <w:rsid w:val="009E3518"/>
    <w:rsid w:val="009E3856"/>
    <w:rsid w:val="009E4C0C"/>
    <w:rsid w:val="009E50C4"/>
    <w:rsid w:val="009E5286"/>
    <w:rsid w:val="009E5BFD"/>
    <w:rsid w:val="009E6592"/>
    <w:rsid w:val="009E6B81"/>
    <w:rsid w:val="009E77A0"/>
    <w:rsid w:val="009E7F65"/>
    <w:rsid w:val="009F000F"/>
    <w:rsid w:val="009F0B49"/>
    <w:rsid w:val="009F12B8"/>
    <w:rsid w:val="009F137D"/>
    <w:rsid w:val="009F18F2"/>
    <w:rsid w:val="009F1CBA"/>
    <w:rsid w:val="009F1F44"/>
    <w:rsid w:val="009F1F65"/>
    <w:rsid w:val="009F2478"/>
    <w:rsid w:val="009F2635"/>
    <w:rsid w:val="009F2D3E"/>
    <w:rsid w:val="009F32E6"/>
    <w:rsid w:val="009F34C0"/>
    <w:rsid w:val="009F3D9B"/>
    <w:rsid w:val="009F3E14"/>
    <w:rsid w:val="009F43D1"/>
    <w:rsid w:val="009F46D8"/>
    <w:rsid w:val="009F4E99"/>
    <w:rsid w:val="009F523F"/>
    <w:rsid w:val="009F59FF"/>
    <w:rsid w:val="009F5AA6"/>
    <w:rsid w:val="009F5CF4"/>
    <w:rsid w:val="009F5D78"/>
    <w:rsid w:val="009F6111"/>
    <w:rsid w:val="009F681E"/>
    <w:rsid w:val="009F6FCF"/>
    <w:rsid w:val="009F71CF"/>
    <w:rsid w:val="009F74C2"/>
    <w:rsid w:val="009F7669"/>
    <w:rsid w:val="009F76DF"/>
    <w:rsid w:val="009F7F0D"/>
    <w:rsid w:val="00A00B80"/>
    <w:rsid w:val="00A010ED"/>
    <w:rsid w:val="00A015D1"/>
    <w:rsid w:val="00A01781"/>
    <w:rsid w:val="00A01984"/>
    <w:rsid w:val="00A01F94"/>
    <w:rsid w:val="00A02464"/>
    <w:rsid w:val="00A024CE"/>
    <w:rsid w:val="00A028BD"/>
    <w:rsid w:val="00A028E5"/>
    <w:rsid w:val="00A02F73"/>
    <w:rsid w:val="00A033E3"/>
    <w:rsid w:val="00A03592"/>
    <w:rsid w:val="00A03B07"/>
    <w:rsid w:val="00A03FD8"/>
    <w:rsid w:val="00A04373"/>
    <w:rsid w:val="00A043BB"/>
    <w:rsid w:val="00A04CB5"/>
    <w:rsid w:val="00A04E69"/>
    <w:rsid w:val="00A05326"/>
    <w:rsid w:val="00A0532B"/>
    <w:rsid w:val="00A057D3"/>
    <w:rsid w:val="00A0609B"/>
    <w:rsid w:val="00A068E3"/>
    <w:rsid w:val="00A06F3A"/>
    <w:rsid w:val="00A07493"/>
    <w:rsid w:val="00A0796F"/>
    <w:rsid w:val="00A12089"/>
    <w:rsid w:val="00A124E9"/>
    <w:rsid w:val="00A12AE2"/>
    <w:rsid w:val="00A12C0A"/>
    <w:rsid w:val="00A13008"/>
    <w:rsid w:val="00A13245"/>
    <w:rsid w:val="00A133F8"/>
    <w:rsid w:val="00A13419"/>
    <w:rsid w:val="00A1345F"/>
    <w:rsid w:val="00A135C5"/>
    <w:rsid w:val="00A137EE"/>
    <w:rsid w:val="00A14189"/>
    <w:rsid w:val="00A151D6"/>
    <w:rsid w:val="00A158C9"/>
    <w:rsid w:val="00A1595E"/>
    <w:rsid w:val="00A15A2F"/>
    <w:rsid w:val="00A15B31"/>
    <w:rsid w:val="00A15D84"/>
    <w:rsid w:val="00A16083"/>
    <w:rsid w:val="00A1659D"/>
    <w:rsid w:val="00A16B9D"/>
    <w:rsid w:val="00A2035F"/>
    <w:rsid w:val="00A203E0"/>
    <w:rsid w:val="00A20CB3"/>
    <w:rsid w:val="00A218A0"/>
    <w:rsid w:val="00A218D1"/>
    <w:rsid w:val="00A21A4D"/>
    <w:rsid w:val="00A21DFF"/>
    <w:rsid w:val="00A21FD5"/>
    <w:rsid w:val="00A22083"/>
    <w:rsid w:val="00A22086"/>
    <w:rsid w:val="00A2218B"/>
    <w:rsid w:val="00A2218D"/>
    <w:rsid w:val="00A224BC"/>
    <w:rsid w:val="00A22536"/>
    <w:rsid w:val="00A22BEA"/>
    <w:rsid w:val="00A22D5A"/>
    <w:rsid w:val="00A23064"/>
    <w:rsid w:val="00A23FBC"/>
    <w:rsid w:val="00A243A8"/>
    <w:rsid w:val="00A244E7"/>
    <w:rsid w:val="00A2550E"/>
    <w:rsid w:val="00A25EA9"/>
    <w:rsid w:val="00A279EC"/>
    <w:rsid w:val="00A27C5F"/>
    <w:rsid w:val="00A27C65"/>
    <w:rsid w:val="00A300EB"/>
    <w:rsid w:val="00A3045B"/>
    <w:rsid w:val="00A3050A"/>
    <w:rsid w:val="00A30614"/>
    <w:rsid w:val="00A30883"/>
    <w:rsid w:val="00A30937"/>
    <w:rsid w:val="00A322E2"/>
    <w:rsid w:val="00A3265D"/>
    <w:rsid w:val="00A32997"/>
    <w:rsid w:val="00A32C79"/>
    <w:rsid w:val="00A3315B"/>
    <w:rsid w:val="00A33292"/>
    <w:rsid w:val="00A333D5"/>
    <w:rsid w:val="00A336F0"/>
    <w:rsid w:val="00A339FF"/>
    <w:rsid w:val="00A33C7D"/>
    <w:rsid w:val="00A34516"/>
    <w:rsid w:val="00A34651"/>
    <w:rsid w:val="00A34F15"/>
    <w:rsid w:val="00A35A32"/>
    <w:rsid w:val="00A35CB0"/>
    <w:rsid w:val="00A36003"/>
    <w:rsid w:val="00A36421"/>
    <w:rsid w:val="00A36D03"/>
    <w:rsid w:val="00A36E96"/>
    <w:rsid w:val="00A377DD"/>
    <w:rsid w:val="00A37D6C"/>
    <w:rsid w:val="00A4004D"/>
    <w:rsid w:val="00A40473"/>
    <w:rsid w:val="00A40657"/>
    <w:rsid w:val="00A409F3"/>
    <w:rsid w:val="00A40CE1"/>
    <w:rsid w:val="00A41423"/>
    <w:rsid w:val="00A41516"/>
    <w:rsid w:val="00A41614"/>
    <w:rsid w:val="00A427DC"/>
    <w:rsid w:val="00A42D9E"/>
    <w:rsid w:val="00A42FCE"/>
    <w:rsid w:val="00A43137"/>
    <w:rsid w:val="00A4325C"/>
    <w:rsid w:val="00A433CD"/>
    <w:rsid w:val="00A43873"/>
    <w:rsid w:val="00A43AF1"/>
    <w:rsid w:val="00A4480C"/>
    <w:rsid w:val="00A44C51"/>
    <w:rsid w:val="00A451E5"/>
    <w:rsid w:val="00A4563F"/>
    <w:rsid w:val="00A45B40"/>
    <w:rsid w:val="00A46139"/>
    <w:rsid w:val="00A46251"/>
    <w:rsid w:val="00A4667E"/>
    <w:rsid w:val="00A46A91"/>
    <w:rsid w:val="00A47570"/>
    <w:rsid w:val="00A476FC"/>
    <w:rsid w:val="00A501B3"/>
    <w:rsid w:val="00A505FD"/>
    <w:rsid w:val="00A50912"/>
    <w:rsid w:val="00A50948"/>
    <w:rsid w:val="00A50973"/>
    <w:rsid w:val="00A50B25"/>
    <w:rsid w:val="00A510BC"/>
    <w:rsid w:val="00A513D6"/>
    <w:rsid w:val="00A51654"/>
    <w:rsid w:val="00A5200F"/>
    <w:rsid w:val="00A520DE"/>
    <w:rsid w:val="00A52536"/>
    <w:rsid w:val="00A52A4B"/>
    <w:rsid w:val="00A530C1"/>
    <w:rsid w:val="00A53207"/>
    <w:rsid w:val="00A534F7"/>
    <w:rsid w:val="00A5355C"/>
    <w:rsid w:val="00A540E4"/>
    <w:rsid w:val="00A54131"/>
    <w:rsid w:val="00A541D5"/>
    <w:rsid w:val="00A542CE"/>
    <w:rsid w:val="00A5432F"/>
    <w:rsid w:val="00A54346"/>
    <w:rsid w:val="00A5496A"/>
    <w:rsid w:val="00A54BDE"/>
    <w:rsid w:val="00A54E76"/>
    <w:rsid w:val="00A55126"/>
    <w:rsid w:val="00A556B7"/>
    <w:rsid w:val="00A557CC"/>
    <w:rsid w:val="00A5594B"/>
    <w:rsid w:val="00A55B51"/>
    <w:rsid w:val="00A5671C"/>
    <w:rsid w:val="00A56CDA"/>
    <w:rsid w:val="00A56F4E"/>
    <w:rsid w:val="00A578A9"/>
    <w:rsid w:val="00A57B29"/>
    <w:rsid w:val="00A57B93"/>
    <w:rsid w:val="00A57CD6"/>
    <w:rsid w:val="00A6031C"/>
    <w:rsid w:val="00A603C0"/>
    <w:rsid w:val="00A607E7"/>
    <w:rsid w:val="00A60C01"/>
    <w:rsid w:val="00A614C5"/>
    <w:rsid w:val="00A614E3"/>
    <w:rsid w:val="00A61E71"/>
    <w:rsid w:val="00A61FAF"/>
    <w:rsid w:val="00A62100"/>
    <w:rsid w:val="00A624AC"/>
    <w:rsid w:val="00A62988"/>
    <w:rsid w:val="00A629AF"/>
    <w:rsid w:val="00A62C24"/>
    <w:rsid w:val="00A6388D"/>
    <w:rsid w:val="00A638DF"/>
    <w:rsid w:val="00A64415"/>
    <w:rsid w:val="00A64552"/>
    <w:rsid w:val="00A649EF"/>
    <w:rsid w:val="00A65403"/>
    <w:rsid w:val="00A657DA"/>
    <w:rsid w:val="00A666F4"/>
    <w:rsid w:val="00A668F2"/>
    <w:rsid w:val="00A66EE9"/>
    <w:rsid w:val="00A6704A"/>
    <w:rsid w:val="00A674FA"/>
    <w:rsid w:val="00A6771D"/>
    <w:rsid w:val="00A678AE"/>
    <w:rsid w:val="00A67DA7"/>
    <w:rsid w:val="00A700C7"/>
    <w:rsid w:val="00A70254"/>
    <w:rsid w:val="00A70786"/>
    <w:rsid w:val="00A70F42"/>
    <w:rsid w:val="00A711E3"/>
    <w:rsid w:val="00A71230"/>
    <w:rsid w:val="00A71603"/>
    <w:rsid w:val="00A733FE"/>
    <w:rsid w:val="00A73ADA"/>
    <w:rsid w:val="00A74047"/>
    <w:rsid w:val="00A740BA"/>
    <w:rsid w:val="00A74909"/>
    <w:rsid w:val="00A750FD"/>
    <w:rsid w:val="00A75A89"/>
    <w:rsid w:val="00A75E03"/>
    <w:rsid w:val="00A76076"/>
    <w:rsid w:val="00A763C6"/>
    <w:rsid w:val="00A76D9D"/>
    <w:rsid w:val="00A76F99"/>
    <w:rsid w:val="00A77202"/>
    <w:rsid w:val="00A77650"/>
    <w:rsid w:val="00A777AC"/>
    <w:rsid w:val="00A7785D"/>
    <w:rsid w:val="00A77A63"/>
    <w:rsid w:val="00A77C3B"/>
    <w:rsid w:val="00A80099"/>
    <w:rsid w:val="00A804B0"/>
    <w:rsid w:val="00A80C91"/>
    <w:rsid w:val="00A80DC0"/>
    <w:rsid w:val="00A81AC3"/>
    <w:rsid w:val="00A81ADD"/>
    <w:rsid w:val="00A8210B"/>
    <w:rsid w:val="00A8270F"/>
    <w:rsid w:val="00A82A58"/>
    <w:rsid w:val="00A82BA8"/>
    <w:rsid w:val="00A83843"/>
    <w:rsid w:val="00A83919"/>
    <w:rsid w:val="00A83A59"/>
    <w:rsid w:val="00A83FB2"/>
    <w:rsid w:val="00A8440F"/>
    <w:rsid w:val="00A845D4"/>
    <w:rsid w:val="00A84601"/>
    <w:rsid w:val="00A84CE5"/>
    <w:rsid w:val="00A855FD"/>
    <w:rsid w:val="00A857F3"/>
    <w:rsid w:val="00A857FA"/>
    <w:rsid w:val="00A85803"/>
    <w:rsid w:val="00A85AB3"/>
    <w:rsid w:val="00A85CFE"/>
    <w:rsid w:val="00A85E30"/>
    <w:rsid w:val="00A869CC"/>
    <w:rsid w:val="00A86AB4"/>
    <w:rsid w:val="00A86FB0"/>
    <w:rsid w:val="00A87156"/>
    <w:rsid w:val="00A87379"/>
    <w:rsid w:val="00A87474"/>
    <w:rsid w:val="00A87514"/>
    <w:rsid w:val="00A87B6C"/>
    <w:rsid w:val="00A87BE2"/>
    <w:rsid w:val="00A87D5A"/>
    <w:rsid w:val="00A900F9"/>
    <w:rsid w:val="00A9094F"/>
    <w:rsid w:val="00A90A9A"/>
    <w:rsid w:val="00A915E1"/>
    <w:rsid w:val="00A9186E"/>
    <w:rsid w:val="00A91912"/>
    <w:rsid w:val="00A91962"/>
    <w:rsid w:val="00A9207E"/>
    <w:rsid w:val="00A92596"/>
    <w:rsid w:val="00A92808"/>
    <w:rsid w:val="00A92982"/>
    <w:rsid w:val="00A92D67"/>
    <w:rsid w:val="00A932AF"/>
    <w:rsid w:val="00A935AA"/>
    <w:rsid w:val="00A93808"/>
    <w:rsid w:val="00A93BF2"/>
    <w:rsid w:val="00A94931"/>
    <w:rsid w:val="00A94A5B"/>
    <w:rsid w:val="00A95000"/>
    <w:rsid w:val="00A9520F"/>
    <w:rsid w:val="00A95BFC"/>
    <w:rsid w:val="00A95EB5"/>
    <w:rsid w:val="00A9614A"/>
    <w:rsid w:val="00A97086"/>
    <w:rsid w:val="00A9724E"/>
    <w:rsid w:val="00A97CC5"/>
    <w:rsid w:val="00AA007C"/>
    <w:rsid w:val="00AA013B"/>
    <w:rsid w:val="00AA02BD"/>
    <w:rsid w:val="00AA0528"/>
    <w:rsid w:val="00AA0A0B"/>
    <w:rsid w:val="00AA0EEE"/>
    <w:rsid w:val="00AA10C6"/>
    <w:rsid w:val="00AA12D2"/>
    <w:rsid w:val="00AA183B"/>
    <w:rsid w:val="00AA1A54"/>
    <w:rsid w:val="00AA24DD"/>
    <w:rsid w:val="00AA2ABD"/>
    <w:rsid w:val="00AA2B0B"/>
    <w:rsid w:val="00AA32B8"/>
    <w:rsid w:val="00AA3670"/>
    <w:rsid w:val="00AA3BDC"/>
    <w:rsid w:val="00AA45DF"/>
    <w:rsid w:val="00AA49FE"/>
    <w:rsid w:val="00AA4E29"/>
    <w:rsid w:val="00AA501D"/>
    <w:rsid w:val="00AA50BD"/>
    <w:rsid w:val="00AA549A"/>
    <w:rsid w:val="00AA5E8E"/>
    <w:rsid w:val="00AA605D"/>
    <w:rsid w:val="00AA61DB"/>
    <w:rsid w:val="00AA6822"/>
    <w:rsid w:val="00AA698F"/>
    <w:rsid w:val="00AA709E"/>
    <w:rsid w:val="00AA79A1"/>
    <w:rsid w:val="00AA79A8"/>
    <w:rsid w:val="00AA79F9"/>
    <w:rsid w:val="00AA7AAD"/>
    <w:rsid w:val="00AA7C49"/>
    <w:rsid w:val="00AA7C7F"/>
    <w:rsid w:val="00AB0039"/>
    <w:rsid w:val="00AB024A"/>
    <w:rsid w:val="00AB08FE"/>
    <w:rsid w:val="00AB0FE5"/>
    <w:rsid w:val="00AB156C"/>
    <w:rsid w:val="00AB16C6"/>
    <w:rsid w:val="00AB198A"/>
    <w:rsid w:val="00AB1C28"/>
    <w:rsid w:val="00AB249F"/>
    <w:rsid w:val="00AB2BF9"/>
    <w:rsid w:val="00AB4196"/>
    <w:rsid w:val="00AB4503"/>
    <w:rsid w:val="00AB4815"/>
    <w:rsid w:val="00AB4D6D"/>
    <w:rsid w:val="00AB4FD0"/>
    <w:rsid w:val="00AB5485"/>
    <w:rsid w:val="00AB5969"/>
    <w:rsid w:val="00AB5BAC"/>
    <w:rsid w:val="00AB5E4F"/>
    <w:rsid w:val="00AB5E87"/>
    <w:rsid w:val="00AB5F7D"/>
    <w:rsid w:val="00AB619C"/>
    <w:rsid w:val="00AB66E6"/>
    <w:rsid w:val="00AB68BC"/>
    <w:rsid w:val="00AB7F18"/>
    <w:rsid w:val="00AB7FE2"/>
    <w:rsid w:val="00AC0898"/>
    <w:rsid w:val="00AC1789"/>
    <w:rsid w:val="00AC19C1"/>
    <w:rsid w:val="00AC19EA"/>
    <w:rsid w:val="00AC1CB5"/>
    <w:rsid w:val="00AC1DC2"/>
    <w:rsid w:val="00AC243E"/>
    <w:rsid w:val="00AC2BF1"/>
    <w:rsid w:val="00AC3054"/>
    <w:rsid w:val="00AC37F7"/>
    <w:rsid w:val="00AC394F"/>
    <w:rsid w:val="00AC39AE"/>
    <w:rsid w:val="00AC41A2"/>
    <w:rsid w:val="00AC4936"/>
    <w:rsid w:val="00AC4E70"/>
    <w:rsid w:val="00AC4E75"/>
    <w:rsid w:val="00AC52AA"/>
    <w:rsid w:val="00AC5768"/>
    <w:rsid w:val="00AC5A69"/>
    <w:rsid w:val="00AC5AC8"/>
    <w:rsid w:val="00AC632C"/>
    <w:rsid w:val="00AC6502"/>
    <w:rsid w:val="00AC72ED"/>
    <w:rsid w:val="00AC7B7D"/>
    <w:rsid w:val="00AD05AF"/>
    <w:rsid w:val="00AD1932"/>
    <w:rsid w:val="00AD1B01"/>
    <w:rsid w:val="00AD1CD3"/>
    <w:rsid w:val="00AD1CE8"/>
    <w:rsid w:val="00AD216A"/>
    <w:rsid w:val="00AD2AC0"/>
    <w:rsid w:val="00AD2E27"/>
    <w:rsid w:val="00AD33B7"/>
    <w:rsid w:val="00AD34B0"/>
    <w:rsid w:val="00AD3B0B"/>
    <w:rsid w:val="00AD3B49"/>
    <w:rsid w:val="00AD3BC3"/>
    <w:rsid w:val="00AD420C"/>
    <w:rsid w:val="00AD4849"/>
    <w:rsid w:val="00AD5253"/>
    <w:rsid w:val="00AD534A"/>
    <w:rsid w:val="00AD585F"/>
    <w:rsid w:val="00AD5A63"/>
    <w:rsid w:val="00AD742F"/>
    <w:rsid w:val="00AD7F1F"/>
    <w:rsid w:val="00AE0141"/>
    <w:rsid w:val="00AE0849"/>
    <w:rsid w:val="00AE146A"/>
    <w:rsid w:val="00AE1A5E"/>
    <w:rsid w:val="00AE229E"/>
    <w:rsid w:val="00AE24AB"/>
    <w:rsid w:val="00AE2807"/>
    <w:rsid w:val="00AE2A48"/>
    <w:rsid w:val="00AE2DA9"/>
    <w:rsid w:val="00AE2DE7"/>
    <w:rsid w:val="00AE32B4"/>
    <w:rsid w:val="00AE3833"/>
    <w:rsid w:val="00AE38B5"/>
    <w:rsid w:val="00AE3B1F"/>
    <w:rsid w:val="00AE41B7"/>
    <w:rsid w:val="00AE4237"/>
    <w:rsid w:val="00AE4F96"/>
    <w:rsid w:val="00AE51E6"/>
    <w:rsid w:val="00AE53E7"/>
    <w:rsid w:val="00AE56E3"/>
    <w:rsid w:val="00AE59AE"/>
    <w:rsid w:val="00AE5E3C"/>
    <w:rsid w:val="00AE629D"/>
    <w:rsid w:val="00AE6703"/>
    <w:rsid w:val="00AE6F1B"/>
    <w:rsid w:val="00AE6F8D"/>
    <w:rsid w:val="00AE7A69"/>
    <w:rsid w:val="00AF00E5"/>
    <w:rsid w:val="00AF0166"/>
    <w:rsid w:val="00AF0422"/>
    <w:rsid w:val="00AF05E7"/>
    <w:rsid w:val="00AF07A7"/>
    <w:rsid w:val="00AF1037"/>
    <w:rsid w:val="00AF1954"/>
    <w:rsid w:val="00AF1977"/>
    <w:rsid w:val="00AF1C27"/>
    <w:rsid w:val="00AF2171"/>
    <w:rsid w:val="00AF2199"/>
    <w:rsid w:val="00AF224A"/>
    <w:rsid w:val="00AF2B48"/>
    <w:rsid w:val="00AF2E0D"/>
    <w:rsid w:val="00AF30B1"/>
    <w:rsid w:val="00AF34B2"/>
    <w:rsid w:val="00AF3B4F"/>
    <w:rsid w:val="00AF410E"/>
    <w:rsid w:val="00AF4C55"/>
    <w:rsid w:val="00AF563D"/>
    <w:rsid w:val="00AF5BBF"/>
    <w:rsid w:val="00AF5E16"/>
    <w:rsid w:val="00AF5EFE"/>
    <w:rsid w:val="00AF64FE"/>
    <w:rsid w:val="00AF6AA9"/>
    <w:rsid w:val="00AF743E"/>
    <w:rsid w:val="00AF7D2F"/>
    <w:rsid w:val="00B00126"/>
    <w:rsid w:val="00B0012E"/>
    <w:rsid w:val="00B002F0"/>
    <w:rsid w:val="00B00736"/>
    <w:rsid w:val="00B0082E"/>
    <w:rsid w:val="00B00DE9"/>
    <w:rsid w:val="00B0130F"/>
    <w:rsid w:val="00B013A9"/>
    <w:rsid w:val="00B01FC6"/>
    <w:rsid w:val="00B020F7"/>
    <w:rsid w:val="00B02143"/>
    <w:rsid w:val="00B02DA0"/>
    <w:rsid w:val="00B03138"/>
    <w:rsid w:val="00B03AE0"/>
    <w:rsid w:val="00B03F1C"/>
    <w:rsid w:val="00B042AB"/>
    <w:rsid w:val="00B04733"/>
    <w:rsid w:val="00B049F6"/>
    <w:rsid w:val="00B04B0A"/>
    <w:rsid w:val="00B05195"/>
    <w:rsid w:val="00B05984"/>
    <w:rsid w:val="00B06377"/>
    <w:rsid w:val="00B067D3"/>
    <w:rsid w:val="00B0794C"/>
    <w:rsid w:val="00B10137"/>
    <w:rsid w:val="00B101DE"/>
    <w:rsid w:val="00B10259"/>
    <w:rsid w:val="00B1054A"/>
    <w:rsid w:val="00B106D9"/>
    <w:rsid w:val="00B10F1F"/>
    <w:rsid w:val="00B11613"/>
    <w:rsid w:val="00B11A7E"/>
    <w:rsid w:val="00B11C78"/>
    <w:rsid w:val="00B12721"/>
    <w:rsid w:val="00B12941"/>
    <w:rsid w:val="00B12AF9"/>
    <w:rsid w:val="00B13230"/>
    <w:rsid w:val="00B13B73"/>
    <w:rsid w:val="00B141AC"/>
    <w:rsid w:val="00B141CE"/>
    <w:rsid w:val="00B143E0"/>
    <w:rsid w:val="00B14DB0"/>
    <w:rsid w:val="00B14DEA"/>
    <w:rsid w:val="00B15046"/>
    <w:rsid w:val="00B15617"/>
    <w:rsid w:val="00B15B90"/>
    <w:rsid w:val="00B16A4C"/>
    <w:rsid w:val="00B16F7D"/>
    <w:rsid w:val="00B173E9"/>
    <w:rsid w:val="00B1757D"/>
    <w:rsid w:val="00B17BA9"/>
    <w:rsid w:val="00B17F0F"/>
    <w:rsid w:val="00B2014F"/>
    <w:rsid w:val="00B20FA6"/>
    <w:rsid w:val="00B21158"/>
    <w:rsid w:val="00B21996"/>
    <w:rsid w:val="00B21E9D"/>
    <w:rsid w:val="00B22251"/>
    <w:rsid w:val="00B237F9"/>
    <w:rsid w:val="00B23BA4"/>
    <w:rsid w:val="00B23BCD"/>
    <w:rsid w:val="00B23F41"/>
    <w:rsid w:val="00B24122"/>
    <w:rsid w:val="00B24648"/>
    <w:rsid w:val="00B24BDA"/>
    <w:rsid w:val="00B2595E"/>
    <w:rsid w:val="00B26378"/>
    <w:rsid w:val="00B26763"/>
    <w:rsid w:val="00B267AF"/>
    <w:rsid w:val="00B26970"/>
    <w:rsid w:val="00B26A7F"/>
    <w:rsid w:val="00B26AC0"/>
    <w:rsid w:val="00B2719A"/>
    <w:rsid w:val="00B274F4"/>
    <w:rsid w:val="00B27647"/>
    <w:rsid w:val="00B27AE9"/>
    <w:rsid w:val="00B27DCB"/>
    <w:rsid w:val="00B27FD1"/>
    <w:rsid w:val="00B30336"/>
    <w:rsid w:val="00B303F1"/>
    <w:rsid w:val="00B30493"/>
    <w:rsid w:val="00B30A7D"/>
    <w:rsid w:val="00B30C04"/>
    <w:rsid w:val="00B3112F"/>
    <w:rsid w:val="00B31422"/>
    <w:rsid w:val="00B31B9A"/>
    <w:rsid w:val="00B31E91"/>
    <w:rsid w:val="00B31EDB"/>
    <w:rsid w:val="00B320BC"/>
    <w:rsid w:val="00B3239F"/>
    <w:rsid w:val="00B32434"/>
    <w:rsid w:val="00B3297A"/>
    <w:rsid w:val="00B329AD"/>
    <w:rsid w:val="00B33117"/>
    <w:rsid w:val="00B333F3"/>
    <w:rsid w:val="00B33BB1"/>
    <w:rsid w:val="00B33D2B"/>
    <w:rsid w:val="00B3488E"/>
    <w:rsid w:val="00B34D0E"/>
    <w:rsid w:val="00B34F30"/>
    <w:rsid w:val="00B35933"/>
    <w:rsid w:val="00B359DB"/>
    <w:rsid w:val="00B35ADA"/>
    <w:rsid w:val="00B35D62"/>
    <w:rsid w:val="00B35FCA"/>
    <w:rsid w:val="00B36110"/>
    <w:rsid w:val="00B370A8"/>
    <w:rsid w:val="00B37B2F"/>
    <w:rsid w:val="00B37F6F"/>
    <w:rsid w:val="00B40590"/>
    <w:rsid w:val="00B4073E"/>
    <w:rsid w:val="00B40ED4"/>
    <w:rsid w:val="00B40F62"/>
    <w:rsid w:val="00B41179"/>
    <w:rsid w:val="00B41981"/>
    <w:rsid w:val="00B42171"/>
    <w:rsid w:val="00B4311E"/>
    <w:rsid w:val="00B43443"/>
    <w:rsid w:val="00B435DF"/>
    <w:rsid w:val="00B4382A"/>
    <w:rsid w:val="00B43CD3"/>
    <w:rsid w:val="00B43E63"/>
    <w:rsid w:val="00B43E7C"/>
    <w:rsid w:val="00B444BB"/>
    <w:rsid w:val="00B44683"/>
    <w:rsid w:val="00B4497F"/>
    <w:rsid w:val="00B44B37"/>
    <w:rsid w:val="00B4564B"/>
    <w:rsid w:val="00B45EDD"/>
    <w:rsid w:val="00B45FA2"/>
    <w:rsid w:val="00B46BBF"/>
    <w:rsid w:val="00B46BE9"/>
    <w:rsid w:val="00B472C3"/>
    <w:rsid w:val="00B473AC"/>
    <w:rsid w:val="00B4754A"/>
    <w:rsid w:val="00B47B69"/>
    <w:rsid w:val="00B47EB2"/>
    <w:rsid w:val="00B47FDB"/>
    <w:rsid w:val="00B503BD"/>
    <w:rsid w:val="00B50DBA"/>
    <w:rsid w:val="00B50E88"/>
    <w:rsid w:val="00B516AC"/>
    <w:rsid w:val="00B51950"/>
    <w:rsid w:val="00B51E06"/>
    <w:rsid w:val="00B5209A"/>
    <w:rsid w:val="00B5222B"/>
    <w:rsid w:val="00B526A5"/>
    <w:rsid w:val="00B52D9C"/>
    <w:rsid w:val="00B5306D"/>
    <w:rsid w:val="00B546D2"/>
    <w:rsid w:val="00B54782"/>
    <w:rsid w:val="00B552E6"/>
    <w:rsid w:val="00B553B3"/>
    <w:rsid w:val="00B55591"/>
    <w:rsid w:val="00B55737"/>
    <w:rsid w:val="00B5575E"/>
    <w:rsid w:val="00B55CE8"/>
    <w:rsid w:val="00B55DFE"/>
    <w:rsid w:val="00B55FD4"/>
    <w:rsid w:val="00B56936"/>
    <w:rsid w:val="00B573BD"/>
    <w:rsid w:val="00B575A7"/>
    <w:rsid w:val="00B57A04"/>
    <w:rsid w:val="00B60230"/>
    <w:rsid w:val="00B60BF6"/>
    <w:rsid w:val="00B60BFF"/>
    <w:rsid w:val="00B61188"/>
    <w:rsid w:val="00B61258"/>
    <w:rsid w:val="00B6197C"/>
    <w:rsid w:val="00B619FA"/>
    <w:rsid w:val="00B61DE6"/>
    <w:rsid w:val="00B621FA"/>
    <w:rsid w:val="00B62AF9"/>
    <w:rsid w:val="00B63245"/>
    <w:rsid w:val="00B632A5"/>
    <w:rsid w:val="00B634C0"/>
    <w:rsid w:val="00B6352E"/>
    <w:rsid w:val="00B63AA2"/>
    <w:rsid w:val="00B64330"/>
    <w:rsid w:val="00B64365"/>
    <w:rsid w:val="00B64745"/>
    <w:rsid w:val="00B6475A"/>
    <w:rsid w:val="00B64897"/>
    <w:rsid w:val="00B64971"/>
    <w:rsid w:val="00B64B9D"/>
    <w:rsid w:val="00B650D1"/>
    <w:rsid w:val="00B65159"/>
    <w:rsid w:val="00B65451"/>
    <w:rsid w:val="00B65452"/>
    <w:rsid w:val="00B65821"/>
    <w:rsid w:val="00B65912"/>
    <w:rsid w:val="00B65B64"/>
    <w:rsid w:val="00B65D47"/>
    <w:rsid w:val="00B66310"/>
    <w:rsid w:val="00B66553"/>
    <w:rsid w:val="00B66C12"/>
    <w:rsid w:val="00B671CC"/>
    <w:rsid w:val="00B6728E"/>
    <w:rsid w:val="00B67374"/>
    <w:rsid w:val="00B67495"/>
    <w:rsid w:val="00B679AB"/>
    <w:rsid w:val="00B67DBD"/>
    <w:rsid w:val="00B70034"/>
    <w:rsid w:val="00B70197"/>
    <w:rsid w:val="00B709CA"/>
    <w:rsid w:val="00B70C6B"/>
    <w:rsid w:val="00B711C0"/>
    <w:rsid w:val="00B71274"/>
    <w:rsid w:val="00B71D22"/>
    <w:rsid w:val="00B72041"/>
    <w:rsid w:val="00B72220"/>
    <w:rsid w:val="00B72885"/>
    <w:rsid w:val="00B72A60"/>
    <w:rsid w:val="00B737C9"/>
    <w:rsid w:val="00B737F0"/>
    <w:rsid w:val="00B73AD1"/>
    <w:rsid w:val="00B73DE6"/>
    <w:rsid w:val="00B7425F"/>
    <w:rsid w:val="00B742C7"/>
    <w:rsid w:val="00B7439E"/>
    <w:rsid w:val="00B74839"/>
    <w:rsid w:val="00B75545"/>
    <w:rsid w:val="00B75A1F"/>
    <w:rsid w:val="00B76068"/>
    <w:rsid w:val="00B762F7"/>
    <w:rsid w:val="00B76545"/>
    <w:rsid w:val="00B76720"/>
    <w:rsid w:val="00B76A15"/>
    <w:rsid w:val="00B76AB6"/>
    <w:rsid w:val="00B76FB3"/>
    <w:rsid w:val="00B77A0B"/>
    <w:rsid w:val="00B801ED"/>
    <w:rsid w:val="00B804F7"/>
    <w:rsid w:val="00B80557"/>
    <w:rsid w:val="00B806F6"/>
    <w:rsid w:val="00B807B3"/>
    <w:rsid w:val="00B808B6"/>
    <w:rsid w:val="00B8155F"/>
    <w:rsid w:val="00B815D0"/>
    <w:rsid w:val="00B81658"/>
    <w:rsid w:val="00B81F77"/>
    <w:rsid w:val="00B82A81"/>
    <w:rsid w:val="00B82EDB"/>
    <w:rsid w:val="00B832DA"/>
    <w:rsid w:val="00B83B78"/>
    <w:rsid w:val="00B83D58"/>
    <w:rsid w:val="00B84328"/>
    <w:rsid w:val="00B84727"/>
    <w:rsid w:val="00B84837"/>
    <w:rsid w:val="00B84CCA"/>
    <w:rsid w:val="00B85240"/>
    <w:rsid w:val="00B8550E"/>
    <w:rsid w:val="00B85CE3"/>
    <w:rsid w:val="00B85FDE"/>
    <w:rsid w:val="00B86250"/>
    <w:rsid w:val="00B86A45"/>
    <w:rsid w:val="00B87029"/>
    <w:rsid w:val="00B873BF"/>
    <w:rsid w:val="00B87768"/>
    <w:rsid w:val="00B87B18"/>
    <w:rsid w:val="00B908F7"/>
    <w:rsid w:val="00B91895"/>
    <w:rsid w:val="00B91A52"/>
    <w:rsid w:val="00B91C09"/>
    <w:rsid w:val="00B92CF0"/>
    <w:rsid w:val="00B930D9"/>
    <w:rsid w:val="00B939F4"/>
    <w:rsid w:val="00B94B89"/>
    <w:rsid w:val="00B94CBD"/>
    <w:rsid w:val="00B9530C"/>
    <w:rsid w:val="00B958A6"/>
    <w:rsid w:val="00B95AA3"/>
    <w:rsid w:val="00B962B6"/>
    <w:rsid w:val="00B96681"/>
    <w:rsid w:val="00B969A9"/>
    <w:rsid w:val="00B969F4"/>
    <w:rsid w:val="00B96CFB"/>
    <w:rsid w:val="00B96D8A"/>
    <w:rsid w:val="00B978A4"/>
    <w:rsid w:val="00BA0B9E"/>
    <w:rsid w:val="00BA0DDD"/>
    <w:rsid w:val="00BA0F4E"/>
    <w:rsid w:val="00BA1074"/>
    <w:rsid w:val="00BA18A0"/>
    <w:rsid w:val="00BA1C60"/>
    <w:rsid w:val="00BA26D5"/>
    <w:rsid w:val="00BA2F44"/>
    <w:rsid w:val="00BA3084"/>
    <w:rsid w:val="00BA34D0"/>
    <w:rsid w:val="00BA3A4D"/>
    <w:rsid w:val="00BA3C05"/>
    <w:rsid w:val="00BA40B2"/>
    <w:rsid w:val="00BA5CA3"/>
    <w:rsid w:val="00BA5D6C"/>
    <w:rsid w:val="00BA63F9"/>
    <w:rsid w:val="00BA64AA"/>
    <w:rsid w:val="00BA6E58"/>
    <w:rsid w:val="00BA74FB"/>
    <w:rsid w:val="00BB08F4"/>
    <w:rsid w:val="00BB0955"/>
    <w:rsid w:val="00BB0AA9"/>
    <w:rsid w:val="00BB0CF0"/>
    <w:rsid w:val="00BB0D28"/>
    <w:rsid w:val="00BB1F1B"/>
    <w:rsid w:val="00BB20EC"/>
    <w:rsid w:val="00BB2288"/>
    <w:rsid w:val="00BB2455"/>
    <w:rsid w:val="00BB2C49"/>
    <w:rsid w:val="00BB38A1"/>
    <w:rsid w:val="00BB458B"/>
    <w:rsid w:val="00BB4598"/>
    <w:rsid w:val="00BB4709"/>
    <w:rsid w:val="00BB5C77"/>
    <w:rsid w:val="00BB5CF1"/>
    <w:rsid w:val="00BB6156"/>
    <w:rsid w:val="00BB6B90"/>
    <w:rsid w:val="00BB6F1D"/>
    <w:rsid w:val="00BB7FCB"/>
    <w:rsid w:val="00BC0163"/>
    <w:rsid w:val="00BC0441"/>
    <w:rsid w:val="00BC073E"/>
    <w:rsid w:val="00BC07A3"/>
    <w:rsid w:val="00BC07BE"/>
    <w:rsid w:val="00BC0D13"/>
    <w:rsid w:val="00BC0DA4"/>
    <w:rsid w:val="00BC104B"/>
    <w:rsid w:val="00BC1A17"/>
    <w:rsid w:val="00BC22F6"/>
    <w:rsid w:val="00BC25D1"/>
    <w:rsid w:val="00BC2D4F"/>
    <w:rsid w:val="00BC2F1E"/>
    <w:rsid w:val="00BC39B2"/>
    <w:rsid w:val="00BC3B5D"/>
    <w:rsid w:val="00BC3DB2"/>
    <w:rsid w:val="00BC43F4"/>
    <w:rsid w:val="00BC46EC"/>
    <w:rsid w:val="00BC4A2E"/>
    <w:rsid w:val="00BC4B64"/>
    <w:rsid w:val="00BC4F38"/>
    <w:rsid w:val="00BC58D3"/>
    <w:rsid w:val="00BC6554"/>
    <w:rsid w:val="00BC66CB"/>
    <w:rsid w:val="00BC674E"/>
    <w:rsid w:val="00BC6E31"/>
    <w:rsid w:val="00BC71CE"/>
    <w:rsid w:val="00BC786B"/>
    <w:rsid w:val="00BC7CA6"/>
    <w:rsid w:val="00BC7E6E"/>
    <w:rsid w:val="00BD0629"/>
    <w:rsid w:val="00BD1463"/>
    <w:rsid w:val="00BD1CC3"/>
    <w:rsid w:val="00BD1F6A"/>
    <w:rsid w:val="00BD23BC"/>
    <w:rsid w:val="00BD23DC"/>
    <w:rsid w:val="00BD2CCE"/>
    <w:rsid w:val="00BD3028"/>
    <w:rsid w:val="00BD3197"/>
    <w:rsid w:val="00BD336D"/>
    <w:rsid w:val="00BD3376"/>
    <w:rsid w:val="00BD40F2"/>
    <w:rsid w:val="00BD423D"/>
    <w:rsid w:val="00BD427F"/>
    <w:rsid w:val="00BD4459"/>
    <w:rsid w:val="00BD45C0"/>
    <w:rsid w:val="00BD45E6"/>
    <w:rsid w:val="00BD46CC"/>
    <w:rsid w:val="00BD4BA5"/>
    <w:rsid w:val="00BD4D31"/>
    <w:rsid w:val="00BD4FCD"/>
    <w:rsid w:val="00BD5068"/>
    <w:rsid w:val="00BD57A8"/>
    <w:rsid w:val="00BD5992"/>
    <w:rsid w:val="00BD6194"/>
    <w:rsid w:val="00BD64EE"/>
    <w:rsid w:val="00BD66BE"/>
    <w:rsid w:val="00BD7807"/>
    <w:rsid w:val="00BD7B7A"/>
    <w:rsid w:val="00BD7C1A"/>
    <w:rsid w:val="00BD7DDC"/>
    <w:rsid w:val="00BD7F4F"/>
    <w:rsid w:val="00BE0094"/>
    <w:rsid w:val="00BE0739"/>
    <w:rsid w:val="00BE0851"/>
    <w:rsid w:val="00BE0FA7"/>
    <w:rsid w:val="00BE1563"/>
    <w:rsid w:val="00BE22B7"/>
    <w:rsid w:val="00BE24ED"/>
    <w:rsid w:val="00BE25EC"/>
    <w:rsid w:val="00BE2EE4"/>
    <w:rsid w:val="00BE300E"/>
    <w:rsid w:val="00BE3272"/>
    <w:rsid w:val="00BE35AE"/>
    <w:rsid w:val="00BE3997"/>
    <w:rsid w:val="00BE3A39"/>
    <w:rsid w:val="00BE3F85"/>
    <w:rsid w:val="00BE3FF5"/>
    <w:rsid w:val="00BE46A3"/>
    <w:rsid w:val="00BE4DFA"/>
    <w:rsid w:val="00BE533C"/>
    <w:rsid w:val="00BE6756"/>
    <w:rsid w:val="00BE6932"/>
    <w:rsid w:val="00BE693E"/>
    <w:rsid w:val="00BE6989"/>
    <w:rsid w:val="00BE6CF9"/>
    <w:rsid w:val="00BE6DC5"/>
    <w:rsid w:val="00BE7164"/>
    <w:rsid w:val="00BE7971"/>
    <w:rsid w:val="00BF01FF"/>
    <w:rsid w:val="00BF06D5"/>
    <w:rsid w:val="00BF0CB5"/>
    <w:rsid w:val="00BF0FA4"/>
    <w:rsid w:val="00BF22EC"/>
    <w:rsid w:val="00BF27E0"/>
    <w:rsid w:val="00BF2915"/>
    <w:rsid w:val="00BF332C"/>
    <w:rsid w:val="00BF3676"/>
    <w:rsid w:val="00BF376A"/>
    <w:rsid w:val="00BF459B"/>
    <w:rsid w:val="00BF47C3"/>
    <w:rsid w:val="00BF4AE4"/>
    <w:rsid w:val="00BF4B40"/>
    <w:rsid w:val="00BF5525"/>
    <w:rsid w:val="00BF592A"/>
    <w:rsid w:val="00BF59D4"/>
    <w:rsid w:val="00BF5E6D"/>
    <w:rsid w:val="00BF5F32"/>
    <w:rsid w:val="00BF60B3"/>
    <w:rsid w:val="00BF6BC1"/>
    <w:rsid w:val="00BF6DA9"/>
    <w:rsid w:val="00BF6FED"/>
    <w:rsid w:val="00BF7428"/>
    <w:rsid w:val="00BF7B11"/>
    <w:rsid w:val="00C00486"/>
    <w:rsid w:val="00C0048D"/>
    <w:rsid w:val="00C006FB"/>
    <w:rsid w:val="00C00785"/>
    <w:rsid w:val="00C00F01"/>
    <w:rsid w:val="00C0203D"/>
    <w:rsid w:val="00C02300"/>
    <w:rsid w:val="00C02560"/>
    <w:rsid w:val="00C02F9F"/>
    <w:rsid w:val="00C0332E"/>
    <w:rsid w:val="00C0345A"/>
    <w:rsid w:val="00C0370C"/>
    <w:rsid w:val="00C03D8B"/>
    <w:rsid w:val="00C03FE2"/>
    <w:rsid w:val="00C042CC"/>
    <w:rsid w:val="00C043FE"/>
    <w:rsid w:val="00C05213"/>
    <w:rsid w:val="00C05274"/>
    <w:rsid w:val="00C053C2"/>
    <w:rsid w:val="00C0540E"/>
    <w:rsid w:val="00C05C00"/>
    <w:rsid w:val="00C05C7F"/>
    <w:rsid w:val="00C0605A"/>
    <w:rsid w:val="00C06780"/>
    <w:rsid w:val="00C06AC9"/>
    <w:rsid w:val="00C06BE8"/>
    <w:rsid w:val="00C06DC6"/>
    <w:rsid w:val="00C0733F"/>
    <w:rsid w:val="00C0758C"/>
    <w:rsid w:val="00C07658"/>
    <w:rsid w:val="00C07A73"/>
    <w:rsid w:val="00C07DED"/>
    <w:rsid w:val="00C10178"/>
    <w:rsid w:val="00C10408"/>
    <w:rsid w:val="00C1113E"/>
    <w:rsid w:val="00C11740"/>
    <w:rsid w:val="00C11991"/>
    <w:rsid w:val="00C12530"/>
    <w:rsid w:val="00C13121"/>
    <w:rsid w:val="00C13A12"/>
    <w:rsid w:val="00C13B96"/>
    <w:rsid w:val="00C13EE5"/>
    <w:rsid w:val="00C14922"/>
    <w:rsid w:val="00C14E24"/>
    <w:rsid w:val="00C15025"/>
    <w:rsid w:val="00C15A98"/>
    <w:rsid w:val="00C15CFC"/>
    <w:rsid w:val="00C15DFE"/>
    <w:rsid w:val="00C16C3D"/>
    <w:rsid w:val="00C175F5"/>
    <w:rsid w:val="00C17755"/>
    <w:rsid w:val="00C17926"/>
    <w:rsid w:val="00C20054"/>
    <w:rsid w:val="00C201B1"/>
    <w:rsid w:val="00C206EC"/>
    <w:rsid w:val="00C209B5"/>
    <w:rsid w:val="00C20F60"/>
    <w:rsid w:val="00C21625"/>
    <w:rsid w:val="00C217FC"/>
    <w:rsid w:val="00C21F2B"/>
    <w:rsid w:val="00C22664"/>
    <w:rsid w:val="00C22B05"/>
    <w:rsid w:val="00C2318D"/>
    <w:rsid w:val="00C233E5"/>
    <w:rsid w:val="00C2343F"/>
    <w:rsid w:val="00C2351A"/>
    <w:rsid w:val="00C23805"/>
    <w:rsid w:val="00C2393C"/>
    <w:rsid w:val="00C242E0"/>
    <w:rsid w:val="00C24811"/>
    <w:rsid w:val="00C2544C"/>
    <w:rsid w:val="00C25709"/>
    <w:rsid w:val="00C25C09"/>
    <w:rsid w:val="00C2612F"/>
    <w:rsid w:val="00C27116"/>
    <w:rsid w:val="00C27FAE"/>
    <w:rsid w:val="00C30121"/>
    <w:rsid w:val="00C30A0D"/>
    <w:rsid w:val="00C30B61"/>
    <w:rsid w:val="00C30BB7"/>
    <w:rsid w:val="00C3101D"/>
    <w:rsid w:val="00C3108F"/>
    <w:rsid w:val="00C31A4A"/>
    <w:rsid w:val="00C31B4D"/>
    <w:rsid w:val="00C31E55"/>
    <w:rsid w:val="00C32234"/>
    <w:rsid w:val="00C3238B"/>
    <w:rsid w:val="00C323F6"/>
    <w:rsid w:val="00C3244A"/>
    <w:rsid w:val="00C328CD"/>
    <w:rsid w:val="00C33498"/>
    <w:rsid w:val="00C33AB2"/>
    <w:rsid w:val="00C33C84"/>
    <w:rsid w:val="00C34306"/>
    <w:rsid w:val="00C3485E"/>
    <w:rsid w:val="00C349CB"/>
    <w:rsid w:val="00C34DB6"/>
    <w:rsid w:val="00C3624B"/>
    <w:rsid w:val="00C368F1"/>
    <w:rsid w:val="00C37BC6"/>
    <w:rsid w:val="00C37EA0"/>
    <w:rsid w:val="00C400ED"/>
    <w:rsid w:val="00C402CB"/>
    <w:rsid w:val="00C40A7E"/>
    <w:rsid w:val="00C4175A"/>
    <w:rsid w:val="00C417DF"/>
    <w:rsid w:val="00C41A44"/>
    <w:rsid w:val="00C41DF0"/>
    <w:rsid w:val="00C42350"/>
    <w:rsid w:val="00C42A03"/>
    <w:rsid w:val="00C42D17"/>
    <w:rsid w:val="00C435C3"/>
    <w:rsid w:val="00C43E0F"/>
    <w:rsid w:val="00C444AA"/>
    <w:rsid w:val="00C446A4"/>
    <w:rsid w:val="00C446D8"/>
    <w:rsid w:val="00C44C0D"/>
    <w:rsid w:val="00C45610"/>
    <w:rsid w:val="00C4564F"/>
    <w:rsid w:val="00C45B0B"/>
    <w:rsid w:val="00C45D60"/>
    <w:rsid w:val="00C462F3"/>
    <w:rsid w:val="00C46E68"/>
    <w:rsid w:val="00C473BA"/>
    <w:rsid w:val="00C4751F"/>
    <w:rsid w:val="00C500C1"/>
    <w:rsid w:val="00C50326"/>
    <w:rsid w:val="00C50500"/>
    <w:rsid w:val="00C50CAF"/>
    <w:rsid w:val="00C51186"/>
    <w:rsid w:val="00C51645"/>
    <w:rsid w:val="00C5172F"/>
    <w:rsid w:val="00C51958"/>
    <w:rsid w:val="00C51B0F"/>
    <w:rsid w:val="00C52048"/>
    <w:rsid w:val="00C5261E"/>
    <w:rsid w:val="00C53146"/>
    <w:rsid w:val="00C531B9"/>
    <w:rsid w:val="00C5323A"/>
    <w:rsid w:val="00C53DDB"/>
    <w:rsid w:val="00C54E11"/>
    <w:rsid w:val="00C55590"/>
    <w:rsid w:val="00C55D43"/>
    <w:rsid w:val="00C56707"/>
    <w:rsid w:val="00C57070"/>
    <w:rsid w:val="00C572FF"/>
    <w:rsid w:val="00C57487"/>
    <w:rsid w:val="00C57C09"/>
    <w:rsid w:val="00C60414"/>
    <w:rsid w:val="00C619D1"/>
    <w:rsid w:val="00C61AF0"/>
    <w:rsid w:val="00C626BB"/>
    <w:rsid w:val="00C62802"/>
    <w:rsid w:val="00C636B0"/>
    <w:rsid w:val="00C643FF"/>
    <w:rsid w:val="00C64AB1"/>
    <w:rsid w:val="00C64B76"/>
    <w:rsid w:val="00C64C7B"/>
    <w:rsid w:val="00C65613"/>
    <w:rsid w:val="00C65AEE"/>
    <w:rsid w:val="00C65EA8"/>
    <w:rsid w:val="00C668D1"/>
    <w:rsid w:val="00C668D9"/>
    <w:rsid w:val="00C668FE"/>
    <w:rsid w:val="00C66D9F"/>
    <w:rsid w:val="00C66EA2"/>
    <w:rsid w:val="00C6714B"/>
    <w:rsid w:val="00C67381"/>
    <w:rsid w:val="00C709F8"/>
    <w:rsid w:val="00C70F1C"/>
    <w:rsid w:val="00C71573"/>
    <w:rsid w:val="00C721AD"/>
    <w:rsid w:val="00C7323C"/>
    <w:rsid w:val="00C73349"/>
    <w:rsid w:val="00C7388E"/>
    <w:rsid w:val="00C73C68"/>
    <w:rsid w:val="00C73D0E"/>
    <w:rsid w:val="00C73D32"/>
    <w:rsid w:val="00C73FF6"/>
    <w:rsid w:val="00C75489"/>
    <w:rsid w:val="00C759DC"/>
    <w:rsid w:val="00C76057"/>
    <w:rsid w:val="00C76190"/>
    <w:rsid w:val="00C7627A"/>
    <w:rsid w:val="00C7627B"/>
    <w:rsid w:val="00C76491"/>
    <w:rsid w:val="00C76571"/>
    <w:rsid w:val="00C76868"/>
    <w:rsid w:val="00C76976"/>
    <w:rsid w:val="00C76EF3"/>
    <w:rsid w:val="00C801B0"/>
    <w:rsid w:val="00C8053D"/>
    <w:rsid w:val="00C807D4"/>
    <w:rsid w:val="00C80A15"/>
    <w:rsid w:val="00C810F6"/>
    <w:rsid w:val="00C813A1"/>
    <w:rsid w:val="00C81512"/>
    <w:rsid w:val="00C81AF1"/>
    <w:rsid w:val="00C81C05"/>
    <w:rsid w:val="00C82FE1"/>
    <w:rsid w:val="00C8323B"/>
    <w:rsid w:val="00C8329B"/>
    <w:rsid w:val="00C833B5"/>
    <w:rsid w:val="00C8363F"/>
    <w:rsid w:val="00C838F6"/>
    <w:rsid w:val="00C83DB5"/>
    <w:rsid w:val="00C84378"/>
    <w:rsid w:val="00C84718"/>
    <w:rsid w:val="00C84AA1"/>
    <w:rsid w:val="00C856D6"/>
    <w:rsid w:val="00C858B6"/>
    <w:rsid w:val="00C858DA"/>
    <w:rsid w:val="00C85EC5"/>
    <w:rsid w:val="00C86313"/>
    <w:rsid w:val="00C86DF4"/>
    <w:rsid w:val="00C87153"/>
    <w:rsid w:val="00C87A98"/>
    <w:rsid w:val="00C87B25"/>
    <w:rsid w:val="00C87D28"/>
    <w:rsid w:val="00C87E2C"/>
    <w:rsid w:val="00C912A9"/>
    <w:rsid w:val="00C919A1"/>
    <w:rsid w:val="00C9202E"/>
    <w:rsid w:val="00C92DAB"/>
    <w:rsid w:val="00C93553"/>
    <w:rsid w:val="00C93868"/>
    <w:rsid w:val="00C93E4D"/>
    <w:rsid w:val="00C94055"/>
    <w:rsid w:val="00C94E67"/>
    <w:rsid w:val="00C96000"/>
    <w:rsid w:val="00C964C6"/>
    <w:rsid w:val="00C966E2"/>
    <w:rsid w:val="00C96CAD"/>
    <w:rsid w:val="00C970BA"/>
    <w:rsid w:val="00C975F9"/>
    <w:rsid w:val="00C976BD"/>
    <w:rsid w:val="00C97789"/>
    <w:rsid w:val="00C978B0"/>
    <w:rsid w:val="00CA0212"/>
    <w:rsid w:val="00CA024C"/>
    <w:rsid w:val="00CA037C"/>
    <w:rsid w:val="00CA0D16"/>
    <w:rsid w:val="00CA0D65"/>
    <w:rsid w:val="00CA0D9E"/>
    <w:rsid w:val="00CA1189"/>
    <w:rsid w:val="00CA15A1"/>
    <w:rsid w:val="00CA1F05"/>
    <w:rsid w:val="00CA23F6"/>
    <w:rsid w:val="00CA2F32"/>
    <w:rsid w:val="00CA335A"/>
    <w:rsid w:val="00CA36DC"/>
    <w:rsid w:val="00CA3E83"/>
    <w:rsid w:val="00CA3E8C"/>
    <w:rsid w:val="00CA4181"/>
    <w:rsid w:val="00CA4B5A"/>
    <w:rsid w:val="00CA4C66"/>
    <w:rsid w:val="00CA524C"/>
    <w:rsid w:val="00CA5280"/>
    <w:rsid w:val="00CA5A1E"/>
    <w:rsid w:val="00CA5B6E"/>
    <w:rsid w:val="00CA6123"/>
    <w:rsid w:val="00CA649B"/>
    <w:rsid w:val="00CA6CAD"/>
    <w:rsid w:val="00CA6FE4"/>
    <w:rsid w:val="00CA7977"/>
    <w:rsid w:val="00CA7E79"/>
    <w:rsid w:val="00CA7F54"/>
    <w:rsid w:val="00CB0D5B"/>
    <w:rsid w:val="00CB1072"/>
    <w:rsid w:val="00CB19DB"/>
    <w:rsid w:val="00CB1E2E"/>
    <w:rsid w:val="00CB2294"/>
    <w:rsid w:val="00CB262F"/>
    <w:rsid w:val="00CB268E"/>
    <w:rsid w:val="00CB2930"/>
    <w:rsid w:val="00CB302B"/>
    <w:rsid w:val="00CB389A"/>
    <w:rsid w:val="00CB3AE6"/>
    <w:rsid w:val="00CB4041"/>
    <w:rsid w:val="00CB4293"/>
    <w:rsid w:val="00CB4386"/>
    <w:rsid w:val="00CB447B"/>
    <w:rsid w:val="00CB44AB"/>
    <w:rsid w:val="00CB45FF"/>
    <w:rsid w:val="00CB4845"/>
    <w:rsid w:val="00CB4B51"/>
    <w:rsid w:val="00CB4F51"/>
    <w:rsid w:val="00CB50ED"/>
    <w:rsid w:val="00CB568B"/>
    <w:rsid w:val="00CB5795"/>
    <w:rsid w:val="00CB57F8"/>
    <w:rsid w:val="00CB59D5"/>
    <w:rsid w:val="00CB5DD3"/>
    <w:rsid w:val="00CB5F27"/>
    <w:rsid w:val="00CB60F5"/>
    <w:rsid w:val="00CB644D"/>
    <w:rsid w:val="00CB66CB"/>
    <w:rsid w:val="00CB6E00"/>
    <w:rsid w:val="00CC007B"/>
    <w:rsid w:val="00CC035B"/>
    <w:rsid w:val="00CC04A3"/>
    <w:rsid w:val="00CC0AB4"/>
    <w:rsid w:val="00CC0BAC"/>
    <w:rsid w:val="00CC14A3"/>
    <w:rsid w:val="00CC16E9"/>
    <w:rsid w:val="00CC17D9"/>
    <w:rsid w:val="00CC195A"/>
    <w:rsid w:val="00CC1C1C"/>
    <w:rsid w:val="00CC1D4E"/>
    <w:rsid w:val="00CC1FC4"/>
    <w:rsid w:val="00CC21AD"/>
    <w:rsid w:val="00CC235C"/>
    <w:rsid w:val="00CC2754"/>
    <w:rsid w:val="00CC2843"/>
    <w:rsid w:val="00CC29DE"/>
    <w:rsid w:val="00CC2C1E"/>
    <w:rsid w:val="00CC2FB0"/>
    <w:rsid w:val="00CC3994"/>
    <w:rsid w:val="00CC4305"/>
    <w:rsid w:val="00CC444C"/>
    <w:rsid w:val="00CC452F"/>
    <w:rsid w:val="00CC4D1D"/>
    <w:rsid w:val="00CC4D88"/>
    <w:rsid w:val="00CC5215"/>
    <w:rsid w:val="00CC5F31"/>
    <w:rsid w:val="00CC5F7C"/>
    <w:rsid w:val="00CC61E7"/>
    <w:rsid w:val="00CC6374"/>
    <w:rsid w:val="00CC6548"/>
    <w:rsid w:val="00CC6CED"/>
    <w:rsid w:val="00CC6F33"/>
    <w:rsid w:val="00CC74B8"/>
    <w:rsid w:val="00CC74F7"/>
    <w:rsid w:val="00CC7766"/>
    <w:rsid w:val="00CC7782"/>
    <w:rsid w:val="00CC7D00"/>
    <w:rsid w:val="00CD00E6"/>
    <w:rsid w:val="00CD0718"/>
    <w:rsid w:val="00CD076A"/>
    <w:rsid w:val="00CD07F4"/>
    <w:rsid w:val="00CD0E26"/>
    <w:rsid w:val="00CD0E29"/>
    <w:rsid w:val="00CD192D"/>
    <w:rsid w:val="00CD19FE"/>
    <w:rsid w:val="00CD1DD3"/>
    <w:rsid w:val="00CD1E77"/>
    <w:rsid w:val="00CD22B6"/>
    <w:rsid w:val="00CD22CC"/>
    <w:rsid w:val="00CD2323"/>
    <w:rsid w:val="00CD35F8"/>
    <w:rsid w:val="00CD3E80"/>
    <w:rsid w:val="00CD3FB9"/>
    <w:rsid w:val="00CD42FA"/>
    <w:rsid w:val="00CD4A00"/>
    <w:rsid w:val="00CD4A1C"/>
    <w:rsid w:val="00CD4CDB"/>
    <w:rsid w:val="00CD4DA6"/>
    <w:rsid w:val="00CD4E02"/>
    <w:rsid w:val="00CD51E1"/>
    <w:rsid w:val="00CD522C"/>
    <w:rsid w:val="00CD5345"/>
    <w:rsid w:val="00CD54EF"/>
    <w:rsid w:val="00CD59AD"/>
    <w:rsid w:val="00CD5B2A"/>
    <w:rsid w:val="00CD5C9F"/>
    <w:rsid w:val="00CD613D"/>
    <w:rsid w:val="00CD680C"/>
    <w:rsid w:val="00CD6D4E"/>
    <w:rsid w:val="00CD6EAC"/>
    <w:rsid w:val="00CD6FED"/>
    <w:rsid w:val="00CD70E7"/>
    <w:rsid w:val="00CD72D2"/>
    <w:rsid w:val="00CD794A"/>
    <w:rsid w:val="00CD7C7F"/>
    <w:rsid w:val="00CD7D82"/>
    <w:rsid w:val="00CD7F16"/>
    <w:rsid w:val="00CE13A5"/>
    <w:rsid w:val="00CE176E"/>
    <w:rsid w:val="00CE1777"/>
    <w:rsid w:val="00CE1893"/>
    <w:rsid w:val="00CE1916"/>
    <w:rsid w:val="00CE1C40"/>
    <w:rsid w:val="00CE283F"/>
    <w:rsid w:val="00CE2DCD"/>
    <w:rsid w:val="00CE2FA0"/>
    <w:rsid w:val="00CE324A"/>
    <w:rsid w:val="00CE3DCE"/>
    <w:rsid w:val="00CE4578"/>
    <w:rsid w:val="00CE48CE"/>
    <w:rsid w:val="00CE5144"/>
    <w:rsid w:val="00CE557E"/>
    <w:rsid w:val="00CE55B4"/>
    <w:rsid w:val="00CE59EB"/>
    <w:rsid w:val="00CE5E1C"/>
    <w:rsid w:val="00CE62AA"/>
    <w:rsid w:val="00CE651E"/>
    <w:rsid w:val="00CE6936"/>
    <w:rsid w:val="00CE6B64"/>
    <w:rsid w:val="00CE6B6F"/>
    <w:rsid w:val="00CE71A0"/>
    <w:rsid w:val="00CF07D4"/>
    <w:rsid w:val="00CF0A55"/>
    <w:rsid w:val="00CF0D35"/>
    <w:rsid w:val="00CF0E0C"/>
    <w:rsid w:val="00CF1054"/>
    <w:rsid w:val="00CF1216"/>
    <w:rsid w:val="00CF189D"/>
    <w:rsid w:val="00CF1D62"/>
    <w:rsid w:val="00CF1D90"/>
    <w:rsid w:val="00CF2252"/>
    <w:rsid w:val="00CF2486"/>
    <w:rsid w:val="00CF2B3C"/>
    <w:rsid w:val="00CF2B88"/>
    <w:rsid w:val="00CF385F"/>
    <w:rsid w:val="00CF3F8C"/>
    <w:rsid w:val="00CF3F9A"/>
    <w:rsid w:val="00CF4880"/>
    <w:rsid w:val="00CF48C4"/>
    <w:rsid w:val="00CF4947"/>
    <w:rsid w:val="00CF50AD"/>
    <w:rsid w:val="00CF5399"/>
    <w:rsid w:val="00CF53D3"/>
    <w:rsid w:val="00CF5832"/>
    <w:rsid w:val="00CF5D1D"/>
    <w:rsid w:val="00CF5F44"/>
    <w:rsid w:val="00CF5F63"/>
    <w:rsid w:val="00CF6439"/>
    <w:rsid w:val="00CF6768"/>
    <w:rsid w:val="00CF6A53"/>
    <w:rsid w:val="00CF6D4F"/>
    <w:rsid w:val="00CF6D9D"/>
    <w:rsid w:val="00CF71AC"/>
    <w:rsid w:val="00CF779D"/>
    <w:rsid w:val="00CF7844"/>
    <w:rsid w:val="00CF7C53"/>
    <w:rsid w:val="00D00229"/>
    <w:rsid w:val="00D00402"/>
    <w:rsid w:val="00D00BF5"/>
    <w:rsid w:val="00D0125E"/>
    <w:rsid w:val="00D01BCA"/>
    <w:rsid w:val="00D01F80"/>
    <w:rsid w:val="00D0254D"/>
    <w:rsid w:val="00D02792"/>
    <w:rsid w:val="00D02D5A"/>
    <w:rsid w:val="00D02E57"/>
    <w:rsid w:val="00D033A2"/>
    <w:rsid w:val="00D03B99"/>
    <w:rsid w:val="00D03D34"/>
    <w:rsid w:val="00D040ED"/>
    <w:rsid w:val="00D0411F"/>
    <w:rsid w:val="00D04611"/>
    <w:rsid w:val="00D04731"/>
    <w:rsid w:val="00D04A15"/>
    <w:rsid w:val="00D04C6A"/>
    <w:rsid w:val="00D054E3"/>
    <w:rsid w:val="00D05919"/>
    <w:rsid w:val="00D06140"/>
    <w:rsid w:val="00D06A0E"/>
    <w:rsid w:val="00D07206"/>
    <w:rsid w:val="00D074E5"/>
    <w:rsid w:val="00D076B5"/>
    <w:rsid w:val="00D07B46"/>
    <w:rsid w:val="00D07D7C"/>
    <w:rsid w:val="00D07FE0"/>
    <w:rsid w:val="00D11592"/>
    <w:rsid w:val="00D12201"/>
    <w:rsid w:val="00D124E2"/>
    <w:rsid w:val="00D12542"/>
    <w:rsid w:val="00D12F73"/>
    <w:rsid w:val="00D13687"/>
    <w:rsid w:val="00D13838"/>
    <w:rsid w:val="00D13A2C"/>
    <w:rsid w:val="00D140E9"/>
    <w:rsid w:val="00D142CB"/>
    <w:rsid w:val="00D14566"/>
    <w:rsid w:val="00D145AB"/>
    <w:rsid w:val="00D145BA"/>
    <w:rsid w:val="00D14627"/>
    <w:rsid w:val="00D14C2C"/>
    <w:rsid w:val="00D15A0E"/>
    <w:rsid w:val="00D15A88"/>
    <w:rsid w:val="00D15AF2"/>
    <w:rsid w:val="00D15D1E"/>
    <w:rsid w:val="00D16052"/>
    <w:rsid w:val="00D16156"/>
    <w:rsid w:val="00D16C00"/>
    <w:rsid w:val="00D16CB6"/>
    <w:rsid w:val="00D17510"/>
    <w:rsid w:val="00D1792B"/>
    <w:rsid w:val="00D17BBA"/>
    <w:rsid w:val="00D17E7F"/>
    <w:rsid w:val="00D201B3"/>
    <w:rsid w:val="00D20DDA"/>
    <w:rsid w:val="00D20F98"/>
    <w:rsid w:val="00D21540"/>
    <w:rsid w:val="00D21C2D"/>
    <w:rsid w:val="00D21E31"/>
    <w:rsid w:val="00D222E5"/>
    <w:rsid w:val="00D22E63"/>
    <w:rsid w:val="00D23443"/>
    <w:rsid w:val="00D234F0"/>
    <w:rsid w:val="00D23A2F"/>
    <w:rsid w:val="00D23AC9"/>
    <w:rsid w:val="00D23D83"/>
    <w:rsid w:val="00D23DB0"/>
    <w:rsid w:val="00D23F43"/>
    <w:rsid w:val="00D24232"/>
    <w:rsid w:val="00D24558"/>
    <w:rsid w:val="00D24B17"/>
    <w:rsid w:val="00D24F0F"/>
    <w:rsid w:val="00D25737"/>
    <w:rsid w:val="00D25B65"/>
    <w:rsid w:val="00D25C63"/>
    <w:rsid w:val="00D26967"/>
    <w:rsid w:val="00D270DE"/>
    <w:rsid w:val="00D273ED"/>
    <w:rsid w:val="00D2740C"/>
    <w:rsid w:val="00D27679"/>
    <w:rsid w:val="00D277DE"/>
    <w:rsid w:val="00D2788A"/>
    <w:rsid w:val="00D278E0"/>
    <w:rsid w:val="00D279EA"/>
    <w:rsid w:val="00D27E1F"/>
    <w:rsid w:val="00D27E39"/>
    <w:rsid w:val="00D3083B"/>
    <w:rsid w:val="00D30A89"/>
    <w:rsid w:val="00D30D4E"/>
    <w:rsid w:val="00D30FE0"/>
    <w:rsid w:val="00D3115C"/>
    <w:rsid w:val="00D31221"/>
    <w:rsid w:val="00D317C5"/>
    <w:rsid w:val="00D32268"/>
    <w:rsid w:val="00D3249B"/>
    <w:rsid w:val="00D3263A"/>
    <w:rsid w:val="00D328A5"/>
    <w:rsid w:val="00D33737"/>
    <w:rsid w:val="00D337DA"/>
    <w:rsid w:val="00D3386D"/>
    <w:rsid w:val="00D3443A"/>
    <w:rsid w:val="00D35252"/>
    <w:rsid w:val="00D352D0"/>
    <w:rsid w:val="00D357E2"/>
    <w:rsid w:val="00D35A99"/>
    <w:rsid w:val="00D35BCB"/>
    <w:rsid w:val="00D3616E"/>
    <w:rsid w:val="00D3629C"/>
    <w:rsid w:val="00D362FE"/>
    <w:rsid w:val="00D3767E"/>
    <w:rsid w:val="00D37C01"/>
    <w:rsid w:val="00D4028E"/>
    <w:rsid w:val="00D4037B"/>
    <w:rsid w:val="00D406C9"/>
    <w:rsid w:val="00D424F8"/>
    <w:rsid w:val="00D425CC"/>
    <w:rsid w:val="00D425DB"/>
    <w:rsid w:val="00D42E7D"/>
    <w:rsid w:val="00D43671"/>
    <w:rsid w:val="00D43B29"/>
    <w:rsid w:val="00D44088"/>
    <w:rsid w:val="00D449CE"/>
    <w:rsid w:val="00D44AA6"/>
    <w:rsid w:val="00D44D58"/>
    <w:rsid w:val="00D44E64"/>
    <w:rsid w:val="00D45196"/>
    <w:rsid w:val="00D45626"/>
    <w:rsid w:val="00D45858"/>
    <w:rsid w:val="00D45906"/>
    <w:rsid w:val="00D45C9B"/>
    <w:rsid w:val="00D461C2"/>
    <w:rsid w:val="00D46272"/>
    <w:rsid w:val="00D46AFB"/>
    <w:rsid w:val="00D46FE8"/>
    <w:rsid w:val="00D50D0F"/>
    <w:rsid w:val="00D50E9B"/>
    <w:rsid w:val="00D50F60"/>
    <w:rsid w:val="00D512E5"/>
    <w:rsid w:val="00D514DE"/>
    <w:rsid w:val="00D514F7"/>
    <w:rsid w:val="00D518E6"/>
    <w:rsid w:val="00D51B02"/>
    <w:rsid w:val="00D51BB9"/>
    <w:rsid w:val="00D521B4"/>
    <w:rsid w:val="00D52273"/>
    <w:rsid w:val="00D52894"/>
    <w:rsid w:val="00D528C1"/>
    <w:rsid w:val="00D52A1A"/>
    <w:rsid w:val="00D5388B"/>
    <w:rsid w:val="00D53B19"/>
    <w:rsid w:val="00D53BC5"/>
    <w:rsid w:val="00D53FD5"/>
    <w:rsid w:val="00D544AD"/>
    <w:rsid w:val="00D544E5"/>
    <w:rsid w:val="00D54D51"/>
    <w:rsid w:val="00D55D32"/>
    <w:rsid w:val="00D5603A"/>
    <w:rsid w:val="00D56A61"/>
    <w:rsid w:val="00D56A69"/>
    <w:rsid w:val="00D56F8D"/>
    <w:rsid w:val="00D5715C"/>
    <w:rsid w:val="00D571F8"/>
    <w:rsid w:val="00D57CB2"/>
    <w:rsid w:val="00D57DB0"/>
    <w:rsid w:val="00D603A9"/>
    <w:rsid w:val="00D60943"/>
    <w:rsid w:val="00D60C4B"/>
    <w:rsid w:val="00D60E4A"/>
    <w:rsid w:val="00D6118E"/>
    <w:rsid w:val="00D61BC5"/>
    <w:rsid w:val="00D62B80"/>
    <w:rsid w:val="00D62E9D"/>
    <w:rsid w:val="00D62F30"/>
    <w:rsid w:val="00D6339E"/>
    <w:rsid w:val="00D63436"/>
    <w:rsid w:val="00D63E34"/>
    <w:rsid w:val="00D63F26"/>
    <w:rsid w:val="00D642D8"/>
    <w:rsid w:val="00D644E8"/>
    <w:rsid w:val="00D64A14"/>
    <w:rsid w:val="00D64B3D"/>
    <w:rsid w:val="00D64D1F"/>
    <w:rsid w:val="00D65227"/>
    <w:rsid w:val="00D653A5"/>
    <w:rsid w:val="00D655DE"/>
    <w:rsid w:val="00D65857"/>
    <w:rsid w:val="00D65B6A"/>
    <w:rsid w:val="00D66198"/>
    <w:rsid w:val="00D66221"/>
    <w:rsid w:val="00D66222"/>
    <w:rsid w:val="00D6655D"/>
    <w:rsid w:val="00D66BC1"/>
    <w:rsid w:val="00D66DD5"/>
    <w:rsid w:val="00D67B5E"/>
    <w:rsid w:val="00D67BF5"/>
    <w:rsid w:val="00D67C2D"/>
    <w:rsid w:val="00D67CDD"/>
    <w:rsid w:val="00D67E90"/>
    <w:rsid w:val="00D67EAC"/>
    <w:rsid w:val="00D67ED4"/>
    <w:rsid w:val="00D70135"/>
    <w:rsid w:val="00D7082C"/>
    <w:rsid w:val="00D70EC9"/>
    <w:rsid w:val="00D716F8"/>
    <w:rsid w:val="00D71CF8"/>
    <w:rsid w:val="00D71F6B"/>
    <w:rsid w:val="00D72195"/>
    <w:rsid w:val="00D72858"/>
    <w:rsid w:val="00D72F43"/>
    <w:rsid w:val="00D72FD3"/>
    <w:rsid w:val="00D73C9D"/>
    <w:rsid w:val="00D73EF6"/>
    <w:rsid w:val="00D7450E"/>
    <w:rsid w:val="00D74D54"/>
    <w:rsid w:val="00D7520B"/>
    <w:rsid w:val="00D7594F"/>
    <w:rsid w:val="00D759B3"/>
    <w:rsid w:val="00D75BC0"/>
    <w:rsid w:val="00D76691"/>
    <w:rsid w:val="00D76D0F"/>
    <w:rsid w:val="00D77983"/>
    <w:rsid w:val="00D77BEE"/>
    <w:rsid w:val="00D80210"/>
    <w:rsid w:val="00D80934"/>
    <w:rsid w:val="00D80FDF"/>
    <w:rsid w:val="00D81271"/>
    <w:rsid w:val="00D8175E"/>
    <w:rsid w:val="00D81ABC"/>
    <w:rsid w:val="00D81F1D"/>
    <w:rsid w:val="00D81FF6"/>
    <w:rsid w:val="00D822F3"/>
    <w:rsid w:val="00D823BF"/>
    <w:rsid w:val="00D82A8A"/>
    <w:rsid w:val="00D83330"/>
    <w:rsid w:val="00D837AC"/>
    <w:rsid w:val="00D83EB8"/>
    <w:rsid w:val="00D84074"/>
    <w:rsid w:val="00D84144"/>
    <w:rsid w:val="00D84191"/>
    <w:rsid w:val="00D84583"/>
    <w:rsid w:val="00D8481C"/>
    <w:rsid w:val="00D84A7B"/>
    <w:rsid w:val="00D84B61"/>
    <w:rsid w:val="00D84C46"/>
    <w:rsid w:val="00D84D0F"/>
    <w:rsid w:val="00D852D7"/>
    <w:rsid w:val="00D867C7"/>
    <w:rsid w:val="00D8683D"/>
    <w:rsid w:val="00D86898"/>
    <w:rsid w:val="00D87394"/>
    <w:rsid w:val="00D9033F"/>
    <w:rsid w:val="00D90461"/>
    <w:rsid w:val="00D90473"/>
    <w:rsid w:val="00D904AD"/>
    <w:rsid w:val="00D90E32"/>
    <w:rsid w:val="00D919C1"/>
    <w:rsid w:val="00D92665"/>
    <w:rsid w:val="00D926B1"/>
    <w:rsid w:val="00D9285D"/>
    <w:rsid w:val="00D92E6D"/>
    <w:rsid w:val="00D93624"/>
    <w:rsid w:val="00D9370D"/>
    <w:rsid w:val="00D93972"/>
    <w:rsid w:val="00D93B26"/>
    <w:rsid w:val="00D94275"/>
    <w:rsid w:val="00D942E3"/>
    <w:rsid w:val="00D94CBC"/>
    <w:rsid w:val="00D94F89"/>
    <w:rsid w:val="00D9531A"/>
    <w:rsid w:val="00D9543F"/>
    <w:rsid w:val="00D957D5"/>
    <w:rsid w:val="00D964B8"/>
    <w:rsid w:val="00D96B1C"/>
    <w:rsid w:val="00D96C4D"/>
    <w:rsid w:val="00D97230"/>
    <w:rsid w:val="00D977E6"/>
    <w:rsid w:val="00DA1754"/>
    <w:rsid w:val="00DA18EF"/>
    <w:rsid w:val="00DA1A6B"/>
    <w:rsid w:val="00DA1AFC"/>
    <w:rsid w:val="00DA2201"/>
    <w:rsid w:val="00DA22CA"/>
    <w:rsid w:val="00DA2303"/>
    <w:rsid w:val="00DA2644"/>
    <w:rsid w:val="00DA3243"/>
    <w:rsid w:val="00DA34C9"/>
    <w:rsid w:val="00DA3946"/>
    <w:rsid w:val="00DA398C"/>
    <w:rsid w:val="00DA3A25"/>
    <w:rsid w:val="00DA3E6E"/>
    <w:rsid w:val="00DA41CC"/>
    <w:rsid w:val="00DA47B0"/>
    <w:rsid w:val="00DA4CFF"/>
    <w:rsid w:val="00DA4D5C"/>
    <w:rsid w:val="00DA5E10"/>
    <w:rsid w:val="00DA6C93"/>
    <w:rsid w:val="00DA6C9A"/>
    <w:rsid w:val="00DA6D6C"/>
    <w:rsid w:val="00DA6FBF"/>
    <w:rsid w:val="00DA73C9"/>
    <w:rsid w:val="00DB0155"/>
    <w:rsid w:val="00DB0158"/>
    <w:rsid w:val="00DB078C"/>
    <w:rsid w:val="00DB0C52"/>
    <w:rsid w:val="00DB1291"/>
    <w:rsid w:val="00DB1760"/>
    <w:rsid w:val="00DB2381"/>
    <w:rsid w:val="00DB240F"/>
    <w:rsid w:val="00DB2648"/>
    <w:rsid w:val="00DB26A0"/>
    <w:rsid w:val="00DB2ACA"/>
    <w:rsid w:val="00DB31DF"/>
    <w:rsid w:val="00DB35C2"/>
    <w:rsid w:val="00DB39D5"/>
    <w:rsid w:val="00DB3AE7"/>
    <w:rsid w:val="00DB3F1A"/>
    <w:rsid w:val="00DB458D"/>
    <w:rsid w:val="00DB462E"/>
    <w:rsid w:val="00DB5275"/>
    <w:rsid w:val="00DB5671"/>
    <w:rsid w:val="00DB5E34"/>
    <w:rsid w:val="00DB69B5"/>
    <w:rsid w:val="00DB69D8"/>
    <w:rsid w:val="00DB6A65"/>
    <w:rsid w:val="00DB7631"/>
    <w:rsid w:val="00DB7B56"/>
    <w:rsid w:val="00DB7CA0"/>
    <w:rsid w:val="00DC00A1"/>
    <w:rsid w:val="00DC0B78"/>
    <w:rsid w:val="00DC0BAD"/>
    <w:rsid w:val="00DC0F48"/>
    <w:rsid w:val="00DC0FC0"/>
    <w:rsid w:val="00DC1D32"/>
    <w:rsid w:val="00DC27DE"/>
    <w:rsid w:val="00DC2829"/>
    <w:rsid w:val="00DC2903"/>
    <w:rsid w:val="00DC2CBF"/>
    <w:rsid w:val="00DC3289"/>
    <w:rsid w:val="00DC3613"/>
    <w:rsid w:val="00DC4184"/>
    <w:rsid w:val="00DC4E0E"/>
    <w:rsid w:val="00DC4F88"/>
    <w:rsid w:val="00DC4FC2"/>
    <w:rsid w:val="00DC56C2"/>
    <w:rsid w:val="00DC5B64"/>
    <w:rsid w:val="00DC6158"/>
    <w:rsid w:val="00DC6D9E"/>
    <w:rsid w:val="00DC6DCF"/>
    <w:rsid w:val="00DC72DD"/>
    <w:rsid w:val="00DC7526"/>
    <w:rsid w:val="00DC7750"/>
    <w:rsid w:val="00DC7A43"/>
    <w:rsid w:val="00DC7ADF"/>
    <w:rsid w:val="00DC7D2F"/>
    <w:rsid w:val="00DC7D62"/>
    <w:rsid w:val="00DD0155"/>
    <w:rsid w:val="00DD048B"/>
    <w:rsid w:val="00DD0608"/>
    <w:rsid w:val="00DD156C"/>
    <w:rsid w:val="00DD16DA"/>
    <w:rsid w:val="00DD1822"/>
    <w:rsid w:val="00DD2F45"/>
    <w:rsid w:val="00DD3A18"/>
    <w:rsid w:val="00DD3CFC"/>
    <w:rsid w:val="00DD42A8"/>
    <w:rsid w:val="00DD4427"/>
    <w:rsid w:val="00DD4B86"/>
    <w:rsid w:val="00DD4F69"/>
    <w:rsid w:val="00DD60BB"/>
    <w:rsid w:val="00DD6313"/>
    <w:rsid w:val="00DD63FC"/>
    <w:rsid w:val="00DD6568"/>
    <w:rsid w:val="00DD688F"/>
    <w:rsid w:val="00DD741E"/>
    <w:rsid w:val="00DD7636"/>
    <w:rsid w:val="00DD7D8C"/>
    <w:rsid w:val="00DE0985"/>
    <w:rsid w:val="00DE0C7B"/>
    <w:rsid w:val="00DE0FEF"/>
    <w:rsid w:val="00DE1229"/>
    <w:rsid w:val="00DE13BE"/>
    <w:rsid w:val="00DE21BE"/>
    <w:rsid w:val="00DE246E"/>
    <w:rsid w:val="00DE2B11"/>
    <w:rsid w:val="00DE3757"/>
    <w:rsid w:val="00DE39DF"/>
    <w:rsid w:val="00DE4DD1"/>
    <w:rsid w:val="00DE5499"/>
    <w:rsid w:val="00DE59A6"/>
    <w:rsid w:val="00DE5A3F"/>
    <w:rsid w:val="00DE5DED"/>
    <w:rsid w:val="00DE62E5"/>
    <w:rsid w:val="00DE6B37"/>
    <w:rsid w:val="00DE79D0"/>
    <w:rsid w:val="00DF083B"/>
    <w:rsid w:val="00DF088C"/>
    <w:rsid w:val="00DF0CF5"/>
    <w:rsid w:val="00DF0EDA"/>
    <w:rsid w:val="00DF1189"/>
    <w:rsid w:val="00DF178B"/>
    <w:rsid w:val="00DF18B0"/>
    <w:rsid w:val="00DF1947"/>
    <w:rsid w:val="00DF1CC0"/>
    <w:rsid w:val="00DF2080"/>
    <w:rsid w:val="00DF2228"/>
    <w:rsid w:val="00DF2266"/>
    <w:rsid w:val="00DF28B7"/>
    <w:rsid w:val="00DF311E"/>
    <w:rsid w:val="00DF350E"/>
    <w:rsid w:val="00DF368F"/>
    <w:rsid w:val="00DF3A94"/>
    <w:rsid w:val="00DF3D40"/>
    <w:rsid w:val="00DF4254"/>
    <w:rsid w:val="00DF499E"/>
    <w:rsid w:val="00DF52A8"/>
    <w:rsid w:val="00DF5AC7"/>
    <w:rsid w:val="00DF5B84"/>
    <w:rsid w:val="00DF5D53"/>
    <w:rsid w:val="00DF5D61"/>
    <w:rsid w:val="00DF630A"/>
    <w:rsid w:val="00DF6504"/>
    <w:rsid w:val="00DF6ABF"/>
    <w:rsid w:val="00DF6D1D"/>
    <w:rsid w:val="00DF7085"/>
    <w:rsid w:val="00DF78FF"/>
    <w:rsid w:val="00E00338"/>
    <w:rsid w:val="00E005CD"/>
    <w:rsid w:val="00E0195E"/>
    <w:rsid w:val="00E01B93"/>
    <w:rsid w:val="00E0216B"/>
    <w:rsid w:val="00E02B0F"/>
    <w:rsid w:val="00E02D2F"/>
    <w:rsid w:val="00E03182"/>
    <w:rsid w:val="00E0372A"/>
    <w:rsid w:val="00E040C7"/>
    <w:rsid w:val="00E0412E"/>
    <w:rsid w:val="00E0483C"/>
    <w:rsid w:val="00E04943"/>
    <w:rsid w:val="00E04ABE"/>
    <w:rsid w:val="00E04CB6"/>
    <w:rsid w:val="00E04DDE"/>
    <w:rsid w:val="00E05FE6"/>
    <w:rsid w:val="00E06043"/>
    <w:rsid w:val="00E06A48"/>
    <w:rsid w:val="00E06CE4"/>
    <w:rsid w:val="00E10175"/>
    <w:rsid w:val="00E1069A"/>
    <w:rsid w:val="00E11542"/>
    <w:rsid w:val="00E1156F"/>
    <w:rsid w:val="00E116EF"/>
    <w:rsid w:val="00E117D2"/>
    <w:rsid w:val="00E1182D"/>
    <w:rsid w:val="00E11894"/>
    <w:rsid w:val="00E11962"/>
    <w:rsid w:val="00E11C07"/>
    <w:rsid w:val="00E123D6"/>
    <w:rsid w:val="00E123DD"/>
    <w:rsid w:val="00E126CA"/>
    <w:rsid w:val="00E12997"/>
    <w:rsid w:val="00E12E05"/>
    <w:rsid w:val="00E12F63"/>
    <w:rsid w:val="00E130EB"/>
    <w:rsid w:val="00E133C6"/>
    <w:rsid w:val="00E13430"/>
    <w:rsid w:val="00E144F2"/>
    <w:rsid w:val="00E146C0"/>
    <w:rsid w:val="00E1498A"/>
    <w:rsid w:val="00E152CB"/>
    <w:rsid w:val="00E153EF"/>
    <w:rsid w:val="00E15C9A"/>
    <w:rsid w:val="00E15FB4"/>
    <w:rsid w:val="00E15FF0"/>
    <w:rsid w:val="00E162FC"/>
    <w:rsid w:val="00E165C3"/>
    <w:rsid w:val="00E1699C"/>
    <w:rsid w:val="00E16D0A"/>
    <w:rsid w:val="00E16D5C"/>
    <w:rsid w:val="00E176B2"/>
    <w:rsid w:val="00E17E25"/>
    <w:rsid w:val="00E207D4"/>
    <w:rsid w:val="00E20C53"/>
    <w:rsid w:val="00E20D01"/>
    <w:rsid w:val="00E20E6A"/>
    <w:rsid w:val="00E21526"/>
    <w:rsid w:val="00E21DA9"/>
    <w:rsid w:val="00E21FFE"/>
    <w:rsid w:val="00E2217F"/>
    <w:rsid w:val="00E22945"/>
    <w:rsid w:val="00E22A25"/>
    <w:rsid w:val="00E22BFC"/>
    <w:rsid w:val="00E22D20"/>
    <w:rsid w:val="00E22FFB"/>
    <w:rsid w:val="00E235BD"/>
    <w:rsid w:val="00E23A63"/>
    <w:rsid w:val="00E23A95"/>
    <w:rsid w:val="00E247F0"/>
    <w:rsid w:val="00E247F5"/>
    <w:rsid w:val="00E248BD"/>
    <w:rsid w:val="00E25074"/>
    <w:rsid w:val="00E25DE0"/>
    <w:rsid w:val="00E25E8C"/>
    <w:rsid w:val="00E2614E"/>
    <w:rsid w:val="00E265AC"/>
    <w:rsid w:val="00E26EEC"/>
    <w:rsid w:val="00E27304"/>
    <w:rsid w:val="00E275F1"/>
    <w:rsid w:val="00E27640"/>
    <w:rsid w:val="00E27B88"/>
    <w:rsid w:val="00E27D91"/>
    <w:rsid w:val="00E30097"/>
    <w:rsid w:val="00E30984"/>
    <w:rsid w:val="00E3122C"/>
    <w:rsid w:val="00E312B9"/>
    <w:rsid w:val="00E312C8"/>
    <w:rsid w:val="00E314CF"/>
    <w:rsid w:val="00E31883"/>
    <w:rsid w:val="00E320EA"/>
    <w:rsid w:val="00E3213E"/>
    <w:rsid w:val="00E323F9"/>
    <w:rsid w:val="00E324A2"/>
    <w:rsid w:val="00E33751"/>
    <w:rsid w:val="00E339FF"/>
    <w:rsid w:val="00E33C4D"/>
    <w:rsid w:val="00E3440D"/>
    <w:rsid w:val="00E344AB"/>
    <w:rsid w:val="00E34FA5"/>
    <w:rsid w:val="00E3518B"/>
    <w:rsid w:val="00E351ED"/>
    <w:rsid w:val="00E3561B"/>
    <w:rsid w:val="00E3572C"/>
    <w:rsid w:val="00E358F8"/>
    <w:rsid w:val="00E359AC"/>
    <w:rsid w:val="00E36112"/>
    <w:rsid w:val="00E368F7"/>
    <w:rsid w:val="00E36C2D"/>
    <w:rsid w:val="00E36F9A"/>
    <w:rsid w:val="00E37840"/>
    <w:rsid w:val="00E40E5C"/>
    <w:rsid w:val="00E40FB8"/>
    <w:rsid w:val="00E41A9E"/>
    <w:rsid w:val="00E41EA4"/>
    <w:rsid w:val="00E42C31"/>
    <w:rsid w:val="00E42F26"/>
    <w:rsid w:val="00E43C94"/>
    <w:rsid w:val="00E44180"/>
    <w:rsid w:val="00E4421A"/>
    <w:rsid w:val="00E44268"/>
    <w:rsid w:val="00E4428A"/>
    <w:rsid w:val="00E442E6"/>
    <w:rsid w:val="00E445C6"/>
    <w:rsid w:val="00E4471E"/>
    <w:rsid w:val="00E448E9"/>
    <w:rsid w:val="00E44D72"/>
    <w:rsid w:val="00E45787"/>
    <w:rsid w:val="00E45E1C"/>
    <w:rsid w:val="00E45EAD"/>
    <w:rsid w:val="00E46764"/>
    <w:rsid w:val="00E46C0E"/>
    <w:rsid w:val="00E47310"/>
    <w:rsid w:val="00E474DF"/>
    <w:rsid w:val="00E4792D"/>
    <w:rsid w:val="00E47D26"/>
    <w:rsid w:val="00E50096"/>
    <w:rsid w:val="00E500F5"/>
    <w:rsid w:val="00E50120"/>
    <w:rsid w:val="00E501F2"/>
    <w:rsid w:val="00E50203"/>
    <w:rsid w:val="00E50A93"/>
    <w:rsid w:val="00E50F47"/>
    <w:rsid w:val="00E510C1"/>
    <w:rsid w:val="00E51194"/>
    <w:rsid w:val="00E514DA"/>
    <w:rsid w:val="00E51533"/>
    <w:rsid w:val="00E51923"/>
    <w:rsid w:val="00E5194C"/>
    <w:rsid w:val="00E51F18"/>
    <w:rsid w:val="00E524E0"/>
    <w:rsid w:val="00E52566"/>
    <w:rsid w:val="00E52896"/>
    <w:rsid w:val="00E529C1"/>
    <w:rsid w:val="00E53156"/>
    <w:rsid w:val="00E53A94"/>
    <w:rsid w:val="00E540CC"/>
    <w:rsid w:val="00E541EF"/>
    <w:rsid w:val="00E547C6"/>
    <w:rsid w:val="00E551DC"/>
    <w:rsid w:val="00E557A1"/>
    <w:rsid w:val="00E55884"/>
    <w:rsid w:val="00E559FE"/>
    <w:rsid w:val="00E567C8"/>
    <w:rsid w:val="00E56B6F"/>
    <w:rsid w:val="00E57023"/>
    <w:rsid w:val="00E578BC"/>
    <w:rsid w:val="00E57E5B"/>
    <w:rsid w:val="00E57FBE"/>
    <w:rsid w:val="00E600E8"/>
    <w:rsid w:val="00E6023B"/>
    <w:rsid w:val="00E60324"/>
    <w:rsid w:val="00E60430"/>
    <w:rsid w:val="00E60A11"/>
    <w:rsid w:val="00E60D0C"/>
    <w:rsid w:val="00E614B1"/>
    <w:rsid w:val="00E62013"/>
    <w:rsid w:val="00E62202"/>
    <w:rsid w:val="00E622E2"/>
    <w:rsid w:val="00E62C9C"/>
    <w:rsid w:val="00E62F87"/>
    <w:rsid w:val="00E639E3"/>
    <w:rsid w:val="00E63E28"/>
    <w:rsid w:val="00E6485B"/>
    <w:rsid w:val="00E65150"/>
    <w:rsid w:val="00E65B15"/>
    <w:rsid w:val="00E6600C"/>
    <w:rsid w:val="00E66287"/>
    <w:rsid w:val="00E6632E"/>
    <w:rsid w:val="00E6689B"/>
    <w:rsid w:val="00E66E3F"/>
    <w:rsid w:val="00E6766E"/>
    <w:rsid w:val="00E67D21"/>
    <w:rsid w:val="00E70179"/>
    <w:rsid w:val="00E70254"/>
    <w:rsid w:val="00E708BF"/>
    <w:rsid w:val="00E70F3F"/>
    <w:rsid w:val="00E714E5"/>
    <w:rsid w:val="00E71896"/>
    <w:rsid w:val="00E71942"/>
    <w:rsid w:val="00E725CA"/>
    <w:rsid w:val="00E72F08"/>
    <w:rsid w:val="00E73176"/>
    <w:rsid w:val="00E73D8F"/>
    <w:rsid w:val="00E7409C"/>
    <w:rsid w:val="00E7413A"/>
    <w:rsid w:val="00E74285"/>
    <w:rsid w:val="00E74A3A"/>
    <w:rsid w:val="00E74AD0"/>
    <w:rsid w:val="00E76379"/>
    <w:rsid w:val="00E766DA"/>
    <w:rsid w:val="00E76868"/>
    <w:rsid w:val="00E76FC7"/>
    <w:rsid w:val="00E776AC"/>
    <w:rsid w:val="00E77883"/>
    <w:rsid w:val="00E77DFD"/>
    <w:rsid w:val="00E80042"/>
    <w:rsid w:val="00E80230"/>
    <w:rsid w:val="00E80346"/>
    <w:rsid w:val="00E803A7"/>
    <w:rsid w:val="00E80894"/>
    <w:rsid w:val="00E808C8"/>
    <w:rsid w:val="00E8092B"/>
    <w:rsid w:val="00E80DB8"/>
    <w:rsid w:val="00E81BAC"/>
    <w:rsid w:val="00E81F82"/>
    <w:rsid w:val="00E82015"/>
    <w:rsid w:val="00E823A5"/>
    <w:rsid w:val="00E82907"/>
    <w:rsid w:val="00E83726"/>
    <w:rsid w:val="00E837B6"/>
    <w:rsid w:val="00E83B1F"/>
    <w:rsid w:val="00E83C6A"/>
    <w:rsid w:val="00E83DF5"/>
    <w:rsid w:val="00E84313"/>
    <w:rsid w:val="00E848AC"/>
    <w:rsid w:val="00E84DD1"/>
    <w:rsid w:val="00E8577A"/>
    <w:rsid w:val="00E8578D"/>
    <w:rsid w:val="00E85F9D"/>
    <w:rsid w:val="00E86733"/>
    <w:rsid w:val="00E8682D"/>
    <w:rsid w:val="00E86929"/>
    <w:rsid w:val="00E869FC"/>
    <w:rsid w:val="00E87106"/>
    <w:rsid w:val="00E875E9"/>
    <w:rsid w:val="00E87683"/>
    <w:rsid w:val="00E8783E"/>
    <w:rsid w:val="00E9011E"/>
    <w:rsid w:val="00E90DEB"/>
    <w:rsid w:val="00E91489"/>
    <w:rsid w:val="00E914D0"/>
    <w:rsid w:val="00E91766"/>
    <w:rsid w:val="00E917CD"/>
    <w:rsid w:val="00E91919"/>
    <w:rsid w:val="00E91F63"/>
    <w:rsid w:val="00E927F4"/>
    <w:rsid w:val="00E93853"/>
    <w:rsid w:val="00E93B02"/>
    <w:rsid w:val="00E943D3"/>
    <w:rsid w:val="00E947A8"/>
    <w:rsid w:val="00E947B5"/>
    <w:rsid w:val="00E94855"/>
    <w:rsid w:val="00E94867"/>
    <w:rsid w:val="00E9497F"/>
    <w:rsid w:val="00E949B6"/>
    <w:rsid w:val="00E94AB6"/>
    <w:rsid w:val="00E95061"/>
    <w:rsid w:val="00E9584C"/>
    <w:rsid w:val="00E96274"/>
    <w:rsid w:val="00E963E5"/>
    <w:rsid w:val="00E964F9"/>
    <w:rsid w:val="00E96683"/>
    <w:rsid w:val="00E96D3C"/>
    <w:rsid w:val="00E96FA3"/>
    <w:rsid w:val="00E97125"/>
    <w:rsid w:val="00E97409"/>
    <w:rsid w:val="00E975AE"/>
    <w:rsid w:val="00E97AAF"/>
    <w:rsid w:val="00EA0A76"/>
    <w:rsid w:val="00EA0AD3"/>
    <w:rsid w:val="00EA0BAB"/>
    <w:rsid w:val="00EA14E6"/>
    <w:rsid w:val="00EA1C2F"/>
    <w:rsid w:val="00EA1C7F"/>
    <w:rsid w:val="00EA2080"/>
    <w:rsid w:val="00EA2338"/>
    <w:rsid w:val="00EA236A"/>
    <w:rsid w:val="00EA29B4"/>
    <w:rsid w:val="00EA29DB"/>
    <w:rsid w:val="00EA2CB4"/>
    <w:rsid w:val="00EA2E3E"/>
    <w:rsid w:val="00EA2E74"/>
    <w:rsid w:val="00EA3A4C"/>
    <w:rsid w:val="00EA3BDD"/>
    <w:rsid w:val="00EA3CC3"/>
    <w:rsid w:val="00EA3D1F"/>
    <w:rsid w:val="00EA42DF"/>
    <w:rsid w:val="00EA47E8"/>
    <w:rsid w:val="00EA4827"/>
    <w:rsid w:val="00EA51CE"/>
    <w:rsid w:val="00EA57E5"/>
    <w:rsid w:val="00EA6D98"/>
    <w:rsid w:val="00EA7803"/>
    <w:rsid w:val="00EA7838"/>
    <w:rsid w:val="00EA7891"/>
    <w:rsid w:val="00EA7C52"/>
    <w:rsid w:val="00EB026C"/>
    <w:rsid w:val="00EB043F"/>
    <w:rsid w:val="00EB0506"/>
    <w:rsid w:val="00EB0CFD"/>
    <w:rsid w:val="00EB1546"/>
    <w:rsid w:val="00EB1A11"/>
    <w:rsid w:val="00EB1F7C"/>
    <w:rsid w:val="00EB1FCC"/>
    <w:rsid w:val="00EB2D3E"/>
    <w:rsid w:val="00EB2E18"/>
    <w:rsid w:val="00EB3013"/>
    <w:rsid w:val="00EB312D"/>
    <w:rsid w:val="00EB31DB"/>
    <w:rsid w:val="00EB3CAE"/>
    <w:rsid w:val="00EB410F"/>
    <w:rsid w:val="00EB43A2"/>
    <w:rsid w:val="00EB4F09"/>
    <w:rsid w:val="00EB5418"/>
    <w:rsid w:val="00EB554D"/>
    <w:rsid w:val="00EB57F4"/>
    <w:rsid w:val="00EB6A1F"/>
    <w:rsid w:val="00EB6ABA"/>
    <w:rsid w:val="00EB6C3C"/>
    <w:rsid w:val="00EB6DC6"/>
    <w:rsid w:val="00EB741C"/>
    <w:rsid w:val="00EB783F"/>
    <w:rsid w:val="00EC02A4"/>
    <w:rsid w:val="00EC04BB"/>
    <w:rsid w:val="00EC0A11"/>
    <w:rsid w:val="00EC0E85"/>
    <w:rsid w:val="00EC1AF3"/>
    <w:rsid w:val="00EC1FB5"/>
    <w:rsid w:val="00EC1FE3"/>
    <w:rsid w:val="00EC257B"/>
    <w:rsid w:val="00EC264D"/>
    <w:rsid w:val="00EC33B2"/>
    <w:rsid w:val="00EC3619"/>
    <w:rsid w:val="00EC3CF6"/>
    <w:rsid w:val="00EC3E9C"/>
    <w:rsid w:val="00EC40B8"/>
    <w:rsid w:val="00EC4485"/>
    <w:rsid w:val="00EC46F4"/>
    <w:rsid w:val="00EC47A0"/>
    <w:rsid w:val="00EC48DB"/>
    <w:rsid w:val="00EC50B4"/>
    <w:rsid w:val="00EC5314"/>
    <w:rsid w:val="00EC66F7"/>
    <w:rsid w:val="00EC6B57"/>
    <w:rsid w:val="00EC7219"/>
    <w:rsid w:val="00EC7500"/>
    <w:rsid w:val="00EC752D"/>
    <w:rsid w:val="00EC7607"/>
    <w:rsid w:val="00EC792B"/>
    <w:rsid w:val="00EC7A9F"/>
    <w:rsid w:val="00EC7F60"/>
    <w:rsid w:val="00ED051D"/>
    <w:rsid w:val="00ED06DE"/>
    <w:rsid w:val="00ED0774"/>
    <w:rsid w:val="00ED07AB"/>
    <w:rsid w:val="00ED0856"/>
    <w:rsid w:val="00ED0C66"/>
    <w:rsid w:val="00ED1204"/>
    <w:rsid w:val="00ED1790"/>
    <w:rsid w:val="00ED1C2F"/>
    <w:rsid w:val="00ED1E7D"/>
    <w:rsid w:val="00ED26BC"/>
    <w:rsid w:val="00ED2821"/>
    <w:rsid w:val="00ED2904"/>
    <w:rsid w:val="00ED297A"/>
    <w:rsid w:val="00ED2A3E"/>
    <w:rsid w:val="00ED2D9D"/>
    <w:rsid w:val="00ED364B"/>
    <w:rsid w:val="00ED37A4"/>
    <w:rsid w:val="00ED384E"/>
    <w:rsid w:val="00ED3BE7"/>
    <w:rsid w:val="00ED4A01"/>
    <w:rsid w:val="00ED4C6F"/>
    <w:rsid w:val="00ED50EC"/>
    <w:rsid w:val="00ED5478"/>
    <w:rsid w:val="00ED562E"/>
    <w:rsid w:val="00ED5913"/>
    <w:rsid w:val="00ED64EE"/>
    <w:rsid w:val="00ED676E"/>
    <w:rsid w:val="00ED68F7"/>
    <w:rsid w:val="00ED6F85"/>
    <w:rsid w:val="00ED72ED"/>
    <w:rsid w:val="00ED7802"/>
    <w:rsid w:val="00ED7AD9"/>
    <w:rsid w:val="00ED7BDE"/>
    <w:rsid w:val="00ED7BFB"/>
    <w:rsid w:val="00ED7D76"/>
    <w:rsid w:val="00EE030A"/>
    <w:rsid w:val="00EE0A9F"/>
    <w:rsid w:val="00EE0AAE"/>
    <w:rsid w:val="00EE0C5A"/>
    <w:rsid w:val="00EE12A9"/>
    <w:rsid w:val="00EE144B"/>
    <w:rsid w:val="00EE1790"/>
    <w:rsid w:val="00EE1CB5"/>
    <w:rsid w:val="00EE1DAE"/>
    <w:rsid w:val="00EE25E8"/>
    <w:rsid w:val="00EE27BE"/>
    <w:rsid w:val="00EE2D95"/>
    <w:rsid w:val="00EE310D"/>
    <w:rsid w:val="00EE33DC"/>
    <w:rsid w:val="00EE358F"/>
    <w:rsid w:val="00EE3669"/>
    <w:rsid w:val="00EE3825"/>
    <w:rsid w:val="00EE39DC"/>
    <w:rsid w:val="00EE3B04"/>
    <w:rsid w:val="00EE456D"/>
    <w:rsid w:val="00EE5117"/>
    <w:rsid w:val="00EE52C4"/>
    <w:rsid w:val="00EE5540"/>
    <w:rsid w:val="00EE58AD"/>
    <w:rsid w:val="00EE5A7F"/>
    <w:rsid w:val="00EE5CF3"/>
    <w:rsid w:val="00EE63CE"/>
    <w:rsid w:val="00EE649B"/>
    <w:rsid w:val="00EE65C2"/>
    <w:rsid w:val="00EE676F"/>
    <w:rsid w:val="00EE6F2A"/>
    <w:rsid w:val="00EE7034"/>
    <w:rsid w:val="00EE70DE"/>
    <w:rsid w:val="00EE74BA"/>
    <w:rsid w:val="00EE7CCA"/>
    <w:rsid w:val="00EE7E16"/>
    <w:rsid w:val="00EF01E9"/>
    <w:rsid w:val="00EF0B21"/>
    <w:rsid w:val="00EF116D"/>
    <w:rsid w:val="00EF1A65"/>
    <w:rsid w:val="00EF1ED5"/>
    <w:rsid w:val="00EF2A84"/>
    <w:rsid w:val="00EF354C"/>
    <w:rsid w:val="00EF384D"/>
    <w:rsid w:val="00EF3C95"/>
    <w:rsid w:val="00EF3CDB"/>
    <w:rsid w:val="00EF3F7A"/>
    <w:rsid w:val="00EF40F5"/>
    <w:rsid w:val="00EF4A29"/>
    <w:rsid w:val="00EF4B04"/>
    <w:rsid w:val="00EF4CAB"/>
    <w:rsid w:val="00EF4DBF"/>
    <w:rsid w:val="00EF500C"/>
    <w:rsid w:val="00EF5E35"/>
    <w:rsid w:val="00EF62F9"/>
    <w:rsid w:val="00EF6FBA"/>
    <w:rsid w:val="00EF7356"/>
    <w:rsid w:val="00EF7A8C"/>
    <w:rsid w:val="00F00C42"/>
    <w:rsid w:val="00F00C7A"/>
    <w:rsid w:val="00F013E5"/>
    <w:rsid w:val="00F01F50"/>
    <w:rsid w:val="00F02102"/>
    <w:rsid w:val="00F02306"/>
    <w:rsid w:val="00F02C04"/>
    <w:rsid w:val="00F02E73"/>
    <w:rsid w:val="00F0308B"/>
    <w:rsid w:val="00F03372"/>
    <w:rsid w:val="00F03490"/>
    <w:rsid w:val="00F035F4"/>
    <w:rsid w:val="00F0361D"/>
    <w:rsid w:val="00F03C08"/>
    <w:rsid w:val="00F042AF"/>
    <w:rsid w:val="00F0493E"/>
    <w:rsid w:val="00F04E03"/>
    <w:rsid w:val="00F0562E"/>
    <w:rsid w:val="00F05809"/>
    <w:rsid w:val="00F05AB6"/>
    <w:rsid w:val="00F07603"/>
    <w:rsid w:val="00F07FB2"/>
    <w:rsid w:val="00F1053A"/>
    <w:rsid w:val="00F105A5"/>
    <w:rsid w:val="00F1120B"/>
    <w:rsid w:val="00F11A01"/>
    <w:rsid w:val="00F12343"/>
    <w:rsid w:val="00F1254E"/>
    <w:rsid w:val="00F12790"/>
    <w:rsid w:val="00F12FD7"/>
    <w:rsid w:val="00F140F8"/>
    <w:rsid w:val="00F14331"/>
    <w:rsid w:val="00F14480"/>
    <w:rsid w:val="00F147D5"/>
    <w:rsid w:val="00F1483F"/>
    <w:rsid w:val="00F14BF9"/>
    <w:rsid w:val="00F15495"/>
    <w:rsid w:val="00F15513"/>
    <w:rsid w:val="00F15A7E"/>
    <w:rsid w:val="00F15E4C"/>
    <w:rsid w:val="00F169A0"/>
    <w:rsid w:val="00F16A46"/>
    <w:rsid w:val="00F16AD2"/>
    <w:rsid w:val="00F16B34"/>
    <w:rsid w:val="00F171E1"/>
    <w:rsid w:val="00F173B3"/>
    <w:rsid w:val="00F20288"/>
    <w:rsid w:val="00F20E0D"/>
    <w:rsid w:val="00F2149D"/>
    <w:rsid w:val="00F21C30"/>
    <w:rsid w:val="00F22CEA"/>
    <w:rsid w:val="00F22F1E"/>
    <w:rsid w:val="00F234AA"/>
    <w:rsid w:val="00F235E5"/>
    <w:rsid w:val="00F2374D"/>
    <w:rsid w:val="00F23F7E"/>
    <w:rsid w:val="00F243CE"/>
    <w:rsid w:val="00F24A24"/>
    <w:rsid w:val="00F24CC6"/>
    <w:rsid w:val="00F24E7B"/>
    <w:rsid w:val="00F257EB"/>
    <w:rsid w:val="00F25855"/>
    <w:rsid w:val="00F25D9D"/>
    <w:rsid w:val="00F269E1"/>
    <w:rsid w:val="00F271F9"/>
    <w:rsid w:val="00F27A11"/>
    <w:rsid w:val="00F27F74"/>
    <w:rsid w:val="00F30080"/>
    <w:rsid w:val="00F30436"/>
    <w:rsid w:val="00F305A2"/>
    <w:rsid w:val="00F305EE"/>
    <w:rsid w:val="00F30719"/>
    <w:rsid w:val="00F30BB6"/>
    <w:rsid w:val="00F3119E"/>
    <w:rsid w:val="00F3148E"/>
    <w:rsid w:val="00F31E4C"/>
    <w:rsid w:val="00F321CB"/>
    <w:rsid w:val="00F33047"/>
    <w:rsid w:val="00F333C8"/>
    <w:rsid w:val="00F3367A"/>
    <w:rsid w:val="00F3558B"/>
    <w:rsid w:val="00F355B3"/>
    <w:rsid w:val="00F35B8E"/>
    <w:rsid w:val="00F364FF"/>
    <w:rsid w:val="00F3677C"/>
    <w:rsid w:val="00F369C4"/>
    <w:rsid w:val="00F36B40"/>
    <w:rsid w:val="00F36DC3"/>
    <w:rsid w:val="00F37A4E"/>
    <w:rsid w:val="00F403DD"/>
    <w:rsid w:val="00F4056D"/>
    <w:rsid w:val="00F40B74"/>
    <w:rsid w:val="00F40CF6"/>
    <w:rsid w:val="00F4169C"/>
    <w:rsid w:val="00F41AD4"/>
    <w:rsid w:val="00F41E51"/>
    <w:rsid w:val="00F42272"/>
    <w:rsid w:val="00F425BF"/>
    <w:rsid w:val="00F426FA"/>
    <w:rsid w:val="00F42C3D"/>
    <w:rsid w:val="00F42F6E"/>
    <w:rsid w:val="00F4353A"/>
    <w:rsid w:val="00F438C3"/>
    <w:rsid w:val="00F43D12"/>
    <w:rsid w:val="00F44246"/>
    <w:rsid w:val="00F44EB7"/>
    <w:rsid w:val="00F45766"/>
    <w:rsid w:val="00F45C29"/>
    <w:rsid w:val="00F45C4B"/>
    <w:rsid w:val="00F45FC8"/>
    <w:rsid w:val="00F5021F"/>
    <w:rsid w:val="00F50FBA"/>
    <w:rsid w:val="00F515B8"/>
    <w:rsid w:val="00F517BF"/>
    <w:rsid w:val="00F51942"/>
    <w:rsid w:val="00F51A4D"/>
    <w:rsid w:val="00F52844"/>
    <w:rsid w:val="00F529C8"/>
    <w:rsid w:val="00F53349"/>
    <w:rsid w:val="00F53997"/>
    <w:rsid w:val="00F53C16"/>
    <w:rsid w:val="00F53D21"/>
    <w:rsid w:val="00F53DF4"/>
    <w:rsid w:val="00F54143"/>
    <w:rsid w:val="00F54C08"/>
    <w:rsid w:val="00F54E0A"/>
    <w:rsid w:val="00F550BE"/>
    <w:rsid w:val="00F551E3"/>
    <w:rsid w:val="00F55495"/>
    <w:rsid w:val="00F557EC"/>
    <w:rsid w:val="00F56128"/>
    <w:rsid w:val="00F56592"/>
    <w:rsid w:val="00F56D89"/>
    <w:rsid w:val="00F6012E"/>
    <w:rsid w:val="00F603C7"/>
    <w:rsid w:val="00F60754"/>
    <w:rsid w:val="00F60803"/>
    <w:rsid w:val="00F60873"/>
    <w:rsid w:val="00F60CE2"/>
    <w:rsid w:val="00F60F61"/>
    <w:rsid w:val="00F6120E"/>
    <w:rsid w:val="00F61225"/>
    <w:rsid w:val="00F6158A"/>
    <w:rsid w:val="00F61A19"/>
    <w:rsid w:val="00F61A2E"/>
    <w:rsid w:val="00F61B1D"/>
    <w:rsid w:val="00F62A28"/>
    <w:rsid w:val="00F62CCD"/>
    <w:rsid w:val="00F62DFB"/>
    <w:rsid w:val="00F62FF2"/>
    <w:rsid w:val="00F631D4"/>
    <w:rsid w:val="00F632D0"/>
    <w:rsid w:val="00F6341B"/>
    <w:rsid w:val="00F6341D"/>
    <w:rsid w:val="00F63D2F"/>
    <w:rsid w:val="00F64571"/>
    <w:rsid w:val="00F64AD8"/>
    <w:rsid w:val="00F65D86"/>
    <w:rsid w:val="00F65ECF"/>
    <w:rsid w:val="00F66898"/>
    <w:rsid w:val="00F673FB"/>
    <w:rsid w:val="00F67562"/>
    <w:rsid w:val="00F67D0F"/>
    <w:rsid w:val="00F70AF3"/>
    <w:rsid w:val="00F70D5B"/>
    <w:rsid w:val="00F71056"/>
    <w:rsid w:val="00F7147B"/>
    <w:rsid w:val="00F71550"/>
    <w:rsid w:val="00F71BFC"/>
    <w:rsid w:val="00F71D1A"/>
    <w:rsid w:val="00F725CF"/>
    <w:rsid w:val="00F72A2F"/>
    <w:rsid w:val="00F72CAA"/>
    <w:rsid w:val="00F72CB8"/>
    <w:rsid w:val="00F72CE4"/>
    <w:rsid w:val="00F73A1A"/>
    <w:rsid w:val="00F73B13"/>
    <w:rsid w:val="00F73CF5"/>
    <w:rsid w:val="00F73F6F"/>
    <w:rsid w:val="00F73F86"/>
    <w:rsid w:val="00F7500A"/>
    <w:rsid w:val="00F752DF"/>
    <w:rsid w:val="00F7536B"/>
    <w:rsid w:val="00F75F13"/>
    <w:rsid w:val="00F76DE9"/>
    <w:rsid w:val="00F76F55"/>
    <w:rsid w:val="00F76F7E"/>
    <w:rsid w:val="00F771F1"/>
    <w:rsid w:val="00F77226"/>
    <w:rsid w:val="00F779E4"/>
    <w:rsid w:val="00F77D24"/>
    <w:rsid w:val="00F800A3"/>
    <w:rsid w:val="00F803D9"/>
    <w:rsid w:val="00F809E8"/>
    <w:rsid w:val="00F80EBA"/>
    <w:rsid w:val="00F8154E"/>
    <w:rsid w:val="00F817C1"/>
    <w:rsid w:val="00F81F83"/>
    <w:rsid w:val="00F82614"/>
    <w:rsid w:val="00F83213"/>
    <w:rsid w:val="00F836B6"/>
    <w:rsid w:val="00F83AA6"/>
    <w:rsid w:val="00F83CE8"/>
    <w:rsid w:val="00F83E59"/>
    <w:rsid w:val="00F83FDB"/>
    <w:rsid w:val="00F848EC"/>
    <w:rsid w:val="00F84AF2"/>
    <w:rsid w:val="00F84F28"/>
    <w:rsid w:val="00F855A5"/>
    <w:rsid w:val="00F86004"/>
    <w:rsid w:val="00F862AA"/>
    <w:rsid w:val="00F8651D"/>
    <w:rsid w:val="00F865E7"/>
    <w:rsid w:val="00F8663B"/>
    <w:rsid w:val="00F866DA"/>
    <w:rsid w:val="00F867BE"/>
    <w:rsid w:val="00F86C8D"/>
    <w:rsid w:val="00F86E05"/>
    <w:rsid w:val="00F87157"/>
    <w:rsid w:val="00F8733A"/>
    <w:rsid w:val="00F87F51"/>
    <w:rsid w:val="00F9008B"/>
    <w:rsid w:val="00F90369"/>
    <w:rsid w:val="00F90C46"/>
    <w:rsid w:val="00F9105D"/>
    <w:rsid w:val="00F914A9"/>
    <w:rsid w:val="00F915DE"/>
    <w:rsid w:val="00F91A85"/>
    <w:rsid w:val="00F91B72"/>
    <w:rsid w:val="00F91D5C"/>
    <w:rsid w:val="00F92C3A"/>
    <w:rsid w:val="00F92F43"/>
    <w:rsid w:val="00F92F81"/>
    <w:rsid w:val="00F93045"/>
    <w:rsid w:val="00F931CF"/>
    <w:rsid w:val="00F935B9"/>
    <w:rsid w:val="00F937F7"/>
    <w:rsid w:val="00F94047"/>
    <w:rsid w:val="00F94148"/>
    <w:rsid w:val="00F94B56"/>
    <w:rsid w:val="00F95393"/>
    <w:rsid w:val="00F95BE5"/>
    <w:rsid w:val="00F96372"/>
    <w:rsid w:val="00F967E6"/>
    <w:rsid w:val="00F96854"/>
    <w:rsid w:val="00F96890"/>
    <w:rsid w:val="00F96A47"/>
    <w:rsid w:val="00F97A69"/>
    <w:rsid w:val="00F97D3C"/>
    <w:rsid w:val="00F97ECD"/>
    <w:rsid w:val="00FA024B"/>
    <w:rsid w:val="00FA0EB6"/>
    <w:rsid w:val="00FA12D0"/>
    <w:rsid w:val="00FA1467"/>
    <w:rsid w:val="00FA1D81"/>
    <w:rsid w:val="00FA1E56"/>
    <w:rsid w:val="00FA1FA9"/>
    <w:rsid w:val="00FA207A"/>
    <w:rsid w:val="00FA22F3"/>
    <w:rsid w:val="00FA2322"/>
    <w:rsid w:val="00FA23F6"/>
    <w:rsid w:val="00FA2B19"/>
    <w:rsid w:val="00FA2BDC"/>
    <w:rsid w:val="00FA2CF4"/>
    <w:rsid w:val="00FA3224"/>
    <w:rsid w:val="00FA360D"/>
    <w:rsid w:val="00FA3643"/>
    <w:rsid w:val="00FA3BBB"/>
    <w:rsid w:val="00FA3D35"/>
    <w:rsid w:val="00FA4182"/>
    <w:rsid w:val="00FA4593"/>
    <w:rsid w:val="00FA4F23"/>
    <w:rsid w:val="00FA53A1"/>
    <w:rsid w:val="00FA5A29"/>
    <w:rsid w:val="00FA5C4B"/>
    <w:rsid w:val="00FA5E7C"/>
    <w:rsid w:val="00FA60B2"/>
    <w:rsid w:val="00FA6477"/>
    <w:rsid w:val="00FA66CC"/>
    <w:rsid w:val="00FA69CA"/>
    <w:rsid w:val="00FA7647"/>
    <w:rsid w:val="00FA7703"/>
    <w:rsid w:val="00FA7C0F"/>
    <w:rsid w:val="00FA7D1B"/>
    <w:rsid w:val="00FA7D6B"/>
    <w:rsid w:val="00FB0189"/>
    <w:rsid w:val="00FB08C5"/>
    <w:rsid w:val="00FB1556"/>
    <w:rsid w:val="00FB1900"/>
    <w:rsid w:val="00FB19F1"/>
    <w:rsid w:val="00FB218B"/>
    <w:rsid w:val="00FB22FB"/>
    <w:rsid w:val="00FB2F0E"/>
    <w:rsid w:val="00FB3D3B"/>
    <w:rsid w:val="00FB4133"/>
    <w:rsid w:val="00FB4292"/>
    <w:rsid w:val="00FB43BE"/>
    <w:rsid w:val="00FB4477"/>
    <w:rsid w:val="00FB507D"/>
    <w:rsid w:val="00FB51EE"/>
    <w:rsid w:val="00FB5245"/>
    <w:rsid w:val="00FB5506"/>
    <w:rsid w:val="00FB5693"/>
    <w:rsid w:val="00FB5BAB"/>
    <w:rsid w:val="00FB5CEF"/>
    <w:rsid w:val="00FB67E0"/>
    <w:rsid w:val="00FB6D05"/>
    <w:rsid w:val="00FB7034"/>
    <w:rsid w:val="00FB716B"/>
    <w:rsid w:val="00FB728B"/>
    <w:rsid w:val="00FB79E1"/>
    <w:rsid w:val="00FC0120"/>
    <w:rsid w:val="00FC1639"/>
    <w:rsid w:val="00FC1968"/>
    <w:rsid w:val="00FC19CD"/>
    <w:rsid w:val="00FC2968"/>
    <w:rsid w:val="00FC2FCF"/>
    <w:rsid w:val="00FC3524"/>
    <w:rsid w:val="00FC35A4"/>
    <w:rsid w:val="00FC369C"/>
    <w:rsid w:val="00FC3E01"/>
    <w:rsid w:val="00FC40B2"/>
    <w:rsid w:val="00FC43C3"/>
    <w:rsid w:val="00FC462D"/>
    <w:rsid w:val="00FC4C50"/>
    <w:rsid w:val="00FC50BA"/>
    <w:rsid w:val="00FC50F8"/>
    <w:rsid w:val="00FC5609"/>
    <w:rsid w:val="00FC5AAE"/>
    <w:rsid w:val="00FC613F"/>
    <w:rsid w:val="00FC6240"/>
    <w:rsid w:val="00FC6E66"/>
    <w:rsid w:val="00FC71E3"/>
    <w:rsid w:val="00FC7AD5"/>
    <w:rsid w:val="00FD005D"/>
    <w:rsid w:val="00FD0905"/>
    <w:rsid w:val="00FD0AA9"/>
    <w:rsid w:val="00FD0DC1"/>
    <w:rsid w:val="00FD121E"/>
    <w:rsid w:val="00FD1F5C"/>
    <w:rsid w:val="00FD1F6A"/>
    <w:rsid w:val="00FD2170"/>
    <w:rsid w:val="00FD2614"/>
    <w:rsid w:val="00FD2830"/>
    <w:rsid w:val="00FD2E11"/>
    <w:rsid w:val="00FD3473"/>
    <w:rsid w:val="00FD38DA"/>
    <w:rsid w:val="00FD3F1F"/>
    <w:rsid w:val="00FD3FD0"/>
    <w:rsid w:val="00FD4015"/>
    <w:rsid w:val="00FD40B3"/>
    <w:rsid w:val="00FD432D"/>
    <w:rsid w:val="00FD4A8A"/>
    <w:rsid w:val="00FD4B6F"/>
    <w:rsid w:val="00FD4F3B"/>
    <w:rsid w:val="00FD51AB"/>
    <w:rsid w:val="00FD5B94"/>
    <w:rsid w:val="00FD5EAF"/>
    <w:rsid w:val="00FD6446"/>
    <w:rsid w:val="00FD653B"/>
    <w:rsid w:val="00FD7034"/>
    <w:rsid w:val="00FD730D"/>
    <w:rsid w:val="00FD7A91"/>
    <w:rsid w:val="00FD7F9C"/>
    <w:rsid w:val="00FE00D5"/>
    <w:rsid w:val="00FE083B"/>
    <w:rsid w:val="00FE1297"/>
    <w:rsid w:val="00FE1B6D"/>
    <w:rsid w:val="00FE205F"/>
    <w:rsid w:val="00FE2181"/>
    <w:rsid w:val="00FE23DD"/>
    <w:rsid w:val="00FE27FF"/>
    <w:rsid w:val="00FE2851"/>
    <w:rsid w:val="00FE333F"/>
    <w:rsid w:val="00FE434D"/>
    <w:rsid w:val="00FE4A42"/>
    <w:rsid w:val="00FE4FB1"/>
    <w:rsid w:val="00FE500B"/>
    <w:rsid w:val="00FE503E"/>
    <w:rsid w:val="00FE51E7"/>
    <w:rsid w:val="00FE5A54"/>
    <w:rsid w:val="00FE5C73"/>
    <w:rsid w:val="00FE6218"/>
    <w:rsid w:val="00FE64E3"/>
    <w:rsid w:val="00FE65F3"/>
    <w:rsid w:val="00FE6A0B"/>
    <w:rsid w:val="00FE6C61"/>
    <w:rsid w:val="00FE6C88"/>
    <w:rsid w:val="00FE7058"/>
    <w:rsid w:val="00FE72DF"/>
    <w:rsid w:val="00FE7BD3"/>
    <w:rsid w:val="00FF097F"/>
    <w:rsid w:val="00FF0BD4"/>
    <w:rsid w:val="00FF0CB0"/>
    <w:rsid w:val="00FF1DDB"/>
    <w:rsid w:val="00FF20AE"/>
    <w:rsid w:val="00FF27C6"/>
    <w:rsid w:val="00FF2E34"/>
    <w:rsid w:val="00FF3275"/>
    <w:rsid w:val="00FF36CD"/>
    <w:rsid w:val="00FF37A3"/>
    <w:rsid w:val="00FF37BF"/>
    <w:rsid w:val="00FF3982"/>
    <w:rsid w:val="00FF3A59"/>
    <w:rsid w:val="00FF3B43"/>
    <w:rsid w:val="00FF3BC0"/>
    <w:rsid w:val="00FF4397"/>
    <w:rsid w:val="00FF49DF"/>
    <w:rsid w:val="00FF4B64"/>
    <w:rsid w:val="00FF5273"/>
    <w:rsid w:val="00FF535A"/>
    <w:rsid w:val="00FF555B"/>
    <w:rsid w:val="00FF60FF"/>
    <w:rsid w:val="00FF61AF"/>
    <w:rsid w:val="00FF68C6"/>
    <w:rsid w:val="00FF68E4"/>
    <w:rsid w:val="00FF69E5"/>
    <w:rsid w:val="00FF6D7A"/>
    <w:rsid w:val="00FF6F38"/>
    <w:rsid w:val="00FF713E"/>
    <w:rsid w:val="00FF773D"/>
    <w:rsid w:val="00FF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88E733"/>
  <w15:chartTrackingRefBased/>
  <w15:docId w15:val="{7E8A8772-047D-450A-8A13-9C0BED355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5A32"/>
    <w:rPr>
      <w:sz w:val="24"/>
      <w:szCs w:val="24"/>
      <w:lang w:val="vi-VN" w:eastAsia="vi-VN"/>
    </w:rPr>
  </w:style>
  <w:style w:type="paragraph" w:styleId="Heading2">
    <w:name w:val="heading 2"/>
    <w:basedOn w:val="Normal"/>
    <w:next w:val="Normal"/>
    <w:link w:val="Heading2Char"/>
    <w:qFormat/>
    <w:rsid w:val="00B23BA4"/>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742D19"/>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98378E"/>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FD1F6A"/>
    <w:pPr>
      <w:keepNext/>
      <w:spacing w:before="120"/>
      <w:outlineLvl w:val="4"/>
    </w:pPr>
    <w:rPr>
      <w:b/>
      <w:i/>
      <w:sz w:val="27"/>
      <w:szCs w:val="20"/>
    </w:rPr>
  </w:style>
  <w:style w:type="paragraph" w:styleId="Heading8">
    <w:name w:val="heading 8"/>
    <w:basedOn w:val="Normal"/>
    <w:next w:val="Normal"/>
    <w:link w:val="Heading8Char"/>
    <w:semiHidden/>
    <w:unhideWhenUsed/>
    <w:qFormat/>
    <w:rsid w:val="00F915DE"/>
    <w:pPr>
      <w:spacing w:before="240" w:after="60"/>
      <w:outlineLvl w:val="7"/>
    </w:pPr>
    <w:rPr>
      <w:rFonts w:ascii="Calibri" w:hAnsi="Calibri"/>
      <w:i/>
      <w:iCs/>
    </w:rPr>
  </w:style>
  <w:style w:type="paragraph" w:styleId="Heading9">
    <w:name w:val="heading 9"/>
    <w:basedOn w:val="Normal"/>
    <w:next w:val="Normal"/>
    <w:link w:val="Heading9Char"/>
    <w:qFormat/>
    <w:rsid w:val="00665D34"/>
    <w:pPr>
      <w:spacing w:before="240" w:after="60"/>
      <w:outlineLvl w:val="8"/>
    </w:pPr>
    <w:rPr>
      <w:rFonts w:ascii="Arial" w:hAnsi="Arial" w:cs="Arial"/>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rsid w:val="00B23BA4"/>
    <w:rPr>
      <w:rFonts w:ascii="Cambria" w:eastAsia="Times New Roman" w:hAnsi="Cambria" w:cs="Times New Roman"/>
      <w:b/>
      <w:bCs/>
      <w:i/>
      <w:iCs/>
      <w:sz w:val="28"/>
      <w:szCs w:val="28"/>
      <w:lang w:val="vi-VN" w:eastAsia="vi-VN"/>
    </w:rPr>
  </w:style>
  <w:style w:type="character" w:customStyle="1" w:styleId="Heading3Char">
    <w:name w:val="Heading 3 Char"/>
    <w:link w:val="Heading3"/>
    <w:semiHidden/>
    <w:rsid w:val="00742D19"/>
    <w:rPr>
      <w:rFonts w:ascii="Cambria" w:eastAsia="Times New Roman" w:hAnsi="Cambria" w:cs="Times New Roman"/>
      <w:b/>
      <w:bCs/>
      <w:sz w:val="26"/>
      <w:szCs w:val="26"/>
      <w:lang w:val="vi-VN" w:eastAsia="vi-VN"/>
    </w:rPr>
  </w:style>
  <w:style w:type="character" w:customStyle="1" w:styleId="Heading8Char">
    <w:name w:val="Heading 8 Char"/>
    <w:link w:val="Heading8"/>
    <w:semiHidden/>
    <w:rsid w:val="00F915DE"/>
    <w:rPr>
      <w:rFonts w:ascii="Calibri" w:eastAsia="Times New Roman" w:hAnsi="Calibri" w:cs="Times New Roman"/>
      <w:i/>
      <w:iCs/>
      <w:sz w:val="24"/>
      <w:szCs w:val="24"/>
      <w:lang w:val="vi-VN" w:eastAsia="vi-VN"/>
    </w:rPr>
  </w:style>
  <w:style w:type="table" w:styleId="TableGrid">
    <w:name w:val="Table Grid"/>
    <w:basedOn w:val="TableNormal"/>
    <w:uiPriority w:val="39"/>
    <w:rsid w:val="00AA1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Thuong-Dam">
    <w:name w:val="14-Thuong-Dam"/>
    <w:basedOn w:val="Normal"/>
    <w:rsid w:val="002C4690"/>
    <w:pPr>
      <w:spacing w:before="120"/>
      <w:ind w:firstLine="720"/>
      <w:jc w:val="both"/>
    </w:pPr>
    <w:rPr>
      <w:b/>
      <w:sz w:val="28"/>
      <w:szCs w:val="28"/>
      <w:lang w:val="en-US" w:eastAsia="en-US"/>
    </w:rPr>
  </w:style>
  <w:style w:type="paragraph" w:styleId="BodyText3">
    <w:name w:val="Body Text 3"/>
    <w:basedOn w:val="Normal"/>
    <w:rsid w:val="002C4690"/>
    <w:pPr>
      <w:jc w:val="both"/>
    </w:pPr>
    <w:rPr>
      <w:rFonts w:ascii=".VnTime" w:hAnsi=".VnTime"/>
      <w:sz w:val="28"/>
      <w:szCs w:val="20"/>
      <w:lang w:val="en-US" w:eastAsia="en-US"/>
    </w:rPr>
  </w:style>
  <w:style w:type="paragraph" w:styleId="BodyTextIndent2">
    <w:name w:val="Body Text Indent 2"/>
    <w:basedOn w:val="Normal"/>
    <w:rsid w:val="00665D34"/>
    <w:pPr>
      <w:spacing w:before="120"/>
      <w:ind w:firstLine="720"/>
      <w:jc w:val="both"/>
    </w:pPr>
    <w:rPr>
      <w:rFonts w:ascii=".VnTime" w:hAnsi=".VnTime"/>
      <w:sz w:val="28"/>
      <w:lang w:val="en-US" w:eastAsia="en-US"/>
    </w:rPr>
  </w:style>
  <w:style w:type="paragraph" w:styleId="BodyTextIndent3">
    <w:name w:val="Body Text Indent 3"/>
    <w:basedOn w:val="Normal"/>
    <w:rsid w:val="004E219F"/>
    <w:pPr>
      <w:spacing w:before="80" w:line="288" w:lineRule="auto"/>
      <w:ind w:firstLine="720"/>
      <w:jc w:val="both"/>
    </w:pPr>
    <w:rPr>
      <w:rFonts w:ascii=".VnTime" w:hAnsi=".VnTime"/>
      <w:b/>
      <w:i/>
      <w:sz w:val="28"/>
      <w:szCs w:val="20"/>
      <w:lang w:val="en-US" w:eastAsia="en-US"/>
    </w:rPr>
  </w:style>
  <w:style w:type="paragraph" w:styleId="BodyText">
    <w:name w:val="Body Text"/>
    <w:basedOn w:val="Normal"/>
    <w:link w:val="BodyTextChar"/>
    <w:rsid w:val="00972CD1"/>
    <w:pPr>
      <w:tabs>
        <w:tab w:val="left" w:pos="7371"/>
      </w:tabs>
      <w:jc w:val="both"/>
    </w:pPr>
    <w:rPr>
      <w:rFonts w:ascii=".VnTime" w:hAnsi=".VnTime"/>
      <w:sz w:val="28"/>
      <w:szCs w:val="20"/>
      <w:lang w:val="en-US" w:eastAsia="en-US"/>
    </w:rPr>
  </w:style>
  <w:style w:type="paragraph" w:customStyle="1" w:styleId="Char">
    <w:name w:val="Char"/>
    <w:basedOn w:val="Normal"/>
    <w:semiHidden/>
    <w:rsid w:val="00E23A95"/>
    <w:pPr>
      <w:autoSpaceDE w:val="0"/>
      <w:autoSpaceDN w:val="0"/>
      <w:adjustRightInd w:val="0"/>
      <w:spacing w:before="120" w:after="160" w:line="240" w:lineRule="exact"/>
    </w:pPr>
    <w:rPr>
      <w:rFonts w:ascii="Verdana" w:hAnsi="Verdana"/>
      <w:sz w:val="20"/>
      <w:szCs w:val="20"/>
      <w:lang w:val="en-US" w:eastAsia="en-US"/>
    </w:rPr>
  </w:style>
  <w:style w:type="paragraph" w:styleId="BodyTextIndent">
    <w:name w:val="Body Text Indent"/>
    <w:basedOn w:val="Normal"/>
    <w:link w:val="BodyTextIndentChar"/>
    <w:rsid w:val="00D66222"/>
    <w:pPr>
      <w:jc w:val="center"/>
    </w:pPr>
    <w:rPr>
      <w:rFonts w:ascii=".VnTimeH" w:hAnsi=".VnTimeH"/>
      <w:b/>
      <w:spacing w:val="-8"/>
      <w:szCs w:val="20"/>
      <w:lang w:val="en-US" w:eastAsia="en-US"/>
    </w:rPr>
  </w:style>
  <w:style w:type="character" w:customStyle="1" w:styleId="BodyTextIndentChar">
    <w:name w:val="Body Text Indent Char"/>
    <w:link w:val="BodyTextIndent"/>
    <w:rsid w:val="00764DF0"/>
    <w:rPr>
      <w:rFonts w:ascii=".VnTimeH" w:hAnsi=".VnTimeH"/>
      <w:b/>
      <w:spacing w:val="-8"/>
      <w:sz w:val="24"/>
      <w:lang w:val="en-US" w:eastAsia="en-US" w:bidi="ar-SA"/>
    </w:rPr>
  </w:style>
  <w:style w:type="paragraph" w:styleId="Header">
    <w:name w:val="header"/>
    <w:basedOn w:val="Normal"/>
    <w:link w:val="HeaderChar"/>
    <w:uiPriority w:val="99"/>
    <w:rsid w:val="006B1559"/>
    <w:pPr>
      <w:tabs>
        <w:tab w:val="center" w:pos="4153"/>
        <w:tab w:val="right" w:pos="8306"/>
      </w:tabs>
    </w:pPr>
  </w:style>
  <w:style w:type="paragraph" w:styleId="Footer">
    <w:name w:val="footer"/>
    <w:basedOn w:val="Normal"/>
    <w:rsid w:val="006B1559"/>
    <w:pPr>
      <w:tabs>
        <w:tab w:val="center" w:pos="4153"/>
        <w:tab w:val="right" w:pos="8306"/>
      </w:tabs>
    </w:pPr>
  </w:style>
  <w:style w:type="character" w:styleId="PageNumber">
    <w:name w:val="page number"/>
    <w:basedOn w:val="DefaultParagraphFont"/>
    <w:rsid w:val="007D266F"/>
  </w:style>
  <w:style w:type="paragraph" w:styleId="BodyText2">
    <w:name w:val="Body Text 2"/>
    <w:basedOn w:val="Normal"/>
    <w:rsid w:val="00673EDA"/>
    <w:rPr>
      <w:rFonts w:ascii=".VnTime" w:hAnsi=".VnTime"/>
      <w:color w:val="000000"/>
      <w:sz w:val="28"/>
      <w:szCs w:val="20"/>
      <w:lang w:val="en-US" w:eastAsia="en-US"/>
    </w:rPr>
  </w:style>
  <w:style w:type="paragraph" w:customStyle="1" w:styleId="Chuong">
    <w:name w:val="Chuong"/>
    <w:basedOn w:val="Normal"/>
    <w:rsid w:val="00804B9C"/>
    <w:pPr>
      <w:spacing w:before="120"/>
      <w:jc w:val="center"/>
    </w:pPr>
    <w:rPr>
      <w:sz w:val="28"/>
      <w:szCs w:val="28"/>
      <w:lang w:val="en-US" w:eastAsia="en-US"/>
    </w:rPr>
  </w:style>
  <w:style w:type="paragraph" w:styleId="NormalWeb">
    <w:name w:val="Normal (Web)"/>
    <w:basedOn w:val="Normal"/>
    <w:uiPriority w:val="99"/>
    <w:rsid w:val="00F66898"/>
    <w:pPr>
      <w:spacing w:before="100" w:beforeAutospacing="1" w:after="100" w:afterAutospacing="1"/>
    </w:pPr>
    <w:rPr>
      <w:lang w:val="en-US" w:eastAsia="en-US"/>
    </w:rPr>
  </w:style>
  <w:style w:type="paragraph" w:customStyle="1" w:styleId="CharCharChar1Char">
    <w:name w:val="Char Char Char1 Char"/>
    <w:basedOn w:val="Normal"/>
    <w:rsid w:val="006F1543"/>
    <w:pPr>
      <w:spacing w:after="160" w:line="240" w:lineRule="exact"/>
    </w:pPr>
    <w:rPr>
      <w:rFonts w:ascii="Verdana" w:hAnsi="Verdana" w:cs="Verdana"/>
      <w:sz w:val="20"/>
      <w:szCs w:val="20"/>
      <w:lang w:val="en-US" w:eastAsia="en-US"/>
    </w:rPr>
  </w:style>
  <w:style w:type="paragraph" w:customStyle="1" w:styleId="CharCharCharCharCharCharCharCharCharCharCharCharCharCharCharChar">
    <w:name w:val="Char Char Char Char Char Char Char Char Char Char Char Char Char Char Char Char"/>
    <w:basedOn w:val="Normal"/>
    <w:rsid w:val="00925F33"/>
    <w:pPr>
      <w:autoSpaceDE w:val="0"/>
      <w:autoSpaceDN w:val="0"/>
      <w:adjustRightInd w:val="0"/>
      <w:spacing w:before="120" w:after="160" w:line="240" w:lineRule="exact"/>
    </w:pPr>
    <w:rPr>
      <w:rFonts w:ascii="Verdana" w:hAnsi="Verdana" w:cs="Verdana"/>
      <w:sz w:val="20"/>
      <w:szCs w:val="20"/>
      <w:lang w:val="en-US" w:eastAsia="en-US"/>
    </w:rPr>
  </w:style>
  <w:style w:type="paragraph" w:customStyle="1" w:styleId="Vanban">
    <w:name w:val="Vanban"/>
    <w:basedOn w:val="Normal"/>
    <w:rsid w:val="00FD2E11"/>
    <w:pPr>
      <w:spacing w:before="40" w:after="40"/>
      <w:ind w:firstLine="567"/>
      <w:jc w:val="both"/>
    </w:pPr>
    <w:rPr>
      <w:rFonts w:ascii=".VnArial" w:hAnsi=".VnArial"/>
      <w:sz w:val="26"/>
      <w:szCs w:val="20"/>
    </w:rPr>
  </w:style>
  <w:style w:type="character" w:customStyle="1" w:styleId="apple-converted-space">
    <w:name w:val="apple-converted-space"/>
    <w:basedOn w:val="DefaultParagraphFont"/>
    <w:rsid w:val="00FB1556"/>
  </w:style>
  <w:style w:type="character" w:styleId="Emphasis">
    <w:name w:val="Emphasis"/>
    <w:qFormat/>
    <w:rsid w:val="00526380"/>
    <w:rPr>
      <w:i/>
      <w:iCs/>
    </w:rPr>
  </w:style>
  <w:style w:type="paragraph" w:customStyle="1" w:styleId="CharChar2">
    <w:name w:val="Char Char2"/>
    <w:basedOn w:val="Normal"/>
    <w:next w:val="Normal"/>
    <w:autoRedefine/>
    <w:semiHidden/>
    <w:rsid w:val="00A33292"/>
    <w:pPr>
      <w:spacing w:before="120" w:after="120" w:line="312" w:lineRule="auto"/>
    </w:pPr>
    <w:rPr>
      <w:sz w:val="28"/>
      <w:szCs w:val="28"/>
      <w:lang w:val="en-US" w:eastAsia="en-US"/>
    </w:rPr>
  </w:style>
  <w:style w:type="paragraph" w:customStyle="1" w:styleId="StyleBodyTextIndentTimesNewRomanBlueJustifiedBeforeCharChar">
    <w:name w:val="Style Body Text Indent + Times New Roman Blue Justified Before:.Char Char"/>
    <w:basedOn w:val="BodyTextIndent"/>
    <w:link w:val="StyleBodyTextIndentTimesNewRomanBlueJustifiedBeforeCharCharChar"/>
    <w:rsid w:val="001A25E8"/>
    <w:pPr>
      <w:spacing w:before="240" w:line="288" w:lineRule="auto"/>
      <w:ind w:firstLine="737"/>
      <w:jc w:val="both"/>
    </w:pPr>
    <w:rPr>
      <w:rFonts w:ascii="Times New Roman" w:hAnsi="Times New Roman"/>
      <w:b w:val="0"/>
      <w:spacing w:val="0"/>
      <w:sz w:val="28"/>
      <w:szCs w:val="28"/>
      <w:lang w:val="x-none" w:eastAsia="x-none"/>
    </w:rPr>
  </w:style>
  <w:style w:type="character" w:customStyle="1" w:styleId="StyleBodyTextIndentTimesNewRomanBlueJustifiedBeforeCharCharChar">
    <w:name w:val="Style Body Text Indent + Times New Roman Blue Justified Before:.Char Char Char"/>
    <w:link w:val="StyleBodyTextIndentTimesNewRomanBlueJustifiedBeforeCharChar"/>
    <w:locked/>
    <w:rsid w:val="001A25E8"/>
    <w:rPr>
      <w:sz w:val="28"/>
      <w:szCs w:val="28"/>
    </w:rPr>
  </w:style>
  <w:style w:type="paragraph" w:customStyle="1" w:styleId="Char1">
    <w:name w:val="Char1"/>
    <w:basedOn w:val="Normal"/>
    <w:rsid w:val="00CA3E8C"/>
    <w:pPr>
      <w:spacing w:after="160" w:line="240" w:lineRule="exact"/>
    </w:pPr>
    <w:rPr>
      <w:rFonts w:ascii="Verdana" w:hAnsi="Verdana"/>
      <w:sz w:val="20"/>
      <w:szCs w:val="20"/>
      <w:lang w:val="en-US" w:eastAsia="en-US"/>
    </w:rPr>
  </w:style>
  <w:style w:type="character" w:styleId="Hyperlink">
    <w:name w:val="Hyperlink"/>
    <w:uiPriority w:val="99"/>
    <w:unhideWhenUsed/>
    <w:rsid w:val="00403CDF"/>
    <w:rPr>
      <w:color w:val="0000FF"/>
      <w:u w:val="single"/>
    </w:rPr>
  </w:style>
  <w:style w:type="paragraph" w:styleId="BalloonText">
    <w:name w:val="Balloon Text"/>
    <w:basedOn w:val="Normal"/>
    <w:link w:val="BalloonTextChar"/>
    <w:uiPriority w:val="99"/>
    <w:rsid w:val="00B27FD1"/>
    <w:rPr>
      <w:rFonts w:ascii="Tahoma" w:hAnsi="Tahoma" w:cs="Tahoma"/>
      <w:sz w:val="16"/>
      <w:szCs w:val="16"/>
    </w:rPr>
  </w:style>
  <w:style w:type="character" w:customStyle="1" w:styleId="BalloonTextChar">
    <w:name w:val="Balloon Text Char"/>
    <w:link w:val="BalloonText"/>
    <w:uiPriority w:val="99"/>
    <w:rsid w:val="00B27FD1"/>
    <w:rPr>
      <w:rFonts w:ascii="Tahoma" w:hAnsi="Tahoma" w:cs="Tahoma"/>
      <w:sz w:val="16"/>
      <w:szCs w:val="16"/>
      <w:lang w:val="vi-VN" w:eastAsia="vi-VN"/>
    </w:rPr>
  </w:style>
  <w:style w:type="paragraph" w:styleId="ListParagraph">
    <w:name w:val="List Paragraph"/>
    <w:aliases w:val="Gach -,Gach-,List Paragraph1,Sub-heading,ADB paragraph numbering,List Paragraph nowy,Bullets,List Paragraph (numbered (a)),Numbered List Paragraph,Bullet 2,List Bullet-OpsManual,References,Title Style 1,Liste 1,ANNEX"/>
    <w:basedOn w:val="Normal"/>
    <w:link w:val="ListParagraphChar"/>
    <w:uiPriority w:val="34"/>
    <w:qFormat/>
    <w:rsid w:val="00AB68BC"/>
    <w:pPr>
      <w:spacing w:after="200" w:line="276" w:lineRule="auto"/>
      <w:ind w:left="720"/>
      <w:contextualSpacing/>
      <w:jc w:val="both"/>
    </w:pPr>
    <w:rPr>
      <w:rFonts w:ascii="Calibri" w:eastAsia="MS Mincho" w:hAnsi="Calibri"/>
      <w:sz w:val="22"/>
      <w:szCs w:val="22"/>
      <w:lang w:val="en-US" w:eastAsia="en-US"/>
    </w:rPr>
  </w:style>
  <w:style w:type="character" w:customStyle="1" w:styleId="ListParagraphChar">
    <w:name w:val="List Paragraph Char"/>
    <w:aliases w:val="Gach - Char,Gach- Char,List Paragraph1 Char,Sub-heading Char,ADB paragraph numbering Char,List Paragraph nowy Char,Bullets Char,List Paragraph (numbered (a)) Char,Numbered List Paragraph Char,Bullet 2 Char,List Bullet-OpsManual Char"/>
    <w:link w:val="ListParagraph"/>
    <w:uiPriority w:val="34"/>
    <w:locked/>
    <w:rsid w:val="00AB68BC"/>
    <w:rPr>
      <w:rFonts w:ascii="Calibri" w:eastAsia="MS Mincho" w:hAnsi="Calibri"/>
      <w:sz w:val="22"/>
      <w:szCs w:val="22"/>
    </w:rPr>
  </w:style>
  <w:style w:type="paragraph" w:customStyle="1" w:styleId="Default">
    <w:name w:val="Default"/>
    <w:rsid w:val="008B08A3"/>
    <w:pPr>
      <w:widowControl w:val="0"/>
      <w:autoSpaceDE w:val="0"/>
      <w:autoSpaceDN w:val="0"/>
      <w:adjustRightInd w:val="0"/>
    </w:pPr>
    <w:rPr>
      <w:rFonts w:ascii="Helvetica" w:hAnsi="Helvetica" w:cs="Helvetica"/>
      <w:color w:val="000000"/>
      <w:sz w:val="24"/>
      <w:szCs w:val="24"/>
    </w:rPr>
  </w:style>
  <w:style w:type="paragraph" w:customStyle="1" w:styleId="-muc-">
    <w:name w:val="- muc -"/>
    <w:basedOn w:val="Normal"/>
    <w:link w:val="-muc-Char"/>
    <w:qFormat/>
    <w:rsid w:val="00A46A91"/>
    <w:pPr>
      <w:numPr>
        <w:numId w:val="2"/>
      </w:numPr>
      <w:spacing w:before="40" w:after="40"/>
      <w:ind w:right="-2"/>
      <w:jc w:val="both"/>
    </w:pPr>
    <w:rPr>
      <w:rFonts w:ascii="Arial" w:hAnsi="Arial"/>
      <w:noProof/>
      <w:color w:val="000000"/>
      <w:sz w:val="22"/>
      <w:szCs w:val="26"/>
      <w:lang w:val="en-AU" w:eastAsia="x-none"/>
    </w:rPr>
  </w:style>
  <w:style w:type="character" w:customStyle="1" w:styleId="-muc-Char">
    <w:name w:val="- muc - Char"/>
    <w:link w:val="-muc-"/>
    <w:rsid w:val="00A46A91"/>
    <w:rPr>
      <w:rFonts w:ascii="Arial" w:hAnsi="Arial"/>
      <w:noProof/>
      <w:color w:val="000000"/>
      <w:sz w:val="22"/>
      <w:szCs w:val="26"/>
      <w:lang w:val="en-AU" w:eastAsia="x-none"/>
    </w:rPr>
  </w:style>
  <w:style w:type="paragraph" w:customStyle="1" w:styleId="Symbol">
    <w:name w:val="Symbol"/>
    <w:basedOn w:val="Heading8"/>
    <w:link w:val="SymbolChar"/>
    <w:rsid w:val="00F915DE"/>
    <w:pPr>
      <w:spacing w:before="60"/>
      <w:ind w:left="720" w:hanging="360"/>
      <w:jc w:val="both"/>
    </w:pPr>
    <w:rPr>
      <w:rFonts w:ascii="Arial" w:hAnsi="Arial"/>
      <w:b/>
      <w:iCs w:val="0"/>
      <w:sz w:val="22"/>
      <w:szCs w:val="22"/>
      <w:u w:val="single"/>
      <w:lang w:val="en-GB" w:eastAsia="en-US"/>
    </w:rPr>
  </w:style>
  <w:style w:type="character" w:customStyle="1" w:styleId="SymbolChar">
    <w:name w:val="Symbol Char"/>
    <w:link w:val="Symbol"/>
    <w:rsid w:val="00F915DE"/>
    <w:rPr>
      <w:rFonts w:ascii="Arial" w:hAnsi="Arial"/>
      <w:b/>
      <w:i/>
      <w:sz w:val="22"/>
      <w:szCs w:val="22"/>
      <w:u w:val="single"/>
      <w:lang w:val="en-GB" w:eastAsia="en-US"/>
    </w:rPr>
  </w:style>
  <w:style w:type="paragraph" w:customStyle="1" w:styleId="xl63">
    <w:name w:val="xl63"/>
    <w:basedOn w:val="Normal"/>
    <w:rsid w:val="00002CFF"/>
    <w:pPr>
      <w:numPr>
        <w:numId w:val="3"/>
      </w:num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b/>
      <w:bCs/>
      <w:color w:val="000000"/>
      <w:sz w:val="26"/>
      <w:szCs w:val="26"/>
      <w:lang w:val="en-US" w:eastAsia="en-US"/>
    </w:rPr>
  </w:style>
  <w:style w:type="paragraph" w:customStyle="1" w:styleId="muc">
    <w:name w:val="+muc +"/>
    <w:basedOn w:val="Normal"/>
    <w:qFormat/>
    <w:rsid w:val="00002CFF"/>
    <w:pPr>
      <w:numPr>
        <w:numId w:val="1"/>
      </w:numPr>
      <w:tabs>
        <w:tab w:val="left" w:pos="567"/>
      </w:tabs>
      <w:spacing w:before="60" w:after="120" w:line="276" w:lineRule="auto"/>
      <w:ind w:left="840"/>
      <w:jc w:val="both"/>
    </w:pPr>
    <w:rPr>
      <w:rFonts w:ascii=".VnArial" w:hAnsi=".VnArial"/>
      <w:lang w:val="pt-BR" w:eastAsia="en-US"/>
    </w:rPr>
  </w:style>
  <w:style w:type="paragraph" w:customStyle="1" w:styleId="Muc-">
    <w:name w:val="Muc -"/>
    <w:basedOn w:val="Normal"/>
    <w:link w:val="Muc-Char"/>
    <w:rsid w:val="00010E8E"/>
    <w:pPr>
      <w:numPr>
        <w:numId w:val="4"/>
      </w:numPr>
      <w:tabs>
        <w:tab w:val="left" w:pos="810"/>
      </w:tabs>
      <w:spacing w:before="60" w:after="60"/>
      <w:jc w:val="both"/>
    </w:pPr>
    <w:rPr>
      <w:rFonts w:ascii="Arial" w:hAnsi="Arial"/>
      <w:sz w:val="22"/>
      <w:szCs w:val="22"/>
      <w:lang w:val="x-none" w:eastAsia="x-none"/>
    </w:rPr>
  </w:style>
  <w:style w:type="character" w:customStyle="1" w:styleId="Muc-Char">
    <w:name w:val="Muc - Char"/>
    <w:link w:val="Muc-"/>
    <w:locked/>
    <w:rsid w:val="00010E8E"/>
    <w:rPr>
      <w:rFonts w:ascii="Arial" w:hAnsi="Arial"/>
      <w:sz w:val="22"/>
      <w:szCs w:val="22"/>
      <w:lang w:val="x-none" w:eastAsia="x-none"/>
    </w:rPr>
  </w:style>
  <w:style w:type="paragraph" w:customStyle="1" w:styleId="heading30">
    <w:name w:val="heading3"/>
    <w:basedOn w:val="Normal"/>
    <w:link w:val="heading3Char0"/>
    <w:rsid w:val="0023222E"/>
    <w:pPr>
      <w:spacing w:after="120"/>
      <w:jc w:val="both"/>
    </w:pPr>
    <w:rPr>
      <w:rFonts w:eastAsia="MS Mincho"/>
      <w:b/>
      <w:i/>
      <w:sz w:val="20"/>
      <w:szCs w:val="20"/>
      <w:lang w:val="x-none" w:eastAsia="x-none"/>
    </w:rPr>
  </w:style>
  <w:style w:type="character" w:customStyle="1" w:styleId="heading3Char0">
    <w:name w:val="heading3 Char"/>
    <w:link w:val="heading30"/>
    <w:rsid w:val="0023222E"/>
    <w:rPr>
      <w:rFonts w:eastAsia="MS Mincho"/>
      <w:b/>
      <w:i/>
      <w:lang w:val="x-none" w:eastAsia="x-none"/>
    </w:rPr>
  </w:style>
  <w:style w:type="character" w:styleId="FollowedHyperlink">
    <w:name w:val="FollowedHyperlink"/>
    <w:uiPriority w:val="99"/>
    <w:unhideWhenUsed/>
    <w:rsid w:val="00F52844"/>
    <w:rPr>
      <w:color w:val="FF00FF"/>
      <w:u w:val="single"/>
    </w:rPr>
  </w:style>
  <w:style w:type="character" w:customStyle="1" w:styleId="BodyTextChar">
    <w:name w:val="Body Text Char"/>
    <w:link w:val="BodyText"/>
    <w:locked/>
    <w:rsid w:val="004F735E"/>
    <w:rPr>
      <w:rFonts w:ascii=".VnTime" w:hAnsi=".VnTime"/>
      <w:sz w:val="28"/>
    </w:rPr>
  </w:style>
  <w:style w:type="paragraph" w:customStyle="1" w:styleId="xl26">
    <w:name w:val="xl26"/>
    <w:basedOn w:val="Normal"/>
    <w:rsid w:val="00CF6A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HelvetInsH" w:hAnsi=".VnHelvetInsH"/>
      <w:color w:val="000000"/>
      <w:sz w:val="18"/>
      <w:szCs w:val="18"/>
      <w:lang w:val="en-US" w:eastAsia="en-US"/>
    </w:rPr>
  </w:style>
  <w:style w:type="character" w:customStyle="1" w:styleId="Heading4Char">
    <w:name w:val="Heading 4 Char"/>
    <w:link w:val="Heading4"/>
    <w:semiHidden/>
    <w:rsid w:val="0098378E"/>
    <w:rPr>
      <w:rFonts w:ascii="Calibri" w:eastAsia="Times New Roman" w:hAnsi="Calibri" w:cs="Times New Roman"/>
      <w:b/>
      <w:bCs/>
      <w:sz w:val="28"/>
      <w:szCs w:val="28"/>
      <w:lang w:val="vi-VN" w:eastAsia="vi-VN"/>
    </w:rPr>
  </w:style>
  <w:style w:type="character" w:customStyle="1" w:styleId="HeaderChar">
    <w:name w:val="Header Char"/>
    <w:link w:val="Header"/>
    <w:uiPriority w:val="99"/>
    <w:rsid w:val="00316B81"/>
    <w:rPr>
      <w:sz w:val="24"/>
      <w:szCs w:val="24"/>
    </w:rPr>
  </w:style>
  <w:style w:type="paragraph" w:customStyle="1" w:styleId="-">
    <w:name w:val="-"/>
    <w:basedOn w:val="Normal"/>
    <w:link w:val="-Char"/>
    <w:qFormat/>
    <w:rsid w:val="00184E4E"/>
    <w:pPr>
      <w:numPr>
        <w:numId w:val="6"/>
      </w:numPr>
      <w:spacing w:before="120" w:after="120"/>
      <w:jc w:val="both"/>
    </w:pPr>
    <w:rPr>
      <w:sz w:val="26"/>
      <w:szCs w:val="26"/>
      <w:lang w:val="x-none" w:eastAsia="x-none"/>
    </w:rPr>
  </w:style>
  <w:style w:type="character" w:customStyle="1" w:styleId="-Char">
    <w:name w:val="- Char"/>
    <w:link w:val="-"/>
    <w:rsid w:val="00184E4E"/>
    <w:rPr>
      <w:sz w:val="26"/>
      <w:szCs w:val="26"/>
      <w:lang w:val="x-none" w:eastAsia="x-none"/>
    </w:rPr>
  </w:style>
  <w:style w:type="paragraph" w:customStyle="1" w:styleId="Stylebulleted">
    <w:name w:val="Style bulleted"/>
    <w:link w:val="StylebulletedChar"/>
    <w:qFormat/>
    <w:rsid w:val="005C3496"/>
    <w:pPr>
      <w:widowControl w:val="0"/>
      <w:numPr>
        <w:numId w:val="11"/>
      </w:numPr>
      <w:tabs>
        <w:tab w:val="right" w:pos="9072"/>
      </w:tabs>
      <w:jc w:val="both"/>
    </w:pPr>
    <w:rPr>
      <w:rFonts w:eastAsia="Calibri"/>
      <w:sz w:val="28"/>
      <w:szCs w:val="22"/>
    </w:rPr>
  </w:style>
  <w:style w:type="character" w:customStyle="1" w:styleId="StylebulletedChar">
    <w:name w:val="Style bulleted Char"/>
    <w:link w:val="Stylebulleted"/>
    <w:rsid w:val="005C3496"/>
    <w:rPr>
      <w:rFonts w:eastAsia="Calibri"/>
      <w:sz w:val="28"/>
      <w:szCs w:val="22"/>
    </w:rPr>
  </w:style>
  <w:style w:type="paragraph" w:styleId="Title">
    <w:name w:val="Title"/>
    <w:basedOn w:val="Normal"/>
    <w:next w:val="Normal"/>
    <w:link w:val="TitleChar"/>
    <w:qFormat/>
    <w:rsid w:val="00416F76"/>
    <w:pPr>
      <w:spacing w:before="240" w:after="60"/>
      <w:jc w:val="center"/>
      <w:outlineLvl w:val="0"/>
    </w:pPr>
    <w:rPr>
      <w:rFonts w:ascii="Calibri Light" w:hAnsi="Calibri Light"/>
      <w:b/>
      <w:bCs/>
      <w:kern w:val="28"/>
      <w:sz w:val="32"/>
      <w:szCs w:val="32"/>
    </w:rPr>
  </w:style>
  <w:style w:type="character" w:customStyle="1" w:styleId="TitleChar">
    <w:name w:val="Title Char"/>
    <w:link w:val="Title"/>
    <w:rsid w:val="00416F76"/>
    <w:rPr>
      <w:rFonts w:ascii="Calibri Light" w:eastAsia="Times New Roman" w:hAnsi="Calibri Light" w:cs="Times New Roman"/>
      <w:b/>
      <w:bCs/>
      <w:kern w:val="28"/>
      <w:sz w:val="32"/>
      <w:szCs w:val="32"/>
      <w:lang w:val="vi-VN" w:eastAsia="vi-VN"/>
    </w:rPr>
  </w:style>
  <w:style w:type="character" w:customStyle="1" w:styleId="Heading5Char">
    <w:name w:val="Heading 5 Char"/>
    <w:link w:val="Heading5"/>
    <w:rsid w:val="003029D4"/>
    <w:rPr>
      <w:b/>
      <w:i/>
      <w:sz w:val="27"/>
      <w:lang w:val="vi-VN" w:eastAsia="vi-VN"/>
    </w:rPr>
  </w:style>
  <w:style w:type="character" w:customStyle="1" w:styleId="Heading9Char">
    <w:name w:val="Heading 9 Char"/>
    <w:link w:val="Heading9"/>
    <w:rsid w:val="003029D4"/>
    <w:rPr>
      <w:rFonts w:ascii="Arial" w:hAnsi="Arial" w:cs="Arial"/>
      <w:sz w:val="22"/>
      <w:szCs w:val="22"/>
    </w:rPr>
  </w:style>
  <w:style w:type="paragraph" w:customStyle="1" w:styleId="Gachdong">
    <w:name w:val="Gachdong"/>
    <w:link w:val="GachdongCharChar"/>
    <w:autoRedefine/>
    <w:rsid w:val="009C4A42"/>
    <w:pPr>
      <w:spacing w:after="120"/>
      <w:ind w:left="720" w:firstLine="720"/>
      <w:jc w:val="both"/>
    </w:pPr>
    <w:rPr>
      <w:rFonts w:ascii=".VnTime" w:hAnsi=".VnTime" w:cs="Arial"/>
      <w:bCs/>
      <w:kern w:val="28"/>
      <w:sz w:val="26"/>
      <w:szCs w:val="28"/>
      <w:lang w:val="fr-FR"/>
    </w:rPr>
  </w:style>
  <w:style w:type="character" w:customStyle="1" w:styleId="GachdongCharChar">
    <w:name w:val="Gachdong Char Char"/>
    <w:link w:val="Gachdong"/>
    <w:locked/>
    <w:rsid w:val="009C4A42"/>
    <w:rPr>
      <w:rFonts w:ascii=".VnTime" w:hAnsi=".VnTime" w:cs="Arial"/>
      <w:bCs/>
      <w:kern w:val="28"/>
      <w:sz w:val="26"/>
      <w:szCs w:val="28"/>
      <w:lang w:val="fr-FR"/>
    </w:rPr>
  </w:style>
  <w:style w:type="character" w:customStyle="1" w:styleId="fontstyle01">
    <w:name w:val="fontstyle01"/>
    <w:rsid w:val="00C206EC"/>
    <w:rPr>
      <w:rFonts w:ascii="Times New Roman" w:hAnsi="Times New Roman" w:cs="Times New Roman" w:hint="default"/>
      <w:b w:val="0"/>
      <w:bCs w:val="0"/>
      <w:i w:val="0"/>
      <w:iCs w:val="0"/>
      <w:color w:val="000000"/>
      <w:sz w:val="28"/>
      <w:szCs w:val="28"/>
    </w:rPr>
  </w:style>
  <w:style w:type="paragraph" w:styleId="FootnoteText">
    <w:name w:val="footnote text"/>
    <w:basedOn w:val="Normal"/>
    <w:link w:val="FootnoteTextChar"/>
    <w:rsid w:val="00C70F1C"/>
    <w:rPr>
      <w:sz w:val="20"/>
      <w:szCs w:val="20"/>
    </w:rPr>
  </w:style>
  <w:style w:type="character" w:customStyle="1" w:styleId="FootnoteTextChar">
    <w:name w:val="Footnote Text Char"/>
    <w:basedOn w:val="DefaultParagraphFont"/>
    <w:link w:val="FootnoteText"/>
    <w:rsid w:val="00C70F1C"/>
  </w:style>
  <w:style w:type="character" w:styleId="FootnoteReference">
    <w:name w:val="footnote reference"/>
    <w:rsid w:val="00C70F1C"/>
    <w:rPr>
      <w:vertAlign w:val="superscript"/>
    </w:rPr>
  </w:style>
  <w:style w:type="paragraph" w:customStyle="1" w:styleId="K-Bangbieu">
    <w:name w:val="K-Bang bieu"/>
    <w:basedOn w:val="Normal"/>
    <w:qFormat/>
    <w:rsid w:val="00CB59D5"/>
    <w:pPr>
      <w:tabs>
        <w:tab w:val="left" w:pos="851"/>
      </w:tabs>
      <w:spacing w:before="60"/>
      <w:jc w:val="center"/>
    </w:pPr>
    <w:rPr>
      <w:rFonts w:eastAsia="MS Mincho"/>
      <w:i/>
      <w:sz w:val="28"/>
      <w:szCs w:val="26"/>
      <w:lang w:eastAsia="ja-JP"/>
    </w:rPr>
  </w:style>
  <w:style w:type="character" w:styleId="Strong">
    <w:name w:val="Strong"/>
    <w:uiPriority w:val="22"/>
    <w:qFormat/>
    <w:rsid w:val="00991E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5979">
      <w:bodyDiv w:val="1"/>
      <w:marLeft w:val="0"/>
      <w:marRight w:val="0"/>
      <w:marTop w:val="0"/>
      <w:marBottom w:val="0"/>
      <w:divBdr>
        <w:top w:val="none" w:sz="0" w:space="0" w:color="auto"/>
        <w:left w:val="none" w:sz="0" w:space="0" w:color="auto"/>
        <w:bottom w:val="none" w:sz="0" w:space="0" w:color="auto"/>
        <w:right w:val="none" w:sz="0" w:space="0" w:color="auto"/>
      </w:divBdr>
    </w:div>
    <w:div w:id="28917322">
      <w:bodyDiv w:val="1"/>
      <w:marLeft w:val="0"/>
      <w:marRight w:val="0"/>
      <w:marTop w:val="0"/>
      <w:marBottom w:val="0"/>
      <w:divBdr>
        <w:top w:val="none" w:sz="0" w:space="0" w:color="auto"/>
        <w:left w:val="none" w:sz="0" w:space="0" w:color="auto"/>
        <w:bottom w:val="none" w:sz="0" w:space="0" w:color="auto"/>
        <w:right w:val="none" w:sz="0" w:space="0" w:color="auto"/>
      </w:divBdr>
    </w:div>
    <w:div w:id="56779541">
      <w:bodyDiv w:val="1"/>
      <w:marLeft w:val="0"/>
      <w:marRight w:val="0"/>
      <w:marTop w:val="0"/>
      <w:marBottom w:val="0"/>
      <w:divBdr>
        <w:top w:val="none" w:sz="0" w:space="0" w:color="auto"/>
        <w:left w:val="none" w:sz="0" w:space="0" w:color="auto"/>
        <w:bottom w:val="none" w:sz="0" w:space="0" w:color="auto"/>
        <w:right w:val="none" w:sz="0" w:space="0" w:color="auto"/>
      </w:divBdr>
    </w:div>
    <w:div w:id="66151550">
      <w:bodyDiv w:val="1"/>
      <w:marLeft w:val="0"/>
      <w:marRight w:val="0"/>
      <w:marTop w:val="0"/>
      <w:marBottom w:val="0"/>
      <w:divBdr>
        <w:top w:val="none" w:sz="0" w:space="0" w:color="auto"/>
        <w:left w:val="none" w:sz="0" w:space="0" w:color="auto"/>
        <w:bottom w:val="none" w:sz="0" w:space="0" w:color="auto"/>
        <w:right w:val="none" w:sz="0" w:space="0" w:color="auto"/>
      </w:divBdr>
    </w:div>
    <w:div w:id="91439965">
      <w:bodyDiv w:val="1"/>
      <w:marLeft w:val="0"/>
      <w:marRight w:val="0"/>
      <w:marTop w:val="0"/>
      <w:marBottom w:val="0"/>
      <w:divBdr>
        <w:top w:val="none" w:sz="0" w:space="0" w:color="auto"/>
        <w:left w:val="none" w:sz="0" w:space="0" w:color="auto"/>
        <w:bottom w:val="none" w:sz="0" w:space="0" w:color="auto"/>
        <w:right w:val="none" w:sz="0" w:space="0" w:color="auto"/>
      </w:divBdr>
    </w:div>
    <w:div w:id="116460129">
      <w:bodyDiv w:val="1"/>
      <w:marLeft w:val="0"/>
      <w:marRight w:val="0"/>
      <w:marTop w:val="0"/>
      <w:marBottom w:val="0"/>
      <w:divBdr>
        <w:top w:val="none" w:sz="0" w:space="0" w:color="auto"/>
        <w:left w:val="none" w:sz="0" w:space="0" w:color="auto"/>
        <w:bottom w:val="none" w:sz="0" w:space="0" w:color="auto"/>
        <w:right w:val="none" w:sz="0" w:space="0" w:color="auto"/>
      </w:divBdr>
    </w:div>
    <w:div w:id="125248431">
      <w:bodyDiv w:val="1"/>
      <w:marLeft w:val="0"/>
      <w:marRight w:val="0"/>
      <w:marTop w:val="0"/>
      <w:marBottom w:val="0"/>
      <w:divBdr>
        <w:top w:val="none" w:sz="0" w:space="0" w:color="auto"/>
        <w:left w:val="none" w:sz="0" w:space="0" w:color="auto"/>
        <w:bottom w:val="none" w:sz="0" w:space="0" w:color="auto"/>
        <w:right w:val="none" w:sz="0" w:space="0" w:color="auto"/>
      </w:divBdr>
    </w:div>
    <w:div w:id="257103040">
      <w:bodyDiv w:val="1"/>
      <w:marLeft w:val="0"/>
      <w:marRight w:val="0"/>
      <w:marTop w:val="0"/>
      <w:marBottom w:val="0"/>
      <w:divBdr>
        <w:top w:val="none" w:sz="0" w:space="0" w:color="auto"/>
        <w:left w:val="none" w:sz="0" w:space="0" w:color="auto"/>
        <w:bottom w:val="none" w:sz="0" w:space="0" w:color="auto"/>
        <w:right w:val="none" w:sz="0" w:space="0" w:color="auto"/>
      </w:divBdr>
    </w:div>
    <w:div w:id="260921609">
      <w:bodyDiv w:val="1"/>
      <w:marLeft w:val="0"/>
      <w:marRight w:val="0"/>
      <w:marTop w:val="0"/>
      <w:marBottom w:val="0"/>
      <w:divBdr>
        <w:top w:val="none" w:sz="0" w:space="0" w:color="auto"/>
        <w:left w:val="none" w:sz="0" w:space="0" w:color="auto"/>
        <w:bottom w:val="none" w:sz="0" w:space="0" w:color="auto"/>
        <w:right w:val="none" w:sz="0" w:space="0" w:color="auto"/>
      </w:divBdr>
    </w:div>
    <w:div w:id="326174176">
      <w:bodyDiv w:val="1"/>
      <w:marLeft w:val="0"/>
      <w:marRight w:val="0"/>
      <w:marTop w:val="0"/>
      <w:marBottom w:val="0"/>
      <w:divBdr>
        <w:top w:val="none" w:sz="0" w:space="0" w:color="auto"/>
        <w:left w:val="none" w:sz="0" w:space="0" w:color="auto"/>
        <w:bottom w:val="none" w:sz="0" w:space="0" w:color="auto"/>
        <w:right w:val="none" w:sz="0" w:space="0" w:color="auto"/>
      </w:divBdr>
    </w:div>
    <w:div w:id="328213175">
      <w:bodyDiv w:val="1"/>
      <w:marLeft w:val="0"/>
      <w:marRight w:val="0"/>
      <w:marTop w:val="0"/>
      <w:marBottom w:val="0"/>
      <w:divBdr>
        <w:top w:val="none" w:sz="0" w:space="0" w:color="auto"/>
        <w:left w:val="none" w:sz="0" w:space="0" w:color="auto"/>
        <w:bottom w:val="none" w:sz="0" w:space="0" w:color="auto"/>
        <w:right w:val="none" w:sz="0" w:space="0" w:color="auto"/>
      </w:divBdr>
    </w:div>
    <w:div w:id="350452992">
      <w:bodyDiv w:val="1"/>
      <w:marLeft w:val="0"/>
      <w:marRight w:val="0"/>
      <w:marTop w:val="0"/>
      <w:marBottom w:val="0"/>
      <w:divBdr>
        <w:top w:val="none" w:sz="0" w:space="0" w:color="auto"/>
        <w:left w:val="none" w:sz="0" w:space="0" w:color="auto"/>
        <w:bottom w:val="none" w:sz="0" w:space="0" w:color="auto"/>
        <w:right w:val="none" w:sz="0" w:space="0" w:color="auto"/>
      </w:divBdr>
    </w:div>
    <w:div w:id="380906071">
      <w:bodyDiv w:val="1"/>
      <w:marLeft w:val="0"/>
      <w:marRight w:val="0"/>
      <w:marTop w:val="0"/>
      <w:marBottom w:val="0"/>
      <w:divBdr>
        <w:top w:val="none" w:sz="0" w:space="0" w:color="auto"/>
        <w:left w:val="none" w:sz="0" w:space="0" w:color="auto"/>
        <w:bottom w:val="none" w:sz="0" w:space="0" w:color="auto"/>
        <w:right w:val="none" w:sz="0" w:space="0" w:color="auto"/>
      </w:divBdr>
    </w:div>
    <w:div w:id="412514212">
      <w:bodyDiv w:val="1"/>
      <w:marLeft w:val="0"/>
      <w:marRight w:val="0"/>
      <w:marTop w:val="0"/>
      <w:marBottom w:val="0"/>
      <w:divBdr>
        <w:top w:val="none" w:sz="0" w:space="0" w:color="auto"/>
        <w:left w:val="none" w:sz="0" w:space="0" w:color="auto"/>
        <w:bottom w:val="none" w:sz="0" w:space="0" w:color="auto"/>
        <w:right w:val="none" w:sz="0" w:space="0" w:color="auto"/>
      </w:divBdr>
    </w:div>
    <w:div w:id="437603972">
      <w:bodyDiv w:val="1"/>
      <w:marLeft w:val="0"/>
      <w:marRight w:val="0"/>
      <w:marTop w:val="0"/>
      <w:marBottom w:val="0"/>
      <w:divBdr>
        <w:top w:val="none" w:sz="0" w:space="0" w:color="auto"/>
        <w:left w:val="none" w:sz="0" w:space="0" w:color="auto"/>
        <w:bottom w:val="none" w:sz="0" w:space="0" w:color="auto"/>
        <w:right w:val="none" w:sz="0" w:space="0" w:color="auto"/>
      </w:divBdr>
    </w:div>
    <w:div w:id="449905689">
      <w:bodyDiv w:val="1"/>
      <w:marLeft w:val="0"/>
      <w:marRight w:val="0"/>
      <w:marTop w:val="0"/>
      <w:marBottom w:val="0"/>
      <w:divBdr>
        <w:top w:val="none" w:sz="0" w:space="0" w:color="auto"/>
        <w:left w:val="none" w:sz="0" w:space="0" w:color="auto"/>
        <w:bottom w:val="none" w:sz="0" w:space="0" w:color="auto"/>
        <w:right w:val="none" w:sz="0" w:space="0" w:color="auto"/>
      </w:divBdr>
    </w:div>
    <w:div w:id="466897674">
      <w:bodyDiv w:val="1"/>
      <w:marLeft w:val="0"/>
      <w:marRight w:val="0"/>
      <w:marTop w:val="0"/>
      <w:marBottom w:val="0"/>
      <w:divBdr>
        <w:top w:val="none" w:sz="0" w:space="0" w:color="auto"/>
        <w:left w:val="none" w:sz="0" w:space="0" w:color="auto"/>
        <w:bottom w:val="none" w:sz="0" w:space="0" w:color="auto"/>
        <w:right w:val="none" w:sz="0" w:space="0" w:color="auto"/>
      </w:divBdr>
    </w:div>
    <w:div w:id="547038393">
      <w:bodyDiv w:val="1"/>
      <w:marLeft w:val="0"/>
      <w:marRight w:val="0"/>
      <w:marTop w:val="0"/>
      <w:marBottom w:val="0"/>
      <w:divBdr>
        <w:top w:val="none" w:sz="0" w:space="0" w:color="auto"/>
        <w:left w:val="none" w:sz="0" w:space="0" w:color="auto"/>
        <w:bottom w:val="none" w:sz="0" w:space="0" w:color="auto"/>
        <w:right w:val="none" w:sz="0" w:space="0" w:color="auto"/>
      </w:divBdr>
    </w:div>
    <w:div w:id="550118094">
      <w:bodyDiv w:val="1"/>
      <w:marLeft w:val="0"/>
      <w:marRight w:val="0"/>
      <w:marTop w:val="0"/>
      <w:marBottom w:val="0"/>
      <w:divBdr>
        <w:top w:val="none" w:sz="0" w:space="0" w:color="auto"/>
        <w:left w:val="none" w:sz="0" w:space="0" w:color="auto"/>
        <w:bottom w:val="none" w:sz="0" w:space="0" w:color="auto"/>
        <w:right w:val="none" w:sz="0" w:space="0" w:color="auto"/>
      </w:divBdr>
    </w:div>
    <w:div w:id="554507197">
      <w:bodyDiv w:val="1"/>
      <w:marLeft w:val="0"/>
      <w:marRight w:val="0"/>
      <w:marTop w:val="0"/>
      <w:marBottom w:val="0"/>
      <w:divBdr>
        <w:top w:val="none" w:sz="0" w:space="0" w:color="auto"/>
        <w:left w:val="none" w:sz="0" w:space="0" w:color="auto"/>
        <w:bottom w:val="none" w:sz="0" w:space="0" w:color="auto"/>
        <w:right w:val="none" w:sz="0" w:space="0" w:color="auto"/>
      </w:divBdr>
    </w:div>
    <w:div w:id="594945914">
      <w:bodyDiv w:val="1"/>
      <w:marLeft w:val="0"/>
      <w:marRight w:val="0"/>
      <w:marTop w:val="0"/>
      <w:marBottom w:val="0"/>
      <w:divBdr>
        <w:top w:val="none" w:sz="0" w:space="0" w:color="auto"/>
        <w:left w:val="none" w:sz="0" w:space="0" w:color="auto"/>
        <w:bottom w:val="none" w:sz="0" w:space="0" w:color="auto"/>
        <w:right w:val="none" w:sz="0" w:space="0" w:color="auto"/>
      </w:divBdr>
    </w:div>
    <w:div w:id="599534371">
      <w:bodyDiv w:val="1"/>
      <w:marLeft w:val="0"/>
      <w:marRight w:val="0"/>
      <w:marTop w:val="0"/>
      <w:marBottom w:val="0"/>
      <w:divBdr>
        <w:top w:val="none" w:sz="0" w:space="0" w:color="auto"/>
        <w:left w:val="none" w:sz="0" w:space="0" w:color="auto"/>
        <w:bottom w:val="none" w:sz="0" w:space="0" w:color="auto"/>
        <w:right w:val="none" w:sz="0" w:space="0" w:color="auto"/>
      </w:divBdr>
    </w:div>
    <w:div w:id="639574752">
      <w:bodyDiv w:val="1"/>
      <w:marLeft w:val="0"/>
      <w:marRight w:val="0"/>
      <w:marTop w:val="0"/>
      <w:marBottom w:val="0"/>
      <w:divBdr>
        <w:top w:val="none" w:sz="0" w:space="0" w:color="auto"/>
        <w:left w:val="none" w:sz="0" w:space="0" w:color="auto"/>
        <w:bottom w:val="none" w:sz="0" w:space="0" w:color="auto"/>
        <w:right w:val="none" w:sz="0" w:space="0" w:color="auto"/>
      </w:divBdr>
      <w:divsChild>
        <w:div w:id="1193956993">
          <w:marLeft w:val="0"/>
          <w:marRight w:val="0"/>
          <w:marTop w:val="0"/>
          <w:marBottom w:val="0"/>
          <w:divBdr>
            <w:top w:val="single" w:sz="4" w:space="9" w:color="C0C0C0"/>
            <w:left w:val="single" w:sz="4" w:space="9" w:color="C0C0C0"/>
            <w:bottom w:val="single" w:sz="4" w:space="9" w:color="C0C0C0"/>
            <w:right w:val="single" w:sz="4" w:space="9" w:color="C0C0C0"/>
          </w:divBdr>
          <w:divsChild>
            <w:div w:id="585960974">
              <w:marLeft w:val="0"/>
              <w:marRight w:val="0"/>
              <w:marTop w:val="0"/>
              <w:marBottom w:val="172"/>
              <w:divBdr>
                <w:top w:val="single" w:sz="4" w:space="1" w:color="C0C0C0"/>
                <w:left w:val="single" w:sz="4" w:space="1" w:color="C0C0C0"/>
                <w:bottom w:val="single" w:sz="4" w:space="1" w:color="C0C0C0"/>
                <w:right w:val="single" w:sz="4" w:space="1" w:color="C0C0C0"/>
              </w:divBdr>
              <w:divsChild>
                <w:div w:id="93109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557851">
      <w:bodyDiv w:val="1"/>
      <w:marLeft w:val="0"/>
      <w:marRight w:val="0"/>
      <w:marTop w:val="0"/>
      <w:marBottom w:val="0"/>
      <w:divBdr>
        <w:top w:val="none" w:sz="0" w:space="0" w:color="auto"/>
        <w:left w:val="none" w:sz="0" w:space="0" w:color="auto"/>
        <w:bottom w:val="none" w:sz="0" w:space="0" w:color="auto"/>
        <w:right w:val="none" w:sz="0" w:space="0" w:color="auto"/>
      </w:divBdr>
    </w:div>
    <w:div w:id="691807628">
      <w:bodyDiv w:val="1"/>
      <w:marLeft w:val="0"/>
      <w:marRight w:val="0"/>
      <w:marTop w:val="0"/>
      <w:marBottom w:val="0"/>
      <w:divBdr>
        <w:top w:val="none" w:sz="0" w:space="0" w:color="auto"/>
        <w:left w:val="none" w:sz="0" w:space="0" w:color="auto"/>
        <w:bottom w:val="none" w:sz="0" w:space="0" w:color="auto"/>
        <w:right w:val="none" w:sz="0" w:space="0" w:color="auto"/>
      </w:divBdr>
    </w:div>
    <w:div w:id="700014669">
      <w:bodyDiv w:val="1"/>
      <w:marLeft w:val="0"/>
      <w:marRight w:val="0"/>
      <w:marTop w:val="0"/>
      <w:marBottom w:val="0"/>
      <w:divBdr>
        <w:top w:val="none" w:sz="0" w:space="0" w:color="auto"/>
        <w:left w:val="none" w:sz="0" w:space="0" w:color="auto"/>
        <w:bottom w:val="none" w:sz="0" w:space="0" w:color="auto"/>
        <w:right w:val="none" w:sz="0" w:space="0" w:color="auto"/>
      </w:divBdr>
    </w:div>
    <w:div w:id="727461708">
      <w:bodyDiv w:val="1"/>
      <w:marLeft w:val="0"/>
      <w:marRight w:val="0"/>
      <w:marTop w:val="0"/>
      <w:marBottom w:val="0"/>
      <w:divBdr>
        <w:top w:val="none" w:sz="0" w:space="0" w:color="auto"/>
        <w:left w:val="none" w:sz="0" w:space="0" w:color="auto"/>
        <w:bottom w:val="none" w:sz="0" w:space="0" w:color="auto"/>
        <w:right w:val="none" w:sz="0" w:space="0" w:color="auto"/>
      </w:divBdr>
    </w:div>
    <w:div w:id="775829648">
      <w:bodyDiv w:val="1"/>
      <w:marLeft w:val="0"/>
      <w:marRight w:val="0"/>
      <w:marTop w:val="0"/>
      <w:marBottom w:val="0"/>
      <w:divBdr>
        <w:top w:val="none" w:sz="0" w:space="0" w:color="auto"/>
        <w:left w:val="none" w:sz="0" w:space="0" w:color="auto"/>
        <w:bottom w:val="none" w:sz="0" w:space="0" w:color="auto"/>
        <w:right w:val="none" w:sz="0" w:space="0" w:color="auto"/>
      </w:divBdr>
    </w:div>
    <w:div w:id="794756907">
      <w:bodyDiv w:val="1"/>
      <w:marLeft w:val="0"/>
      <w:marRight w:val="0"/>
      <w:marTop w:val="0"/>
      <w:marBottom w:val="0"/>
      <w:divBdr>
        <w:top w:val="none" w:sz="0" w:space="0" w:color="auto"/>
        <w:left w:val="none" w:sz="0" w:space="0" w:color="auto"/>
        <w:bottom w:val="none" w:sz="0" w:space="0" w:color="auto"/>
        <w:right w:val="none" w:sz="0" w:space="0" w:color="auto"/>
      </w:divBdr>
    </w:div>
    <w:div w:id="805388438">
      <w:bodyDiv w:val="1"/>
      <w:marLeft w:val="0"/>
      <w:marRight w:val="0"/>
      <w:marTop w:val="0"/>
      <w:marBottom w:val="0"/>
      <w:divBdr>
        <w:top w:val="none" w:sz="0" w:space="0" w:color="auto"/>
        <w:left w:val="none" w:sz="0" w:space="0" w:color="auto"/>
        <w:bottom w:val="none" w:sz="0" w:space="0" w:color="auto"/>
        <w:right w:val="none" w:sz="0" w:space="0" w:color="auto"/>
      </w:divBdr>
    </w:div>
    <w:div w:id="806968905">
      <w:bodyDiv w:val="1"/>
      <w:marLeft w:val="0"/>
      <w:marRight w:val="0"/>
      <w:marTop w:val="0"/>
      <w:marBottom w:val="0"/>
      <w:divBdr>
        <w:top w:val="none" w:sz="0" w:space="0" w:color="auto"/>
        <w:left w:val="none" w:sz="0" w:space="0" w:color="auto"/>
        <w:bottom w:val="none" w:sz="0" w:space="0" w:color="auto"/>
        <w:right w:val="none" w:sz="0" w:space="0" w:color="auto"/>
      </w:divBdr>
      <w:divsChild>
        <w:div w:id="1409957984">
          <w:marLeft w:val="0"/>
          <w:marRight w:val="0"/>
          <w:marTop w:val="0"/>
          <w:marBottom w:val="0"/>
          <w:divBdr>
            <w:top w:val="single" w:sz="4" w:space="9" w:color="C0C0C0"/>
            <w:left w:val="single" w:sz="4" w:space="9" w:color="C0C0C0"/>
            <w:bottom w:val="single" w:sz="4" w:space="9" w:color="C0C0C0"/>
            <w:right w:val="single" w:sz="4" w:space="9" w:color="C0C0C0"/>
          </w:divBdr>
          <w:divsChild>
            <w:div w:id="1530950693">
              <w:marLeft w:val="0"/>
              <w:marRight w:val="0"/>
              <w:marTop w:val="0"/>
              <w:marBottom w:val="172"/>
              <w:divBdr>
                <w:top w:val="single" w:sz="4" w:space="1" w:color="C0C0C0"/>
                <w:left w:val="single" w:sz="4" w:space="1" w:color="C0C0C0"/>
                <w:bottom w:val="single" w:sz="4" w:space="1" w:color="C0C0C0"/>
                <w:right w:val="single" w:sz="4" w:space="1" w:color="C0C0C0"/>
              </w:divBdr>
              <w:divsChild>
                <w:div w:id="13468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326616">
      <w:bodyDiv w:val="1"/>
      <w:marLeft w:val="0"/>
      <w:marRight w:val="0"/>
      <w:marTop w:val="0"/>
      <w:marBottom w:val="0"/>
      <w:divBdr>
        <w:top w:val="none" w:sz="0" w:space="0" w:color="auto"/>
        <w:left w:val="none" w:sz="0" w:space="0" w:color="auto"/>
        <w:bottom w:val="none" w:sz="0" w:space="0" w:color="auto"/>
        <w:right w:val="none" w:sz="0" w:space="0" w:color="auto"/>
      </w:divBdr>
    </w:div>
    <w:div w:id="809399623">
      <w:bodyDiv w:val="1"/>
      <w:marLeft w:val="0"/>
      <w:marRight w:val="0"/>
      <w:marTop w:val="0"/>
      <w:marBottom w:val="0"/>
      <w:divBdr>
        <w:top w:val="none" w:sz="0" w:space="0" w:color="auto"/>
        <w:left w:val="none" w:sz="0" w:space="0" w:color="auto"/>
        <w:bottom w:val="none" w:sz="0" w:space="0" w:color="auto"/>
        <w:right w:val="none" w:sz="0" w:space="0" w:color="auto"/>
      </w:divBdr>
    </w:div>
    <w:div w:id="835145176">
      <w:bodyDiv w:val="1"/>
      <w:marLeft w:val="0"/>
      <w:marRight w:val="0"/>
      <w:marTop w:val="0"/>
      <w:marBottom w:val="0"/>
      <w:divBdr>
        <w:top w:val="none" w:sz="0" w:space="0" w:color="auto"/>
        <w:left w:val="none" w:sz="0" w:space="0" w:color="auto"/>
        <w:bottom w:val="none" w:sz="0" w:space="0" w:color="auto"/>
        <w:right w:val="none" w:sz="0" w:space="0" w:color="auto"/>
      </w:divBdr>
    </w:div>
    <w:div w:id="876236213">
      <w:bodyDiv w:val="1"/>
      <w:marLeft w:val="0"/>
      <w:marRight w:val="0"/>
      <w:marTop w:val="0"/>
      <w:marBottom w:val="0"/>
      <w:divBdr>
        <w:top w:val="none" w:sz="0" w:space="0" w:color="auto"/>
        <w:left w:val="none" w:sz="0" w:space="0" w:color="auto"/>
        <w:bottom w:val="none" w:sz="0" w:space="0" w:color="auto"/>
        <w:right w:val="none" w:sz="0" w:space="0" w:color="auto"/>
      </w:divBdr>
    </w:div>
    <w:div w:id="883370005">
      <w:bodyDiv w:val="1"/>
      <w:marLeft w:val="0"/>
      <w:marRight w:val="0"/>
      <w:marTop w:val="0"/>
      <w:marBottom w:val="0"/>
      <w:divBdr>
        <w:top w:val="none" w:sz="0" w:space="0" w:color="auto"/>
        <w:left w:val="none" w:sz="0" w:space="0" w:color="auto"/>
        <w:bottom w:val="none" w:sz="0" w:space="0" w:color="auto"/>
        <w:right w:val="none" w:sz="0" w:space="0" w:color="auto"/>
      </w:divBdr>
    </w:div>
    <w:div w:id="883828181">
      <w:bodyDiv w:val="1"/>
      <w:marLeft w:val="0"/>
      <w:marRight w:val="0"/>
      <w:marTop w:val="0"/>
      <w:marBottom w:val="0"/>
      <w:divBdr>
        <w:top w:val="none" w:sz="0" w:space="0" w:color="auto"/>
        <w:left w:val="none" w:sz="0" w:space="0" w:color="auto"/>
        <w:bottom w:val="none" w:sz="0" w:space="0" w:color="auto"/>
        <w:right w:val="none" w:sz="0" w:space="0" w:color="auto"/>
      </w:divBdr>
    </w:div>
    <w:div w:id="923492876">
      <w:bodyDiv w:val="1"/>
      <w:marLeft w:val="0"/>
      <w:marRight w:val="0"/>
      <w:marTop w:val="0"/>
      <w:marBottom w:val="0"/>
      <w:divBdr>
        <w:top w:val="none" w:sz="0" w:space="0" w:color="auto"/>
        <w:left w:val="none" w:sz="0" w:space="0" w:color="auto"/>
        <w:bottom w:val="none" w:sz="0" w:space="0" w:color="auto"/>
        <w:right w:val="none" w:sz="0" w:space="0" w:color="auto"/>
      </w:divBdr>
    </w:div>
    <w:div w:id="930551431">
      <w:bodyDiv w:val="1"/>
      <w:marLeft w:val="0"/>
      <w:marRight w:val="0"/>
      <w:marTop w:val="0"/>
      <w:marBottom w:val="0"/>
      <w:divBdr>
        <w:top w:val="none" w:sz="0" w:space="0" w:color="auto"/>
        <w:left w:val="none" w:sz="0" w:space="0" w:color="auto"/>
        <w:bottom w:val="none" w:sz="0" w:space="0" w:color="auto"/>
        <w:right w:val="none" w:sz="0" w:space="0" w:color="auto"/>
      </w:divBdr>
    </w:div>
    <w:div w:id="979264292">
      <w:bodyDiv w:val="1"/>
      <w:marLeft w:val="0"/>
      <w:marRight w:val="0"/>
      <w:marTop w:val="0"/>
      <w:marBottom w:val="0"/>
      <w:divBdr>
        <w:top w:val="none" w:sz="0" w:space="0" w:color="auto"/>
        <w:left w:val="none" w:sz="0" w:space="0" w:color="auto"/>
        <w:bottom w:val="none" w:sz="0" w:space="0" w:color="auto"/>
        <w:right w:val="none" w:sz="0" w:space="0" w:color="auto"/>
      </w:divBdr>
    </w:div>
    <w:div w:id="999579116">
      <w:bodyDiv w:val="1"/>
      <w:marLeft w:val="0"/>
      <w:marRight w:val="0"/>
      <w:marTop w:val="0"/>
      <w:marBottom w:val="0"/>
      <w:divBdr>
        <w:top w:val="none" w:sz="0" w:space="0" w:color="auto"/>
        <w:left w:val="none" w:sz="0" w:space="0" w:color="auto"/>
        <w:bottom w:val="none" w:sz="0" w:space="0" w:color="auto"/>
        <w:right w:val="none" w:sz="0" w:space="0" w:color="auto"/>
      </w:divBdr>
    </w:div>
    <w:div w:id="1028070729">
      <w:bodyDiv w:val="1"/>
      <w:marLeft w:val="0"/>
      <w:marRight w:val="0"/>
      <w:marTop w:val="0"/>
      <w:marBottom w:val="0"/>
      <w:divBdr>
        <w:top w:val="none" w:sz="0" w:space="0" w:color="auto"/>
        <w:left w:val="none" w:sz="0" w:space="0" w:color="auto"/>
        <w:bottom w:val="none" w:sz="0" w:space="0" w:color="auto"/>
        <w:right w:val="none" w:sz="0" w:space="0" w:color="auto"/>
      </w:divBdr>
    </w:div>
    <w:div w:id="1061708292">
      <w:bodyDiv w:val="1"/>
      <w:marLeft w:val="0"/>
      <w:marRight w:val="0"/>
      <w:marTop w:val="0"/>
      <w:marBottom w:val="0"/>
      <w:divBdr>
        <w:top w:val="none" w:sz="0" w:space="0" w:color="auto"/>
        <w:left w:val="none" w:sz="0" w:space="0" w:color="auto"/>
        <w:bottom w:val="none" w:sz="0" w:space="0" w:color="auto"/>
        <w:right w:val="none" w:sz="0" w:space="0" w:color="auto"/>
      </w:divBdr>
    </w:div>
    <w:div w:id="1091660907">
      <w:bodyDiv w:val="1"/>
      <w:marLeft w:val="0"/>
      <w:marRight w:val="0"/>
      <w:marTop w:val="0"/>
      <w:marBottom w:val="0"/>
      <w:divBdr>
        <w:top w:val="none" w:sz="0" w:space="0" w:color="auto"/>
        <w:left w:val="none" w:sz="0" w:space="0" w:color="auto"/>
        <w:bottom w:val="none" w:sz="0" w:space="0" w:color="auto"/>
        <w:right w:val="none" w:sz="0" w:space="0" w:color="auto"/>
      </w:divBdr>
    </w:div>
    <w:div w:id="1093403379">
      <w:bodyDiv w:val="1"/>
      <w:marLeft w:val="0"/>
      <w:marRight w:val="0"/>
      <w:marTop w:val="0"/>
      <w:marBottom w:val="0"/>
      <w:divBdr>
        <w:top w:val="none" w:sz="0" w:space="0" w:color="auto"/>
        <w:left w:val="none" w:sz="0" w:space="0" w:color="auto"/>
        <w:bottom w:val="none" w:sz="0" w:space="0" w:color="auto"/>
        <w:right w:val="none" w:sz="0" w:space="0" w:color="auto"/>
      </w:divBdr>
    </w:div>
    <w:div w:id="1129128767">
      <w:bodyDiv w:val="1"/>
      <w:marLeft w:val="0"/>
      <w:marRight w:val="0"/>
      <w:marTop w:val="0"/>
      <w:marBottom w:val="0"/>
      <w:divBdr>
        <w:top w:val="none" w:sz="0" w:space="0" w:color="auto"/>
        <w:left w:val="none" w:sz="0" w:space="0" w:color="auto"/>
        <w:bottom w:val="none" w:sz="0" w:space="0" w:color="auto"/>
        <w:right w:val="none" w:sz="0" w:space="0" w:color="auto"/>
      </w:divBdr>
    </w:div>
    <w:div w:id="1183974567">
      <w:bodyDiv w:val="1"/>
      <w:marLeft w:val="0"/>
      <w:marRight w:val="0"/>
      <w:marTop w:val="0"/>
      <w:marBottom w:val="0"/>
      <w:divBdr>
        <w:top w:val="none" w:sz="0" w:space="0" w:color="auto"/>
        <w:left w:val="none" w:sz="0" w:space="0" w:color="auto"/>
        <w:bottom w:val="none" w:sz="0" w:space="0" w:color="auto"/>
        <w:right w:val="none" w:sz="0" w:space="0" w:color="auto"/>
      </w:divBdr>
    </w:div>
    <w:div w:id="1188181285">
      <w:bodyDiv w:val="1"/>
      <w:marLeft w:val="0"/>
      <w:marRight w:val="0"/>
      <w:marTop w:val="0"/>
      <w:marBottom w:val="0"/>
      <w:divBdr>
        <w:top w:val="none" w:sz="0" w:space="0" w:color="auto"/>
        <w:left w:val="none" w:sz="0" w:space="0" w:color="auto"/>
        <w:bottom w:val="none" w:sz="0" w:space="0" w:color="auto"/>
        <w:right w:val="none" w:sz="0" w:space="0" w:color="auto"/>
      </w:divBdr>
    </w:div>
    <w:div w:id="1274357873">
      <w:bodyDiv w:val="1"/>
      <w:marLeft w:val="0"/>
      <w:marRight w:val="0"/>
      <w:marTop w:val="0"/>
      <w:marBottom w:val="0"/>
      <w:divBdr>
        <w:top w:val="none" w:sz="0" w:space="0" w:color="auto"/>
        <w:left w:val="none" w:sz="0" w:space="0" w:color="auto"/>
        <w:bottom w:val="none" w:sz="0" w:space="0" w:color="auto"/>
        <w:right w:val="none" w:sz="0" w:space="0" w:color="auto"/>
      </w:divBdr>
    </w:div>
    <w:div w:id="1274904009">
      <w:bodyDiv w:val="1"/>
      <w:marLeft w:val="0"/>
      <w:marRight w:val="0"/>
      <w:marTop w:val="0"/>
      <w:marBottom w:val="0"/>
      <w:divBdr>
        <w:top w:val="none" w:sz="0" w:space="0" w:color="auto"/>
        <w:left w:val="none" w:sz="0" w:space="0" w:color="auto"/>
        <w:bottom w:val="none" w:sz="0" w:space="0" w:color="auto"/>
        <w:right w:val="none" w:sz="0" w:space="0" w:color="auto"/>
      </w:divBdr>
    </w:div>
    <w:div w:id="1290938576">
      <w:bodyDiv w:val="1"/>
      <w:marLeft w:val="0"/>
      <w:marRight w:val="0"/>
      <w:marTop w:val="0"/>
      <w:marBottom w:val="0"/>
      <w:divBdr>
        <w:top w:val="none" w:sz="0" w:space="0" w:color="auto"/>
        <w:left w:val="none" w:sz="0" w:space="0" w:color="auto"/>
        <w:bottom w:val="none" w:sz="0" w:space="0" w:color="auto"/>
        <w:right w:val="none" w:sz="0" w:space="0" w:color="auto"/>
      </w:divBdr>
    </w:div>
    <w:div w:id="1293318954">
      <w:bodyDiv w:val="1"/>
      <w:marLeft w:val="0"/>
      <w:marRight w:val="0"/>
      <w:marTop w:val="0"/>
      <w:marBottom w:val="0"/>
      <w:divBdr>
        <w:top w:val="none" w:sz="0" w:space="0" w:color="auto"/>
        <w:left w:val="none" w:sz="0" w:space="0" w:color="auto"/>
        <w:bottom w:val="none" w:sz="0" w:space="0" w:color="auto"/>
        <w:right w:val="none" w:sz="0" w:space="0" w:color="auto"/>
      </w:divBdr>
    </w:div>
    <w:div w:id="1295870353">
      <w:bodyDiv w:val="1"/>
      <w:marLeft w:val="0"/>
      <w:marRight w:val="0"/>
      <w:marTop w:val="0"/>
      <w:marBottom w:val="0"/>
      <w:divBdr>
        <w:top w:val="none" w:sz="0" w:space="0" w:color="auto"/>
        <w:left w:val="none" w:sz="0" w:space="0" w:color="auto"/>
        <w:bottom w:val="none" w:sz="0" w:space="0" w:color="auto"/>
        <w:right w:val="none" w:sz="0" w:space="0" w:color="auto"/>
      </w:divBdr>
    </w:div>
    <w:div w:id="1330675288">
      <w:bodyDiv w:val="1"/>
      <w:marLeft w:val="0"/>
      <w:marRight w:val="0"/>
      <w:marTop w:val="0"/>
      <w:marBottom w:val="0"/>
      <w:divBdr>
        <w:top w:val="none" w:sz="0" w:space="0" w:color="auto"/>
        <w:left w:val="none" w:sz="0" w:space="0" w:color="auto"/>
        <w:bottom w:val="none" w:sz="0" w:space="0" w:color="auto"/>
        <w:right w:val="none" w:sz="0" w:space="0" w:color="auto"/>
      </w:divBdr>
    </w:div>
    <w:div w:id="1340889946">
      <w:bodyDiv w:val="1"/>
      <w:marLeft w:val="0"/>
      <w:marRight w:val="0"/>
      <w:marTop w:val="0"/>
      <w:marBottom w:val="0"/>
      <w:divBdr>
        <w:top w:val="none" w:sz="0" w:space="0" w:color="auto"/>
        <w:left w:val="none" w:sz="0" w:space="0" w:color="auto"/>
        <w:bottom w:val="none" w:sz="0" w:space="0" w:color="auto"/>
        <w:right w:val="none" w:sz="0" w:space="0" w:color="auto"/>
      </w:divBdr>
    </w:div>
    <w:div w:id="1352802164">
      <w:bodyDiv w:val="1"/>
      <w:marLeft w:val="0"/>
      <w:marRight w:val="0"/>
      <w:marTop w:val="0"/>
      <w:marBottom w:val="0"/>
      <w:divBdr>
        <w:top w:val="none" w:sz="0" w:space="0" w:color="auto"/>
        <w:left w:val="none" w:sz="0" w:space="0" w:color="auto"/>
        <w:bottom w:val="none" w:sz="0" w:space="0" w:color="auto"/>
        <w:right w:val="none" w:sz="0" w:space="0" w:color="auto"/>
      </w:divBdr>
    </w:div>
    <w:div w:id="1368798731">
      <w:bodyDiv w:val="1"/>
      <w:marLeft w:val="0"/>
      <w:marRight w:val="0"/>
      <w:marTop w:val="0"/>
      <w:marBottom w:val="0"/>
      <w:divBdr>
        <w:top w:val="none" w:sz="0" w:space="0" w:color="auto"/>
        <w:left w:val="none" w:sz="0" w:space="0" w:color="auto"/>
        <w:bottom w:val="none" w:sz="0" w:space="0" w:color="auto"/>
        <w:right w:val="none" w:sz="0" w:space="0" w:color="auto"/>
      </w:divBdr>
    </w:div>
    <w:div w:id="1377773825">
      <w:bodyDiv w:val="1"/>
      <w:marLeft w:val="0"/>
      <w:marRight w:val="0"/>
      <w:marTop w:val="0"/>
      <w:marBottom w:val="0"/>
      <w:divBdr>
        <w:top w:val="none" w:sz="0" w:space="0" w:color="auto"/>
        <w:left w:val="none" w:sz="0" w:space="0" w:color="auto"/>
        <w:bottom w:val="none" w:sz="0" w:space="0" w:color="auto"/>
        <w:right w:val="none" w:sz="0" w:space="0" w:color="auto"/>
      </w:divBdr>
    </w:div>
    <w:div w:id="1410926249">
      <w:bodyDiv w:val="1"/>
      <w:marLeft w:val="0"/>
      <w:marRight w:val="0"/>
      <w:marTop w:val="0"/>
      <w:marBottom w:val="0"/>
      <w:divBdr>
        <w:top w:val="none" w:sz="0" w:space="0" w:color="auto"/>
        <w:left w:val="none" w:sz="0" w:space="0" w:color="auto"/>
        <w:bottom w:val="none" w:sz="0" w:space="0" w:color="auto"/>
        <w:right w:val="none" w:sz="0" w:space="0" w:color="auto"/>
      </w:divBdr>
    </w:div>
    <w:div w:id="1416130462">
      <w:bodyDiv w:val="1"/>
      <w:marLeft w:val="0"/>
      <w:marRight w:val="0"/>
      <w:marTop w:val="0"/>
      <w:marBottom w:val="0"/>
      <w:divBdr>
        <w:top w:val="none" w:sz="0" w:space="0" w:color="auto"/>
        <w:left w:val="none" w:sz="0" w:space="0" w:color="auto"/>
        <w:bottom w:val="none" w:sz="0" w:space="0" w:color="auto"/>
        <w:right w:val="none" w:sz="0" w:space="0" w:color="auto"/>
      </w:divBdr>
    </w:div>
    <w:div w:id="1435202989">
      <w:bodyDiv w:val="1"/>
      <w:marLeft w:val="0"/>
      <w:marRight w:val="0"/>
      <w:marTop w:val="0"/>
      <w:marBottom w:val="0"/>
      <w:divBdr>
        <w:top w:val="none" w:sz="0" w:space="0" w:color="auto"/>
        <w:left w:val="none" w:sz="0" w:space="0" w:color="auto"/>
        <w:bottom w:val="none" w:sz="0" w:space="0" w:color="auto"/>
        <w:right w:val="none" w:sz="0" w:space="0" w:color="auto"/>
      </w:divBdr>
    </w:div>
    <w:div w:id="1466044684">
      <w:bodyDiv w:val="1"/>
      <w:marLeft w:val="0"/>
      <w:marRight w:val="0"/>
      <w:marTop w:val="0"/>
      <w:marBottom w:val="0"/>
      <w:divBdr>
        <w:top w:val="none" w:sz="0" w:space="0" w:color="auto"/>
        <w:left w:val="none" w:sz="0" w:space="0" w:color="auto"/>
        <w:bottom w:val="none" w:sz="0" w:space="0" w:color="auto"/>
        <w:right w:val="none" w:sz="0" w:space="0" w:color="auto"/>
      </w:divBdr>
    </w:div>
    <w:div w:id="1491676799">
      <w:bodyDiv w:val="1"/>
      <w:marLeft w:val="0"/>
      <w:marRight w:val="0"/>
      <w:marTop w:val="0"/>
      <w:marBottom w:val="0"/>
      <w:divBdr>
        <w:top w:val="none" w:sz="0" w:space="0" w:color="auto"/>
        <w:left w:val="none" w:sz="0" w:space="0" w:color="auto"/>
        <w:bottom w:val="none" w:sz="0" w:space="0" w:color="auto"/>
        <w:right w:val="none" w:sz="0" w:space="0" w:color="auto"/>
      </w:divBdr>
    </w:div>
    <w:div w:id="1496607733">
      <w:bodyDiv w:val="1"/>
      <w:marLeft w:val="0"/>
      <w:marRight w:val="0"/>
      <w:marTop w:val="0"/>
      <w:marBottom w:val="0"/>
      <w:divBdr>
        <w:top w:val="none" w:sz="0" w:space="0" w:color="auto"/>
        <w:left w:val="none" w:sz="0" w:space="0" w:color="auto"/>
        <w:bottom w:val="none" w:sz="0" w:space="0" w:color="auto"/>
        <w:right w:val="none" w:sz="0" w:space="0" w:color="auto"/>
      </w:divBdr>
    </w:div>
    <w:div w:id="1501197063">
      <w:bodyDiv w:val="1"/>
      <w:marLeft w:val="0"/>
      <w:marRight w:val="0"/>
      <w:marTop w:val="0"/>
      <w:marBottom w:val="0"/>
      <w:divBdr>
        <w:top w:val="none" w:sz="0" w:space="0" w:color="auto"/>
        <w:left w:val="none" w:sz="0" w:space="0" w:color="auto"/>
        <w:bottom w:val="none" w:sz="0" w:space="0" w:color="auto"/>
        <w:right w:val="none" w:sz="0" w:space="0" w:color="auto"/>
      </w:divBdr>
    </w:div>
    <w:div w:id="1510221520">
      <w:bodyDiv w:val="1"/>
      <w:marLeft w:val="0"/>
      <w:marRight w:val="0"/>
      <w:marTop w:val="0"/>
      <w:marBottom w:val="0"/>
      <w:divBdr>
        <w:top w:val="none" w:sz="0" w:space="0" w:color="auto"/>
        <w:left w:val="none" w:sz="0" w:space="0" w:color="auto"/>
        <w:bottom w:val="none" w:sz="0" w:space="0" w:color="auto"/>
        <w:right w:val="none" w:sz="0" w:space="0" w:color="auto"/>
      </w:divBdr>
    </w:div>
    <w:div w:id="1516725621">
      <w:bodyDiv w:val="1"/>
      <w:marLeft w:val="0"/>
      <w:marRight w:val="0"/>
      <w:marTop w:val="0"/>
      <w:marBottom w:val="0"/>
      <w:divBdr>
        <w:top w:val="none" w:sz="0" w:space="0" w:color="auto"/>
        <w:left w:val="none" w:sz="0" w:space="0" w:color="auto"/>
        <w:bottom w:val="none" w:sz="0" w:space="0" w:color="auto"/>
        <w:right w:val="none" w:sz="0" w:space="0" w:color="auto"/>
      </w:divBdr>
    </w:div>
    <w:div w:id="1538931097">
      <w:bodyDiv w:val="1"/>
      <w:marLeft w:val="0"/>
      <w:marRight w:val="0"/>
      <w:marTop w:val="0"/>
      <w:marBottom w:val="0"/>
      <w:divBdr>
        <w:top w:val="none" w:sz="0" w:space="0" w:color="auto"/>
        <w:left w:val="none" w:sz="0" w:space="0" w:color="auto"/>
        <w:bottom w:val="none" w:sz="0" w:space="0" w:color="auto"/>
        <w:right w:val="none" w:sz="0" w:space="0" w:color="auto"/>
      </w:divBdr>
    </w:div>
    <w:div w:id="1543977735">
      <w:bodyDiv w:val="1"/>
      <w:marLeft w:val="0"/>
      <w:marRight w:val="0"/>
      <w:marTop w:val="0"/>
      <w:marBottom w:val="0"/>
      <w:divBdr>
        <w:top w:val="none" w:sz="0" w:space="0" w:color="auto"/>
        <w:left w:val="none" w:sz="0" w:space="0" w:color="auto"/>
        <w:bottom w:val="none" w:sz="0" w:space="0" w:color="auto"/>
        <w:right w:val="none" w:sz="0" w:space="0" w:color="auto"/>
      </w:divBdr>
    </w:div>
    <w:div w:id="1545098546">
      <w:bodyDiv w:val="1"/>
      <w:marLeft w:val="0"/>
      <w:marRight w:val="0"/>
      <w:marTop w:val="0"/>
      <w:marBottom w:val="0"/>
      <w:divBdr>
        <w:top w:val="none" w:sz="0" w:space="0" w:color="auto"/>
        <w:left w:val="none" w:sz="0" w:space="0" w:color="auto"/>
        <w:bottom w:val="none" w:sz="0" w:space="0" w:color="auto"/>
        <w:right w:val="none" w:sz="0" w:space="0" w:color="auto"/>
      </w:divBdr>
    </w:div>
    <w:div w:id="1561283455">
      <w:bodyDiv w:val="1"/>
      <w:marLeft w:val="0"/>
      <w:marRight w:val="0"/>
      <w:marTop w:val="0"/>
      <w:marBottom w:val="0"/>
      <w:divBdr>
        <w:top w:val="none" w:sz="0" w:space="0" w:color="auto"/>
        <w:left w:val="none" w:sz="0" w:space="0" w:color="auto"/>
        <w:bottom w:val="none" w:sz="0" w:space="0" w:color="auto"/>
        <w:right w:val="none" w:sz="0" w:space="0" w:color="auto"/>
      </w:divBdr>
    </w:div>
    <w:div w:id="1564217400">
      <w:bodyDiv w:val="1"/>
      <w:marLeft w:val="0"/>
      <w:marRight w:val="0"/>
      <w:marTop w:val="0"/>
      <w:marBottom w:val="0"/>
      <w:divBdr>
        <w:top w:val="none" w:sz="0" w:space="0" w:color="auto"/>
        <w:left w:val="none" w:sz="0" w:space="0" w:color="auto"/>
        <w:bottom w:val="none" w:sz="0" w:space="0" w:color="auto"/>
        <w:right w:val="none" w:sz="0" w:space="0" w:color="auto"/>
      </w:divBdr>
    </w:div>
    <w:div w:id="1565721785">
      <w:bodyDiv w:val="1"/>
      <w:marLeft w:val="0"/>
      <w:marRight w:val="0"/>
      <w:marTop w:val="0"/>
      <w:marBottom w:val="0"/>
      <w:divBdr>
        <w:top w:val="none" w:sz="0" w:space="0" w:color="auto"/>
        <w:left w:val="none" w:sz="0" w:space="0" w:color="auto"/>
        <w:bottom w:val="none" w:sz="0" w:space="0" w:color="auto"/>
        <w:right w:val="none" w:sz="0" w:space="0" w:color="auto"/>
      </w:divBdr>
    </w:div>
    <w:div w:id="1570380046">
      <w:bodyDiv w:val="1"/>
      <w:marLeft w:val="0"/>
      <w:marRight w:val="0"/>
      <w:marTop w:val="0"/>
      <w:marBottom w:val="0"/>
      <w:divBdr>
        <w:top w:val="none" w:sz="0" w:space="0" w:color="auto"/>
        <w:left w:val="none" w:sz="0" w:space="0" w:color="auto"/>
        <w:bottom w:val="none" w:sz="0" w:space="0" w:color="auto"/>
        <w:right w:val="none" w:sz="0" w:space="0" w:color="auto"/>
      </w:divBdr>
    </w:div>
    <w:div w:id="1612860892">
      <w:bodyDiv w:val="1"/>
      <w:marLeft w:val="0"/>
      <w:marRight w:val="0"/>
      <w:marTop w:val="0"/>
      <w:marBottom w:val="0"/>
      <w:divBdr>
        <w:top w:val="none" w:sz="0" w:space="0" w:color="auto"/>
        <w:left w:val="none" w:sz="0" w:space="0" w:color="auto"/>
        <w:bottom w:val="none" w:sz="0" w:space="0" w:color="auto"/>
        <w:right w:val="none" w:sz="0" w:space="0" w:color="auto"/>
      </w:divBdr>
    </w:div>
    <w:div w:id="1654870121">
      <w:bodyDiv w:val="1"/>
      <w:marLeft w:val="0"/>
      <w:marRight w:val="0"/>
      <w:marTop w:val="0"/>
      <w:marBottom w:val="0"/>
      <w:divBdr>
        <w:top w:val="none" w:sz="0" w:space="0" w:color="auto"/>
        <w:left w:val="none" w:sz="0" w:space="0" w:color="auto"/>
        <w:bottom w:val="none" w:sz="0" w:space="0" w:color="auto"/>
        <w:right w:val="none" w:sz="0" w:space="0" w:color="auto"/>
      </w:divBdr>
    </w:div>
    <w:div w:id="1707826736">
      <w:bodyDiv w:val="1"/>
      <w:marLeft w:val="0"/>
      <w:marRight w:val="0"/>
      <w:marTop w:val="0"/>
      <w:marBottom w:val="0"/>
      <w:divBdr>
        <w:top w:val="none" w:sz="0" w:space="0" w:color="auto"/>
        <w:left w:val="none" w:sz="0" w:space="0" w:color="auto"/>
        <w:bottom w:val="none" w:sz="0" w:space="0" w:color="auto"/>
        <w:right w:val="none" w:sz="0" w:space="0" w:color="auto"/>
      </w:divBdr>
    </w:div>
    <w:div w:id="1760984465">
      <w:bodyDiv w:val="1"/>
      <w:marLeft w:val="0"/>
      <w:marRight w:val="0"/>
      <w:marTop w:val="0"/>
      <w:marBottom w:val="0"/>
      <w:divBdr>
        <w:top w:val="none" w:sz="0" w:space="0" w:color="auto"/>
        <w:left w:val="none" w:sz="0" w:space="0" w:color="auto"/>
        <w:bottom w:val="none" w:sz="0" w:space="0" w:color="auto"/>
        <w:right w:val="none" w:sz="0" w:space="0" w:color="auto"/>
      </w:divBdr>
    </w:div>
    <w:div w:id="1770927492">
      <w:bodyDiv w:val="1"/>
      <w:marLeft w:val="0"/>
      <w:marRight w:val="0"/>
      <w:marTop w:val="0"/>
      <w:marBottom w:val="0"/>
      <w:divBdr>
        <w:top w:val="none" w:sz="0" w:space="0" w:color="auto"/>
        <w:left w:val="none" w:sz="0" w:space="0" w:color="auto"/>
        <w:bottom w:val="none" w:sz="0" w:space="0" w:color="auto"/>
        <w:right w:val="none" w:sz="0" w:space="0" w:color="auto"/>
      </w:divBdr>
    </w:div>
    <w:div w:id="1778673493">
      <w:bodyDiv w:val="1"/>
      <w:marLeft w:val="0"/>
      <w:marRight w:val="0"/>
      <w:marTop w:val="0"/>
      <w:marBottom w:val="0"/>
      <w:divBdr>
        <w:top w:val="none" w:sz="0" w:space="0" w:color="auto"/>
        <w:left w:val="none" w:sz="0" w:space="0" w:color="auto"/>
        <w:bottom w:val="none" w:sz="0" w:space="0" w:color="auto"/>
        <w:right w:val="none" w:sz="0" w:space="0" w:color="auto"/>
      </w:divBdr>
    </w:div>
    <w:div w:id="1792479560">
      <w:bodyDiv w:val="1"/>
      <w:marLeft w:val="0"/>
      <w:marRight w:val="0"/>
      <w:marTop w:val="0"/>
      <w:marBottom w:val="0"/>
      <w:divBdr>
        <w:top w:val="none" w:sz="0" w:space="0" w:color="auto"/>
        <w:left w:val="none" w:sz="0" w:space="0" w:color="auto"/>
        <w:bottom w:val="none" w:sz="0" w:space="0" w:color="auto"/>
        <w:right w:val="none" w:sz="0" w:space="0" w:color="auto"/>
      </w:divBdr>
    </w:div>
    <w:div w:id="1800567020">
      <w:bodyDiv w:val="1"/>
      <w:marLeft w:val="0"/>
      <w:marRight w:val="0"/>
      <w:marTop w:val="0"/>
      <w:marBottom w:val="0"/>
      <w:divBdr>
        <w:top w:val="none" w:sz="0" w:space="0" w:color="auto"/>
        <w:left w:val="none" w:sz="0" w:space="0" w:color="auto"/>
        <w:bottom w:val="none" w:sz="0" w:space="0" w:color="auto"/>
        <w:right w:val="none" w:sz="0" w:space="0" w:color="auto"/>
      </w:divBdr>
    </w:div>
    <w:div w:id="1825664739">
      <w:bodyDiv w:val="1"/>
      <w:marLeft w:val="0"/>
      <w:marRight w:val="0"/>
      <w:marTop w:val="0"/>
      <w:marBottom w:val="0"/>
      <w:divBdr>
        <w:top w:val="none" w:sz="0" w:space="0" w:color="auto"/>
        <w:left w:val="none" w:sz="0" w:space="0" w:color="auto"/>
        <w:bottom w:val="none" w:sz="0" w:space="0" w:color="auto"/>
        <w:right w:val="none" w:sz="0" w:space="0" w:color="auto"/>
      </w:divBdr>
    </w:div>
    <w:div w:id="1834907037">
      <w:bodyDiv w:val="1"/>
      <w:marLeft w:val="0"/>
      <w:marRight w:val="0"/>
      <w:marTop w:val="0"/>
      <w:marBottom w:val="0"/>
      <w:divBdr>
        <w:top w:val="none" w:sz="0" w:space="0" w:color="auto"/>
        <w:left w:val="none" w:sz="0" w:space="0" w:color="auto"/>
        <w:bottom w:val="none" w:sz="0" w:space="0" w:color="auto"/>
        <w:right w:val="none" w:sz="0" w:space="0" w:color="auto"/>
      </w:divBdr>
    </w:div>
    <w:div w:id="1846288591">
      <w:bodyDiv w:val="1"/>
      <w:marLeft w:val="0"/>
      <w:marRight w:val="0"/>
      <w:marTop w:val="0"/>
      <w:marBottom w:val="0"/>
      <w:divBdr>
        <w:top w:val="none" w:sz="0" w:space="0" w:color="auto"/>
        <w:left w:val="none" w:sz="0" w:space="0" w:color="auto"/>
        <w:bottom w:val="none" w:sz="0" w:space="0" w:color="auto"/>
        <w:right w:val="none" w:sz="0" w:space="0" w:color="auto"/>
      </w:divBdr>
    </w:div>
    <w:div w:id="1962686849">
      <w:bodyDiv w:val="1"/>
      <w:marLeft w:val="0"/>
      <w:marRight w:val="0"/>
      <w:marTop w:val="0"/>
      <w:marBottom w:val="0"/>
      <w:divBdr>
        <w:top w:val="none" w:sz="0" w:space="0" w:color="auto"/>
        <w:left w:val="none" w:sz="0" w:space="0" w:color="auto"/>
        <w:bottom w:val="none" w:sz="0" w:space="0" w:color="auto"/>
        <w:right w:val="none" w:sz="0" w:space="0" w:color="auto"/>
      </w:divBdr>
    </w:div>
    <w:div w:id="1971475794">
      <w:bodyDiv w:val="1"/>
      <w:marLeft w:val="0"/>
      <w:marRight w:val="0"/>
      <w:marTop w:val="0"/>
      <w:marBottom w:val="0"/>
      <w:divBdr>
        <w:top w:val="none" w:sz="0" w:space="0" w:color="auto"/>
        <w:left w:val="none" w:sz="0" w:space="0" w:color="auto"/>
        <w:bottom w:val="none" w:sz="0" w:space="0" w:color="auto"/>
        <w:right w:val="none" w:sz="0" w:space="0" w:color="auto"/>
      </w:divBdr>
    </w:div>
    <w:div w:id="1987315405">
      <w:bodyDiv w:val="1"/>
      <w:marLeft w:val="0"/>
      <w:marRight w:val="0"/>
      <w:marTop w:val="0"/>
      <w:marBottom w:val="0"/>
      <w:divBdr>
        <w:top w:val="none" w:sz="0" w:space="0" w:color="auto"/>
        <w:left w:val="none" w:sz="0" w:space="0" w:color="auto"/>
        <w:bottom w:val="none" w:sz="0" w:space="0" w:color="auto"/>
        <w:right w:val="none" w:sz="0" w:space="0" w:color="auto"/>
      </w:divBdr>
    </w:div>
    <w:div w:id="1997299565">
      <w:bodyDiv w:val="1"/>
      <w:marLeft w:val="0"/>
      <w:marRight w:val="0"/>
      <w:marTop w:val="0"/>
      <w:marBottom w:val="0"/>
      <w:divBdr>
        <w:top w:val="none" w:sz="0" w:space="0" w:color="auto"/>
        <w:left w:val="none" w:sz="0" w:space="0" w:color="auto"/>
        <w:bottom w:val="none" w:sz="0" w:space="0" w:color="auto"/>
        <w:right w:val="none" w:sz="0" w:space="0" w:color="auto"/>
      </w:divBdr>
    </w:div>
    <w:div w:id="2015303851">
      <w:bodyDiv w:val="1"/>
      <w:marLeft w:val="0"/>
      <w:marRight w:val="0"/>
      <w:marTop w:val="0"/>
      <w:marBottom w:val="0"/>
      <w:divBdr>
        <w:top w:val="none" w:sz="0" w:space="0" w:color="auto"/>
        <w:left w:val="none" w:sz="0" w:space="0" w:color="auto"/>
        <w:bottom w:val="none" w:sz="0" w:space="0" w:color="auto"/>
        <w:right w:val="none" w:sz="0" w:space="0" w:color="auto"/>
      </w:divBdr>
    </w:div>
    <w:div w:id="2024042422">
      <w:bodyDiv w:val="1"/>
      <w:marLeft w:val="0"/>
      <w:marRight w:val="0"/>
      <w:marTop w:val="0"/>
      <w:marBottom w:val="0"/>
      <w:divBdr>
        <w:top w:val="none" w:sz="0" w:space="0" w:color="auto"/>
        <w:left w:val="none" w:sz="0" w:space="0" w:color="auto"/>
        <w:bottom w:val="none" w:sz="0" w:space="0" w:color="auto"/>
        <w:right w:val="none" w:sz="0" w:space="0" w:color="auto"/>
      </w:divBdr>
    </w:div>
    <w:div w:id="2027978688">
      <w:bodyDiv w:val="1"/>
      <w:marLeft w:val="0"/>
      <w:marRight w:val="0"/>
      <w:marTop w:val="0"/>
      <w:marBottom w:val="0"/>
      <w:divBdr>
        <w:top w:val="none" w:sz="0" w:space="0" w:color="auto"/>
        <w:left w:val="none" w:sz="0" w:space="0" w:color="auto"/>
        <w:bottom w:val="none" w:sz="0" w:space="0" w:color="auto"/>
        <w:right w:val="none" w:sz="0" w:space="0" w:color="auto"/>
      </w:divBdr>
    </w:div>
    <w:div w:id="2050766032">
      <w:bodyDiv w:val="1"/>
      <w:marLeft w:val="0"/>
      <w:marRight w:val="0"/>
      <w:marTop w:val="0"/>
      <w:marBottom w:val="0"/>
      <w:divBdr>
        <w:top w:val="none" w:sz="0" w:space="0" w:color="auto"/>
        <w:left w:val="none" w:sz="0" w:space="0" w:color="auto"/>
        <w:bottom w:val="none" w:sz="0" w:space="0" w:color="auto"/>
        <w:right w:val="none" w:sz="0" w:space="0" w:color="auto"/>
      </w:divBdr>
    </w:div>
    <w:div w:id="2072657695">
      <w:bodyDiv w:val="1"/>
      <w:marLeft w:val="0"/>
      <w:marRight w:val="0"/>
      <w:marTop w:val="0"/>
      <w:marBottom w:val="0"/>
      <w:divBdr>
        <w:top w:val="none" w:sz="0" w:space="0" w:color="auto"/>
        <w:left w:val="none" w:sz="0" w:space="0" w:color="auto"/>
        <w:bottom w:val="none" w:sz="0" w:space="0" w:color="auto"/>
        <w:right w:val="none" w:sz="0" w:space="0" w:color="auto"/>
      </w:divBdr>
    </w:div>
    <w:div w:id="210838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10892-AB48-45F5-AED7-3C9288C45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2874</Words>
  <Characters>16382</Characters>
  <Application>Microsoft Office Word</Application>
  <DocSecurity>0</DocSecurity>
  <Lines>136</Lines>
  <Paragraphs>38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UBND TỈNH PHÚ THỌ</vt:lpstr>
      <vt:lpstr>UBND TỈNH PHÚ THỌ</vt:lpstr>
    </vt:vector>
  </TitlesOfParts>
  <Company>HOME</Company>
  <LinksUpToDate>false</LinksUpToDate>
  <CharactersWithSpaces>19218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PHÚ THỌ</dc:title>
  <dc:subject/>
  <dc:creator>User</dc:creator>
  <cp:keywords/>
  <cp:lastModifiedBy>admin</cp:lastModifiedBy>
  <cp:revision>2</cp:revision>
  <cp:lastPrinted>2026-07-16T09:38:00Z</cp:lastPrinted>
  <dcterms:created xsi:type="dcterms:W3CDTF">2026-09-14T03:52:00Z</dcterms:created>
  <dcterms:modified xsi:type="dcterms:W3CDTF">2026-09-14T03:52:00Z</dcterms:modified>
</cp:coreProperties>
</file>