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12"/>
      </w:tblGrid>
      <w:tr w:rsidR="00264682" w:rsidRPr="00C467DF" w14:paraId="3AE4CF01" w14:textId="77777777" w:rsidTr="00F302BA">
        <w:tc>
          <w:tcPr>
            <w:tcW w:w="3686" w:type="dxa"/>
            <w:hideMark/>
          </w:tcPr>
          <w:p w14:paraId="718F8917" w14:textId="77777777" w:rsidR="00264682" w:rsidRPr="00C467DF" w:rsidRDefault="00264682" w:rsidP="007F39B7">
            <w:pPr>
              <w:spacing w:line="264" w:lineRule="auto"/>
              <w:rPr>
                <w:b/>
                <w:bCs/>
                <w:sz w:val="26"/>
                <w:szCs w:val="26"/>
              </w:rPr>
            </w:pPr>
            <w:r w:rsidRPr="00C467DF">
              <w:rPr>
                <w:lang w:val="vi-VN"/>
              </w:rPr>
              <w:br w:type="page"/>
            </w:r>
            <w:r w:rsidRPr="00C467DF">
              <w:rPr>
                <w:b/>
                <w:bCs/>
                <w:sz w:val="26"/>
                <w:szCs w:val="26"/>
              </w:rPr>
              <w:t>ỦY BAN NHÂN DÂN</w:t>
            </w:r>
          </w:p>
        </w:tc>
        <w:tc>
          <w:tcPr>
            <w:tcW w:w="5812" w:type="dxa"/>
            <w:hideMark/>
          </w:tcPr>
          <w:p w14:paraId="2A8B3E61" w14:textId="77777777" w:rsidR="00264682" w:rsidRPr="00C467DF" w:rsidRDefault="00264682" w:rsidP="007F39B7">
            <w:pPr>
              <w:spacing w:line="264" w:lineRule="auto"/>
              <w:rPr>
                <w:b/>
                <w:sz w:val="26"/>
                <w:szCs w:val="26"/>
              </w:rPr>
            </w:pPr>
            <w:r w:rsidRPr="00C467DF">
              <w:rPr>
                <w:b/>
                <w:sz w:val="26"/>
                <w:szCs w:val="26"/>
              </w:rPr>
              <w:t>CỘNG HÒA XÃ HỘI CHỦ NGHĨA VIỆT NAM</w:t>
            </w:r>
          </w:p>
        </w:tc>
      </w:tr>
      <w:tr w:rsidR="00264682" w:rsidRPr="00C467DF" w14:paraId="627C6280" w14:textId="77777777" w:rsidTr="00F302BA">
        <w:trPr>
          <w:trHeight w:val="518"/>
        </w:trPr>
        <w:tc>
          <w:tcPr>
            <w:tcW w:w="3686" w:type="dxa"/>
            <w:hideMark/>
          </w:tcPr>
          <w:p w14:paraId="76E622F1" w14:textId="77777777" w:rsidR="00264682" w:rsidRPr="00C467DF" w:rsidRDefault="00264682" w:rsidP="007F39B7">
            <w:pPr>
              <w:spacing w:line="264" w:lineRule="auto"/>
              <w:rPr>
                <w:b/>
                <w:sz w:val="26"/>
                <w:szCs w:val="26"/>
              </w:rPr>
            </w:pPr>
            <w:r w:rsidRPr="00C467DF">
              <w:rPr>
                <w:b/>
                <w:noProof/>
                <w:sz w:val="26"/>
                <w:szCs w:val="26"/>
                <w:lang w:val="en-US"/>
              </w:rPr>
              <mc:AlternateContent>
                <mc:Choice Requires="wps">
                  <w:drawing>
                    <wp:anchor distT="0" distB="0" distL="114300" distR="114300" simplePos="0" relativeHeight="251662336" behindDoc="0" locked="0" layoutInCell="1" allowOverlap="1" wp14:anchorId="1783784C" wp14:editId="29AAC44B">
                      <wp:simplePos x="0" y="0"/>
                      <wp:positionH relativeFrom="column">
                        <wp:posOffset>795959</wp:posOffset>
                      </wp:positionH>
                      <wp:positionV relativeFrom="paragraph">
                        <wp:posOffset>233680</wp:posOffset>
                      </wp:positionV>
                      <wp:extent cx="596348" cy="0"/>
                      <wp:effectExtent l="0" t="0" r="32385" b="19050"/>
                      <wp:wrapNone/>
                      <wp:docPr id="2" name="Straight Connector 2"/>
                      <wp:cNvGraphicFramePr/>
                      <a:graphic xmlns:a="http://schemas.openxmlformats.org/drawingml/2006/main">
                        <a:graphicData uri="http://schemas.microsoft.com/office/word/2010/wordprocessingShape">
                          <wps:wsp>
                            <wps:cNvCnPr/>
                            <wps:spPr>
                              <a:xfrm>
                                <a:off x="0" y="0"/>
                                <a:ext cx="5963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BE8972"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2.65pt,18.4pt" to="109.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JLGtQEAALYDAAAOAAAAZHJzL2Uyb0RvYy54bWysU8GO0zAQvSPxD5bvNGmBFURN99AVXBBU&#10;7PIBXmfcWNgea2ya9u8Zu20WAUIIcXE89ntv5o0n69ujd+IAlCyGXi4XrRQQNA427Hv55eHdizdS&#10;pKzCoBwG6OUJkrzdPH+2nmIHKxzRDUCCRULqptjLMefYNU3SI3iVFhgh8KVB8ipzSPtmIDWxunfN&#10;qm1vmglpiIQaUuLTu/Ol3FR9Y0DnT8YkyML1kmvLdaW6Ppa12axVtycVR6svZah/qMIrGzjpLHWn&#10;shLfyP4i5a0mTGjyQqNv0BiroXpgN8v2Jzf3o4pQvXBzUpzblP6frP542JGwQy9XUgTl+YnuMym7&#10;H7PYYgjcQCSxKn2aYuoYvg07ukQp7qiYPhry5ct2xLH29jT3Fo5ZaD58/fbm5SseBn29ap54kVJ+&#10;D+hF2fTS2VBcq04dPqTMuRh6hXBQ6jhnrrt8clDALnwGw04417Ky6wzB1pE4KH794euyuGCtiiwU&#10;Y52bSe2fSRdsoUGdq78lzuiaEUOeid4GpN9lzcdrqeaMv7o+ey22H3E41Xeo7eDhqM4ug1ym78e4&#10;0p9+t813AAAA//8DAFBLAwQUAAYACAAAACEA2SYiSd0AAAAJAQAADwAAAGRycy9kb3ducmV2Lnht&#10;bEyPwU7DMBBE70j8g7VI3KjTVEQ0jVNVlRDigmgKdzd2nYC9jmwnDX/PIg5wnNmn2ZlqOzvLJh1i&#10;71HAcpEB09h61aMR8HZ8vHsAFpNEJa1HLeBLR9jW11eVLJW/4EFPTTKMQjCWUkCX0lByHttOOxkX&#10;ftBIt7MPTiaSwXAV5IXCneV5lhXcyR7pQycHve90+9mMToB9DtO72ZtdHJ8ORfPxes5fjpMQtzfz&#10;bgMs6Tn9wfBTn6pDTZ1OfkQVmSWd368IFbAqaAIB+XKdAzv9Gryu+P8F9TcAAAD//wMAUEsBAi0A&#10;FAAGAAgAAAAhALaDOJL+AAAA4QEAABMAAAAAAAAAAAAAAAAAAAAAAFtDb250ZW50X1R5cGVzXS54&#10;bWxQSwECLQAUAAYACAAAACEAOP0h/9YAAACUAQAACwAAAAAAAAAAAAAAAAAvAQAAX3JlbHMvLnJl&#10;bHNQSwECLQAUAAYACAAAACEAMiiSxrUBAAC2AwAADgAAAAAAAAAAAAAAAAAuAgAAZHJzL2Uyb0Rv&#10;Yy54bWxQSwECLQAUAAYACAAAACEA2SYiSd0AAAAJAQAADwAAAAAAAAAAAAAAAAAPBAAAZHJzL2Rv&#10;d25yZXYueG1sUEsFBgAAAAAEAAQA8wAAABkFAAAAAA==&#10;" strokecolor="black [3200]" strokeweight=".5pt">
                      <v:stroke joinstyle="miter"/>
                    </v:line>
                  </w:pict>
                </mc:Fallback>
              </mc:AlternateContent>
            </w:r>
            <w:r w:rsidRPr="00C467DF">
              <w:rPr>
                <w:b/>
                <w:sz w:val="26"/>
                <w:szCs w:val="26"/>
              </w:rPr>
              <w:t>TỈNH PHÚ THỌ</w:t>
            </w:r>
          </w:p>
        </w:tc>
        <w:tc>
          <w:tcPr>
            <w:tcW w:w="5812" w:type="dxa"/>
            <w:hideMark/>
          </w:tcPr>
          <w:p w14:paraId="75D75FA0" w14:textId="77777777" w:rsidR="00264682" w:rsidRPr="00C467DF" w:rsidRDefault="00264682" w:rsidP="007F39B7">
            <w:pPr>
              <w:spacing w:line="264" w:lineRule="auto"/>
              <w:rPr>
                <w:b/>
                <w:szCs w:val="28"/>
              </w:rPr>
            </w:pPr>
            <w:r w:rsidRPr="00C467DF">
              <w:rPr>
                <w:noProof/>
                <w:szCs w:val="28"/>
                <w:lang w:val="en-US"/>
              </w:rPr>
              <mc:AlternateContent>
                <mc:Choice Requires="wps">
                  <w:drawing>
                    <wp:anchor distT="4294967295" distB="4294967295" distL="114300" distR="114300" simplePos="0" relativeHeight="251661312" behindDoc="0" locked="0" layoutInCell="1" allowOverlap="1" wp14:anchorId="17392C11" wp14:editId="075C5235">
                      <wp:simplePos x="0" y="0"/>
                      <wp:positionH relativeFrom="column">
                        <wp:posOffset>679657</wp:posOffset>
                      </wp:positionH>
                      <wp:positionV relativeFrom="paragraph">
                        <wp:posOffset>252730</wp:posOffset>
                      </wp:positionV>
                      <wp:extent cx="2200495" cy="0"/>
                      <wp:effectExtent l="0" t="0" r="285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049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156566"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5pt,19.9pt" to="226.7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6+2QEAAKQDAAAOAAAAZHJzL2Uyb0RvYy54bWysU02P0zAQvSPxHyzfabqFrpao6R5aLZcV&#10;VOryA2YdJ7GwPZbHNOm/Z+x+0IUbIgdr7Pl8b15Wj5Oz4qAjGfSNvJvNpdBeYWt838jvL08fHqSg&#10;BL4Fi1438qhJPq7fv1uNodYLHNC2Ogou4qkeQyOHlEJdVaQG7YBmGLRnZ4fRQeJr7Ks2wsjVna0W&#10;8/l9NWJsQ0Slifh1e3LKdanfdVqlb11HOgnbSJ4tlTOW8zWf1XoFdR8hDEadx4B/mMKB8dz0WmoL&#10;CcTPaP4q5YyKSNilmUJXYdcZpQsGRnM3/wPNfoCgCxYmh8KVJvp/ZdXXwy4K0zZyKYUHxyvapwim&#10;H5LYoPdMIEaxzDyNgWoO3/hdzEjV5PfhGdUPYl/1xpkvFE5hUxddDmeoYiq8H6+86ykJxY8L3uSn&#10;zzyAuvgqqC+JIVL6otGJbDTSGp8pgRoOz5Rya6gvIfnZ45OxtqzVejE28v7jkhevgMXVWUhsusBw&#10;yfdSgO1ZtSrFUpHQmjZn5zp0pI2N4gAsHNZbi+MLjyuFBUrsYAzly8TwBG9S8zhboOGUXFwnnTmT&#10;WOzWuEY+3GZbnzvqItczqN8UZusV2+MuXnhmKZSmZ9lmrd3e2b79uda/AAAA//8DAFBLAwQUAAYA&#10;CAAAACEATnXgz90AAAAJAQAADwAAAGRycy9kb3ducmV2LnhtbEyPzU7DMBCE70h9B2srcaM2hFKa&#10;xqlQUQ/cSgCJoxtvfiBeR7HThrdnEQc4zuxodr5sO7lOnHAIrScN1wsFAqn0tqVaw+vL/uoeRIiG&#10;rOk8oYYvDLDNZxeZSa0/0zOeilgLLqGQGg1NjH0qZSgbdCYsfI/Et8oPzkSWQy3tYM5c7jp5o9Sd&#10;dKYl/tCYHncNlp/F6DSMh12l2n0yfbwnhRyfVoe3x6rW+nI+PWxARJziXxh+5vN0yHnT0Y9kg+hY&#10;qxWzRA3JmhE4cLtMliCOv4bMM/mfIP8GAAD//wMAUEsBAi0AFAAGAAgAAAAhALaDOJL+AAAA4QEA&#10;ABMAAAAAAAAAAAAAAAAAAAAAAFtDb250ZW50X1R5cGVzXS54bWxQSwECLQAUAAYACAAAACEAOP0h&#10;/9YAAACUAQAACwAAAAAAAAAAAAAAAAAvAQAAX3JlbHMvLnJlbHNQSwECLQAUAAYACAAAACEA90F+&#10;vtkBAACkAwAADgAAAAAAAAAAAAAAAAAuAgAAZHJzL2Uyb0RvYy54bWxQSwECLQAUAAYACAAAACEA&#10;TnXgz90AAAAJAQAADwAAAAAAAAAAAAAAAAAzBAAAZHJzL2Rvd25yZXYueG1sUEsFBgAAAAAEAAQA&#10;8wAAAD0FAAAAAA==&#10;" strokecolor="windowText" strokeweight=".5pt">
                      <v:stroke joinstyle="miter"/>
                      <o:lock v:ext="edit" shapetype="f"/>
                    </v:line>
                  </w:pict>
                </mc:Fallback>
              </mc:AlternateContent>
            </w:r>
            <w:r w:rsidRPr="00C467DF">
              <w:rPr>
                <w:b/>
                <w:szCs w:val="28"/>
              </w:rPr>
              <w:t>Độc lập - Tự do - Hạnh phúc</w:t>
            </w:r>
          </w:p>
        </w:tc>
      </w:tr>
      <w:tr w:rsidR="00264682" w:rsidRPr="00C467DF" w14:paraId="124F8F8B" w14:textId="77777777" w:rsidTr="00F302BA">
        <w:trPr>
          <w:trHeight w:val="322"/>
        </w:trPr>
        <w:tc>
          <w:tcPr>
            <w:tcW w:w="3686" w:type="dxa"/>
            <w:hideMark/>
          </w:tcPr>
          <w:p w14:paraId="58DBBF8F" w14:textId="3C94F039" w:rsidR="00264682" w:rsidRPr="00C467DF" w:rsidRDefault="00264682" w:rsidP="0040784F">
            <w:pPr>
              <w:spacing w:before="120" w:line="264" w:lineRule="auto"/>
              <w:rPr>
                <w:sz w:val="26"/>
              </w:rPr>
            </w:pPr>
            <w:r w:rsidRPr="00C467DF">
              <w:rPr>
                <w:sz w:val="26"/>
              </w:rPr>
              <w:t xml:space="preserve">Số: </w:t>
            </w:r>
            <w:r w:rsidR="0040784F" w:rsidRPr="00C467DF">
              <w:rPr>
                <w:sz w:val="26"/>
              </w:rPr>
              <w:t>2703</w:t>
            </w:r>
            <w:r w:rsidRPr="00C467DF">
              <w:rPr>
                <w:sz w:val="26"/>
              </w:rPr>
              <w:t>/QĐ-UBND</w:t>
            </w:r>
          </w:p>
        </w:tc>
        <w:tc>
          <w:tcPr>
            <w:tcW w:w="5812" w:type="dxa"/>
          </w:tcPr>
          <w:p w14:paraId="0150C2D8" w14:textId="77777777" w:rsidR="00264682" w:rsidRPr="00C467DF" w:rsidRDefault="00264682" w:rsidP="007F39B7">
            <w:pPr>
              <w:spacing w:line="264" w:lineRule="auto"/>
              <w:rPr>
                <w:i/>
                <w:sz w:val="26"/>
              </w:rPr>
            </w:pPr>
          </w:p>
        </w:tc>
      </w:tr>
    </w:tbl>
    <w:p w14:paraId="11428E62" w14:textId="22E0288C" w:rsidR="00264682" w:rsidRPr="00C467DF" w:rsidRDefault="00413C9B" w:rsidP="007F39B7">
      <w:pPr>
        <w:spacing w:line="264" w:lineRule="auto"/>
        <w:jc w:val="left"/>
        <w:rPr>
          <w:b/>
          <w:szCs w:val="28"/>
        </w:rPr>
      </w:pPr>
      <w:r w:rsidRPr="00C467DF">
        <w:rPr>
          <w:b/>
          <w:szCs w:val="28"/>
        </w:rPr>
        <w:t xml:space="preserve">          </w:t>
      </w:r>
    </w:p>
    <w:p w14:paraId="415CFE23" w14:textId="77777777" w:rsidR="00264682" w:rsidRPr="00C467DF" w:rsidRDefault="00264682" w:rsidP="007F39B7">
      <w:pPr>
        <w:spacing w:line="264" w:lineRule="auto"/>
        <w:rPr>
          <w:b/>
          <w:sz w:val="20"/>
          <w:szCs w:val="28"/>
        </w:rPr>
      </w:pPr>
    </w:p>
    <w:p w14:paraId="278E4D36" w14:textId="05270689" w:rsidR="00264682" w:rsidRPr="00C467DF" w:rsidRDefault="00264682" w:rsidP="007F39B7">
      <w:pPr>
        <w:spacing w:line="264" w:lineRule="auto"/>
        <w:rPr>
          <w:b/>
          <w:szCs w:val="28"/>
          <w:lang w:val="vi-VN"/>
        </w:rPr>
      </w:pPr>
      <w:r w:rsidRPr="00C467DF">
        <w:rPr>
          <w:b/>
          <w:szCs w:val="28"/>
          <w:lang w:val="vi-VN"/>
        </w:rPr>
        <w:t>QUYẾT ĐỊNH CHẤP THUẬN ĐIỀU CHỈNH CHỦ TRƯƠNG ĐẦU TƯ</w:t>
      </w:r>
    </w:p>
    <w:p w14:paraId="1934CD29" w14:textId="78D25E2C" w:rsidR="00264682" w:rsidRPr="00C467DF" w:rsidRDefault="00264682" w:rsidP="007F39B7">
      <w:pPr>
        <w:spacing w:line="264" w:lineRule="auto"/>
        <w:rPr>
          <w:i/>
          <w:szCs w:val="28"/>
          <w:lang w:val="fr-FR"/>
        </w:rPr>
      </w:pPr>
      <w:r w:rsidRPr="00C467DF">
        <w:rPr>
          <w:i/>
          <w:szCs w:val="28"/>
          <w:lang w:val="fr-FR"/>
        </w:rPr>
        <w:t xml:space="preserve">(Cấp lần đầu: </w:t>
      </w:r>
      <w:r w:rsidR="00143B99" w:rsidRPr="00C467DF">
        <w:rPr>
          <w:i/>
          <w:szCs w:val="28"/>
          <w:lang w:val="fr-FR"/>
        </w:rPr>
        <w:t>N</w:t>
      </w:r>
      <w:r w:rsidR="009D7B6E" w:rsidRPr="00C467DF">
        <w:rPr>
          <w:i/>
          <w:szCs w:val="28"/>
          <w:lang w:val="fr-FR"/>
        </w:rPr>
        <w:t xml:space="preserve">gày </w:t>
      </w:r>
      <w:r w:rsidR="00776523" w:rsidRPr="00C467DF">
        <w:rPr>
          <w:i/>
          <w:szCs w:val="28"/>
          <w:lang w:val="fr-FR"/>
        </w:rPr>
        <w:t xml:space="preserve">05 </w:t>
      </w:r>
      <w:r w:rsidR="009D7B6E" w:rsidRPr="00C467DF">
        <w:rPr>
          <w:i/>
          <w:szCs w:val="28"/>
          <w:lang w:val="fr-FR"/>
        </w:rPr>
        <w:t>tháng</w:t>
      </w:r>
      <w:r w:rsidR="00776523" w:rsidRPr="00C467DF">
        <w:rPr>
          <w:i/>
          <w:szCs w:val="28"/>
          <w:lang w:val="fr-FR"/>
        </w:rPr>
        <w:t xml:space="preserve"> 9</w:t>
      </w:r>
      <w:r w:rsidR="009D7B6E" w:rsidRPr="00C467DF">
        <w:rPr>
          <w:i/>
          <w:szCs w:val="28"/>
          <w:lang w:val="fr-FR"/>
        </w:rPr>
        <w:t xml:space="preserve"> năm </w:t>
      </w:r>
      <w:r w:rsidR="00776523" w:rsidRPr="00C467DF">
        <w:rPr>
          <w:i/>
          <w:szCs w:val="28"/>
          <w:lang w:val="fr-FR"/>
        </w:rPr>
        <w:t>1995</w:t>
      </w:r>
      <w:r w:rsidRPr="00C467DF">
        <w:rPr>
          <w:i/>
          <w:szCs w:val="28"/>
          <w:lang w:val="fr-FR"/>
        </w:rPr>
        <w:t>)</w:t>
      </w:r>
    </w:p>
    <w:p w14:paraId="19AF6EBF" w14:textId="3B009AE8" w:rsidR="00264682" w:rsidRPr="00C467DF" w:rsidRDefault="00264682" w:rsidP="007F39B7">
      <w:pPr>
        <w:spacing w:line="264" w:lineRule="auto"/>
        <w:rPr>
          <w:bCs/>
          <w:i/>
          <w:iCs/>
          <w:szCs w:val="28"/>
          <w:lang w:val="vi-VN"/>
        </w:rPr>
      </w:pPr>
      <w:r w:rsidRPr="00C467DF">
        <w:rPr>
          <w:bCs/>
          <w:i/>
          <w:iCs/>
          <w:szCs w:val="28"/>
          <w:lang w:val="vi-VN"/>
        </w:rPr>
        <w:t xml:space="preserve"> (Điều chỉnh lần thứ </w:t>
      </w:r>
      <w:r w:rsidR="00776523" w:rsidRPr="00C467DF">
        <w:rPr>
          <w:bCs/>
          <w:i/>
          <w:iCs/>
          <w:szCs w:val="28"/>
          <w:lang w:val="fr-FR"/>
        </w:rPr>
        <w:t>5</w:t>
      </w:r>
      <w:r w:rsidR="00143B99" w:rsidRPr="00C467DF">
        <w:rPr>
          <w:bCs/>
          <w:i/>
          <w:iCs/>
          <w:szCs w:val="28"/>
          <w:lang w:val="vi-VN"/>
        </w:rPr>
        <w:t>: N</w:t>
      </w:r>
      <w:r w:rsidRPr="00C467DF">
        <w:rPr>
          <w:bCs/>
          <w:i/>
          <w:iCs/>
          <w:szCs w:val="28"/>
          <w:lang w:val="vi-VN"/>
        </w:rPr>
        <w:t xml:space="preserve">gày </w:t>
      </w:r>
      <w:r w:rsidR="0040784F" w:rsidRPr="00C467DF">
        <w:rPr>
          <w:bCs/>
          <w:i/>
          <w:iCs/>
          <w:szCs w:val="28"/>
          <w:lang w:val="en-US"/>
        </w:rPr>
        <w:t>15</w:t>
      </w:r>
      <w:r w:rsidRPr="00C467DF">
        <w:rPr>
          <w:bCs/>
          <w:i/>
          <w:iCs/>
          <w:szCs w:val="28"/>
          <w:lang w:val="vi-VN"/>
        </w:rPr>
        <w:t xml:space="preserve"> tháng </w:t>
      </w:r>
      <w:r w:rsidR="0040784F" w:rsidRPr="00C467DF">
        <w:rPr>
          <w:bCs/>
          <w:i/>
          <w:iCs/>
          <w:szCs w:val="28"/>
          <w:lang w:val="en-US"/>
        </w:rPr>
        <w:t>8</w:t>
      </w:r>
      <w:r w:rsidRPr="00C467DF">
        <w:rPr>
          <w:bCs/>
          <w:i/>
          <w:iCs/>
          <w:szCs w:val="28"/>
          <w:lang w:val="vi-VN"/>
        </w:rPr>
        <w:t xml:space="preserve"> năm 2026)</w:t>
      </w:r>
    </w:p>
    <w:p w14:paraId="7A38487C" w14:textId="77777777" w:rsidR="00264682" w:rsidRPr="00C467DF" w:rsidRDefault="00264682" w:rsidP="007F39B7">
      <w:pPr>
        <w:tabs>
          <w:tab w:val="left" w:leader="dot" w:pos="9072"/>
        </w:tabs>
        <w:spacing w:before="80" w:after="80" w:line="264" w:lineRule="auto"/>
        <w:rPr>
          <w:i/>
          <w:sz w:val="20"/>
          <w:szCs w:val="26"/>
          <w:lang w:val="vi-VN"/>
        </w:rPr>
      </w:pPr>
      <w:r w:rsidRPr="00C467DF">
        <w:rPr>
          <w:i/>
          <w:noProof/>
          <w:sz w:val="20"/>
          <w:szCs w:val="26"/>
          <w:lang w:val="en-US"/>
        </w:rPr>
        <mc:AlternateContent>
          <mc:Choice Requires="wps">
            <w:drawing>
              <wp:anchor distT="0" distB="0" distL="114300" distR="114300" simplePos="0" relativeHeight="251663360" behindDoc="0" locked="0" layoutInCell="1" allowOverlap="1" wp14:anchorId="7BCA8069" wp14:editId="22AD2F16">
                <wp:simplePos x="0" y="0"/>
                <wp:positionH relativeFrom="column">
                  <wp:posOffset>2044700</wp:posOffset>
                </wp:positionH>
                <wp:positionV relativeFrom="paragraph">
                  <wp:posOffset>54941</wp:posOffset>
                </wp:positionV>
                <wp:extent cx="1796994"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17969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1E0029"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1pt,4.35pt" to="30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49tgEAALcDAAAOAAAAZHJzL2Uyb0RvYy54bWysU8FuEzEQvSPxD5bvZJMWFbLKpodUcEEQ&#10;0fIBrnectbA91thkk79n7CRbBAhVFRevx37vzbzx7Or24J3YAyWLoZOL2VwKCBp7G3ad/Pbw4c17&#10;KVJWoVcOA3TyCEnerl+/Wo2xhSsc0PVAgkVCasfYySHn2DZN0gN4lWYYIfClQfIqc0i7pic1srp3&#10;zdV8ftOMSH0k1JASn96dLuW66hsDOn8xJkEWrpNcW64r1fWxrM16pdodqThYfS5DvaAKr2zgpJPU&#10;ncpK/CD7h5S3mjChyTONvkFjrIbqgd0s5r+5uR9UhOqFm5Pi1Kb0/2T15/2WhO07eS1FUJ6f6D6T&#10;srshiw2GwA1EEtelT2NMLcM3YUvnKMUtFdMHQ7582Y441N4ep97CIQvNh4t3y5vl8q0U+nLXPBEj&#10;pfwR0Iuy6aSzodhWrdp/SpmTMfQC4aAUckpdd/nooIBd+AqGrZRklV2HCDaOxF7x8/ffF8UGa1Vk&#10;oRjr3ESa/5t0xhYa1MF6LnFC14wY8kT0NiD9LWs+XEo1J/zF9clrsf2I/bE+RG0HT0d1dp7kMn6/&#10;xpX+9L+tfwIAAP//AwBQSwMEFAAGAAgAAAAhAL8ZTpTbAAAABwEAAA8AAABkcnMvZG93bnJldi54&#10;bWxMj8tOwzAQRfdI/IM1SOyoQxChCnGqqhJCbBBNYe/GUyetH5HtpOHvGdjQ5dEd3XumWs3WsAlD&#10;7L0TcL/IgKFrveqdFvC5e7lbAotJOiWNdyjgGyOs6uurSpbKn90WpyZpRiUullJAl9JQch7bDq2M&#10;Cz+go+zgg5WJMGiugjxTuTU8z7KCW9k7WujkgJsO21MzWgHmLUxfeqPXcXzdFs3x45C/7yYhbm/m&#10;9TOwhHP6P4ZffVKHmpz2fnQqMiPgIc/plyRg+QSM8iJ7JN7/Ma8rfulf/wAAAP//AwBQSwECLQAU&#10;AAYACAAAACEAtoM4kv4AAADhAQAAEwAAAAAAAAAAAAAAAAAAAAAAW0NvbnRlbnRfVHlwZXNdLnht&#10;bFBLAQItABQABgAIAAAAIQA4/SH/1gAAAJQBAAALAAAAAAAAAAAAAAAAAC8BAABfcmVscy8ucmVs&#10;c1BLAQItABQABgAIAAAAIQAzju49tgEAALcDAAAOAAAAAAAAAAAAAAAAAC4CAABkcnMvZTJvRG9j&#10;LnhtbFBLAQItABQABgAIAAAAIQC/GU6U2wAAAAcBAAAPAAAAAAAAAAAAAAAAABAEAABkcnMvZG93&#10;bnJldi54bWxQSwUGAAAAAAQABADzAAAAGAUAAAAA&#10;" strokecolor="black [3200]" strokeweight=".5pt">
                <v:stroke joinstyle="miter"/>
              </v:line>
            </w:pict>
          </mc:Fallback>
        </mc:AlternateContent>
      </w:r>
    </w:p>
    <w:p w14:paraId="5C41B89A" w14:textId="77777777" w:rsidR="00264682" w:rsidRPr="00C467DF" w:rsidRDefault="00413C9B" w:rsidP="007F39B7">
      <w:pPr>
        <w:tabs>
          <w:tab w:val="left" w:leader="dot" w:pos="9072"/>
        </w:tabs>
        <w:spacing w:before="80" w:after="80" w:line="264" w:lineRule="auto"/>
        <w:outlineLvl w:val="0"/>
        <w:rPr>
          <w:b/>
          <w:sz w:val="26"/>
          <w:szCs w:val="26"/>
          <w:lang w:val="vi-VN"/>
        </w:rPr>
      </w:pPr>
      <w:r w:rsidRPr="00C467DF">
        <w:rPr>
          <w:rFonts w:eastAsia="Arial"/>
          <w:b/>
          <w:szCs w:val="28"/>
          <w:lang w:val="vi-VN"/>
        </w:rPr>
        <w:t xml:space="preserve">CHỦ TỊCH </w:t>
      </w:r>
      <w:r w:rsidR="00264682" w:rsidRPr="00C467DF">
        <w:rPr>
          <w:rFonts w:eastAsia="Arial"/>
          <w:b/>
          <w:szCs w:val="28"/>
          <w:lang w:val="vi-VN"/>
        </w:rPr>
        <w:t>ỦY BAN NHÂN DÂN TỈNH PHÚ THỌ</w:t>
      </w:r>
      <w:bookmarkStart w:id="0" w:name="_GoBack"/>
      <w:bookmarkEnd w:id="0"/>
    </w:p>
    <w:p w14:paraId="6053DA03" w14:textId="77777777" w:rsidR="00264682" w:rsidRPr="00C467DF" w:rsidRDefault="00264682" w:rsidP="007F39B7">
      <w:pPr>
        <w:tabs>
          <w:tab w:val="left" w:pos="1134"/>
        </w:tabs>
        <w:spacing w:line="264" w:lineRule="auto"/>
        <w:ind w:firstLine="142"/>
        <w:rPr>
          <w:i/>
          <w:color w:val="FF0000"/>
          <w:sz w:val="20"/>
          <w:szCs w:val="28"/>
          <w:lang w:val="vi-VN"/>
        </w:rPr>
      </w:pPr>
    </w:p>
    <w:p w14:paraId="0BDF9EC7" w14:textId="6D883CC0" w:rsidR="00264682" w:rsidRPr="00C467DF" w:rsidRDefault="00264682" w:rsidP="0040784F">
      <w:pPr>
        <w:spacing w:before="60" w:after="60" w:line="360" w:lineRule="exact"/>
        <w:ind w:firstLine="680"/>
        <w:jc w:val="both"/>
        <w:rPr>
          <w:i/>
          <w:iCs/>
          <w:szCs w:val="28"/>
          <w:lang w:val="vi-VN"/>
        </w:rPr>
      </w:pPr>
      <w:r w:rsidRPr="00C467DF">
        <w:rPr>
          <w:i/>
          <w:iCs/>
          <w:szCs w:val="28"/>
          <w:lang w:val="vi-VN"/>
        </w:rPr>
        <w:t>Căn cứ Luật Tổ chức chính quyền địa phương ngày 16</w:t>
      </w:r>
      <w:r w:rsidR="007A6E17" w:rsidRPr="00C467DF">
        <w:rPr>
          <w:i/>
          <w:iCs/>
          <w:szCs w:val="28"/>
          <w:lang w:val="vi-VN"/>
        </w:rPr>
        <w:t>/</w:t>
      </w:r>
      <w:r w:rsidRPr="00C467DF">
        <w:rPr>
          <w:i/>
          <w:iCs/>
          <w:szCs w:val="28"/>
          <w:lang w:val="vi-VN"/>
        </w:rPr>
        <w:t>6</w:t>
      </w:r>
      <w:r w:rsidR="007A6E17" w:rsidRPr="00C467DF">
        <w:rPr>
          <w:i/>
          <w:iCs/>
          <w:szCs w:val="28"/>
          <w:lang w:val="vi-VN"/>
        </w:rPr>
        <w:t>/</w:t>
      </w:r>
      <w:r w:rsidRPr="00C467DF">
        <w:rPr>
          <w:i/>
          <w:iCs/>
          <w:szCs w:val="28"/>
          <w:lang w:val="vi-VN"/>
        </w:rPr>
        <w:t>2025;</w:t>
      </w:r>
    </w:p>
    <w:p w14:paraId="1CDAEB2C" w14:textId="68AEB85D" w:rsidR="00413C9B" w:rsidRPr="00C467DF" w:rsidRDefault="00413C9B" w:rsidP="0040784F">
      <w:pPr>
        <w:spacing w:before="60" w:after="60" w:line="360" w:lineRule="exact"/>
        <w:ind w:firstLine="680"/>
        <w:jc w:val="both"/>
        <w:rPr>
          <w:i/>
          <w:iCs/>
          <w:szCs w:val="28"/>
          <w:lang w:val="vi-VN"/>
        </w:rPr>
      </w:pPr>
      <w:r w:rsidRPr="00C467DF">
        <w:rPr>
          <w:i/>
          <w:iCs/>
          <w:szCs w:val="28"/>
          <w:lang w:val="vi-VN"/>
        </w:rPr>
        <w:t xml:space="preserve">Căn cứ Luật Đầu tư </w:t>
      </w:r>
      <w:r w:rsidR="007C500D" w:rsidRPr="00C467DF">
        <w:rPr>
          <w:i/>
          <w:iCs/>
          <w:szCs w:val="28"/>
          <w:lang w:val="vi-VN"/>
        </w:rPr>
        <w:t>số 143/2025/QH15 ngày 11/12/2025</w:t>
      </w:r>
      <w:r w:rsidRPr="00C467DF">
        <w:rPr>
          <w:i/>
          <w:iCs/>
          <w:szCs w:val="28"/>
          <w:lang w:val="vi-VN"/>
        </w:rPr>
        <w:t xml:space="preserve">; </w:t>
      </w:r>
    </w:p>
    <w:p w14:paraId="16E37C3C" w14:textId="044996E3" w:rsidR="007C500D" w:rsidRPr="00C467DF" w:rsidRDefault="007C500D" w:rsidP="0040784F">
      <w:pPr>
        <w:widowControl w:val="0"/>
        <w:tabs>
          <w:tab w:val="left" w:leader="dot" w:pos="9072"/>
        </w:tabs>
        <w:spacing w:before="60" w:after="60" w:line="360" w:lineRule="exact"/>
        <w:ind w:firstLine="680"/>
        <w:jc w:val="both"/>
        <w:rPr>
          <w:i/>
          <w:szCs w:val="28"/>
          <w:lang w:val="vi-VN"/>
        </w:rPr>
      </w:pPr>
      <w:r w:rsidRPr="00C467DF">
        <w:rPr>
          <w:i/>
          <w:szCs w:val="28"/>
          <w:lang w:val="vi-VN"/>
        </w:rPr>
        <w:t>Căn cứ Luật Đất đai số 31/2024/QH15 ngày 18/01/2024; Luật số 43/2024/QH15 ngày 29/6/2024 sửa đổi, bổ sung một số điều của Luật Đất đai số 31/2024/QH15, Luật Nhà ở số 27/2023/QH15, Luật Kinh doanh bất động sản số 29/2023/QH15</w:t>
      </w:r>
      <w:r w:rsidR="00710490" w:rsidRPr="00C467DF">
        <w:rPr>
          <w:i/>
          <w:szCs w:val="28"/>
          <w:lang w:val="vi-VN"/>
        </w:rPr>
        <w:t>;</w:t>
      </w:r>
      <w:r w:rsidRPr="00C467DF">
        <w:rPr>
          <w:i/>
          <w:szCs w:val="28"/>
          <w:lang w:val="vi-VN"/>
        </w:rPr>
        <w:t xml:space="preserve"> Luật Các tổ chức tín dụng số 32/2024/QH15</w:t>
      </w:r>
      <w:r w:rsidR="007A6E17" w:rsidRPr="00C467DF">
        <w:rPr>
          <w:i/>
          <w:szCs w:val="28"/>
          <w:lang w:val="vi-VN"/>
        </w:rPr>
        <w:t xml:space="preserve">; </w:t>
      </w:r>
      <w:r w:rsidRPr="00C467DF">
        <w:rPr>
          <w:i/>
          <w:szCs w:val="28"/>
          <w:lang w:val="vi-VN"/>
        </w:rPr>
        <w:t>Luật Bảo vệ môi trường số 72/2020/QH14 ngày 17/11/2020 và các nghị định có liên quan;</w:t>
      </w:r>
    </w:p>
    <w:p w14:paraId="4C499829" w14:textId="77777777" w:rsidR="007C500D" w:rsidRPr="00C467DF" w:rsidRDefault="007C500D" w:rsidP="0040784F">
      <w:pPr>
        <w:widowControl w:val="0"/>
        <w:tabs>
          <w:tab w:val="left" w:leader="dot" w:pos="9072"/>
        </w:tabs>
        <w:spacing w:before="60" w:after="60" w:line="360" w:lineRule="exact"/>
        <w:ind w:firstLine="680"/>
        <w:jc w:val="both"/>
        <w:rPr>
          <w:i/>
          <w:szCs w:val="28"/>
          <w:lang w:val="vi-VN"/>
        </w:rPr>
      </w:pPr>
      <w:r w:rsidRPr="00C467DF">
        <w:rPr>
          <w:i/>
          <w:szCs w:val="28"/>
          <w:lang w:val="vi-VN"/>
        </w:rPr>
        <w:t>Căn cứ Nghị định số 96/2026/NĐ-CP ngày 31 tháng 3 năm 2026 của Chính phủ quy định chi tiết và hướng dẫn thi hành một số điều của Luật Đầu tư;</w:t>
      </w:r>
    </w:p>
    <w:p w14:paraId="5AE0CF21" w14:textId="77777777" w:rsidR="00DA42EE" w:rsidRPr="00C467DF" w:rsidRDefault="00DA42EE" w:rsidP="0040784F">
      <w:pPr>
        <w:widowControl w:val="0"/>
        <w:tabs>
          <w:tab w:val="left" w:leader="dot" w:pos="9072"/>
        </w:tabs>
        <w:spacing w:before="60" w:after="60" w:line="360" w:lineRule="exact"/>
        <w:ind w:firstLine="680"/>
        <w:jc w:val="both"/>
        <w:rPr>
          <w:i/>
          <w:spacing w:val="-2"/>
          <w:szCs w:val="28"/>
          <w:lang w:val="vi-VN"/>
        </w:rPr>
      </w:pPr>
      <w:r w:rsidRPr="00C467DF">
        <w:rPr>
          <w:i/>
          <w:spacing w:val="-2"/>
          <w:szCs w:val="28"/>
          <w:lang w:val="vi-VN"/>
        </w:rPr>
        <w:t>Căn cứ Thông tư số 55/2026/TT-BTC ngày 15 tháng 5 năm 2026 của Bộ trưởng Bộ Tài chính quy định mẫu văn bản, báo cáo liên quan đến hoạt động đầu tư tại Việt Nam và xúc tiến đầu tư;</w:t>
      </w:r>
    </w:p>
    <w:p w14:paraId="1F0141A0" w14:textId="5CB6D454" w:rsidR="007C500D" w:rsidRPr="00C467DF" w:rsidRDefault="00C60180" w:rsidP="0040784F">
      <w:pPr>
        <w:widowControl w:val="0"/>
        <w:spacing w:before="60" w:after="60" w:line="360" w:lineRule="exact"/>
        <w:ind w:firstLine="680"/>
        <w:jc w:val="both"/>
        <w:rPr>
          <w:rFonts w:eastAsia="Times New Roman"/>
          <w:i/>
          <w:color w:val="000000" w:themeColor="text1"/>
          <w:szCs w:val="28"/>
          <w:lang w:val="vi-VN"/>
        </w:rPr>
      </w:pPr>
      <w:r w:rsidRPr="00C467DF">
        <w:rPr>
          <w:rFonts w:eastAsia="Times New Roman"/>
          <w:i/>
          <w:color w:val="000000" w:themeColor="text1"/>
          <w:szCs w:val="28"/>
          <w:lang w:val="vi-VN"/>
        </w:rPr>
        <w:t xml:space="preserve">Căn cứ </w:t>
      </w:r>
      <w:r w:rsidR="007C500D" w:rsidRPr="00C467DF">
        <w:rPr>
          <w:rFonts w:eastAsia="Times New Roman"/>
          <w:i/>
          <w:color w:val="000000" w:themeColor="text1"/>
          <w:szCs w:val="28"/>
          <w:lang w:val="vi-VN"/>
        </w:rPr>
        <w:t>Quyết định số 968/QĐ-UBND ngày 27/3/2026 của UBND tỉnh về việc thí điểm triển khai cơ chế “Luồng xanh” trong giải quyết thủ tục hành chính phục vụ mục tiêu tăng trưởng kinh tế hai con số trên địa bàn tỉnh Phú Thọ;</w:t>
      </w:r>
    </w:p>
    <w:p w14:paraId="31D5114D" w14:textId="58B4213B" w:rsidR="007C500D" w:rsidRPr="00C467DF" w:rsidRDefault="007C500D" w:rsidP="0040784F">
      <w:pPr>
        <w:widowControl w:val="0"/>
        <w:spacing w:before="60" w:after="60" w:line="360" w:lineRule="exact"/>
        <w:ind w:firstLine="680"/>
        <w:jc w:val="both"/>
        <w:rPr>
          <w:rFonts w:eastAsia="Times New Roman"/>
          <w:i/>
          <w:color w:val="000000" w:themeColor="text1"/>
          <w:szCs w:val="28"/>
          <w:lang w:val="vi-VN"/>
        </w:rPr>
      </w:pPr>
      <w:r w:rsidRPr="00C467DF">
        <w:rPr>
          <w:rFonts w:eastAsia="Times New Roman"/>
          <w:i/>
          <w:color w:val="000000" w:themeColor="text1"/>
          <w:szCs w:val="28"/>
          <w:lang w:val="vi-VN"/>
        </w:rPr>
        <w:t>Căn cứ Giấy phép đầu tư số 1367/GP ngày 05/9/1995 do Ủy ban nhà nước về hợp tác đầu tư cấp; Quyết định phê duyệt chủ trương đầu tư số 1316/QĐ-UBND ngày 08/6/2018; Quyết định điều chỉnh chủ trương đầu tư số 2777/QĐ-UBND ngày 07/11/2018, số 1687/QĐ-UBND ngày 11/7/2019, số 1907/QĐ-UBND ngày 30/7/2020 của UBND tỉnh Vĩnh Phúc (trước sáp nhập);</w:t>
      </w:r>
    </w:p>
    <w:p w14:paraId="154D7CC1" w14:textId="6955EDB6" w:rsidR="00947498" w:rsidRPr="00C467DF" w:rsidRDefault="00067A43" w:rsidP="0040784F">
      <w:pPr>
        <w:widowControl w:val="0"/>
        <w:spacing w:before="60" w:after="60" w:line="360" w:lineRule="exact"/>
        <w:ind w:firstLine="680"/>
        <w:jc w:val="both"/>
        <w:rPr>
          <w:rFonts w:eastAsia="Times New Roman"/>
          <w:i/>
          <w:color w:val="000000" w:themeColor="text1"/>
          <w:szCs w:val="28"/>
          <w:lang w:val="en-US"/>
        </w:rPr>
      </w:pPr>
      <w:r w:rsidRPr="00C467DF">
        <w:rPr>
          <w:rFonts w:eastAsia="Times New Roman"/>
          <w:i/>
          <w:color w:val="000000" w:themeColor="text1"/>
          <w:szCs w:val="28"/>
          <w:lang w:val="vi-VN"/>
        </w:rPr>
        <w:t xml:space="preserve">Căn cứ Kết luận của </w:t>
      </w:r>
      <w:r w:rsidR="00776523" w:rsidRPr="00C467DF">
        <w:rPr>
          <w:rFonts w:eastAsia="Times New Roman"/>
          <w:i/>
          <w:color w:val="000000" w:themeColor="text1"/>
          <w:szCs w:val="28"/>
          <w:lang w:val="vi-VN"/>
        </w:rPr>
        <w:t xml:space="preserve">Ban Thường vụ </w:t>
      </w:r>
      <w:r w:rsidRPr="00C467DF">
        <w:rPr>
          <w:rFonts w:eastAsia="Times New Roman"/>
          <w:i/>
          <w:color w:val="000000" w:themeColor="text1"/>
          <w:szCs w:val="28"/>
          <w:lang w:val="vi-VN"/>
        </w:rPr>
        <w:t xml:space="preserve">Đảng ủy Ủy ban nhân dân tỉnh tại Thông báo số </w:t>
      </w:r>
      <w:r w:rsidR="00CF490C" w:rsidRPr="00C467DF">
        <w:rPr>
          <w:rFonts w:eastAsia="Times New Roman"/>
          <w:i/>
          <w:color w:val="000000" w:themeColor="text1"/>
          <w:szCs w:val="28"/>
          <w:lang w:val="vi-VN"/>
        </w:rPr>
        <w:t xml:space="preserve"> 434</w:t>
      </w:r>
      <w:r w:rsidR="00487C94" w:rsidRPr="00C467DF">
        <w:rPr>
          <w:rFonts w:eastAsia="Times New Roman"/>
          <w:i/>
          <w:color w:val="000000" w:themeColor="text1"/>
          <w:szCs w:val="28"/>
          <w:lang w:val="vi-VN"/>
        </w:rPr>
        <w:t xml:space="preserve">-TB/ĐU ngày </w:t>
      </w:r>
      <w:r w:rsidR="00CF490C" w:rsidRPr="00C467DF">
        <w:rPr>
          <w:rFonts w:eastAsia="Times New Roman"/>
          <w:i/>
          <w:color w:val="000000" w:themeColor="text1"/>
          <w:szCs w:val="28"/>
          <w:lang w:val="vi-VN"/>
        </w:rPr>
        <w:t>15/8</w:t>
      </w:r>
      <w:r w:rsidR="00970437" w:rsidRPr="00C467DF">
        <w:rPr>
          <w:rFonts w:eastAsia="Times New Roman"/>
          <w:i/>
          <w:color w:val="000000" w:themeColor="text1"/>
          <w:szCs w:val="28"/>
          <w:lang w:val="vi-VN"/>
        </w:rPr>
        <w:t xml:space="preserve">/2026 </w:t>
      </w:r>
      <w:r w:rsidR="00947498" w:rsidRPr="00C467DF">
        <w:rPr>
          <w:rFonts w:eastAsia="Times New Roman"/>
          <w:i/>
          <w:color w:val="000000" w:themeColor="text1"/>
          <w:szCs w:val="28"/>
          <w:lang w:val="vi-VN"/>
        </w:rPr>
        <w:t>về chủ trương điều chỉnh Dự án lắp ráp, sản xuất xe ô tô các loại và phụ tùng ô tô, cung cấp dịch vụ bảo hành, sửa chữa và nhập khẩu xe ô tô nguyên chiếc tại thị trường Việt Nam của Công ty ô tô Toyota Việt Nam</w:t>
      </w:r>
      <w:r w:rsidR="00947498" w:rsidRPr="00C467DF">
        <w:rPr>
          <w:rFonts w:eastAsia="Times New Roman"/>
          <w:i/>
          <w:color w:val="000000" w:themeColor="text1"/>
          <w:szCs w:val="28"/>
          <w:lang w:val="en-US"/>
        </w:rPr>
        <w:t>;</w:t>
      </w:r>
    </w:p>
    <w:p w14:paraId="74590810" w14:textId="224D94AD" w:rsidR="001A001D" w:rsidRPr="00C467DF" w:rsidRDefault="00776523" w:rsidP="0040784F">
      <w:pPr>
        <w:widowControl w:val="0"/>
        <w:spacing w:before="60" w:after="60" w:line="360" w:lineRule="exact"/>
        <w:ind w:firstLine="720"/>
        <w:jc w:val="both"/>
        <w:rPr>
          <w:i/>
          <w:szCs w:val="28"/>
          <w:lang w:val="vi-VN"/>
        </w:rPr>
      </w:pPr>
      <w:r w:rsidRPr="00C467DF">
        <w:rPr>
          <w:i/>
          <w:szCs w:val="28"/>
          <w:lang w:val="vi-VN"/>
        </w:rPr>
        <w:t xml:space="preserve">Theo đề nghị của Giám đốc Sở Tài </w:t>
      </w:r>
      <w:r w:rsidR="006A53AA" w:rsidRPr="00C467DF">
        <w:rPr>
          <w:i/>
          <w:szCs w:val="28"/>
          <w:lang w:val="vi-VN"/>
        </w:rPr>
        <w:t>chính tại B</w:t>
      </w:r>
      <w:r w:rsidR="001A001D" w:rsidRPr="00C467DF">
        <w:rPr>
          <w:i/>
          <w:szCs w:val="28"/>
          <w:lang w:val="vi-VN"/>
        </w:rPr>
        <w:t xml:space="preserve">áo cáo thẩm định số </w:t>
      </w:r>
      <w:r w:rsidRPr="00C467DF">
        <w:rPr>
          <w:i/>
          <w:szCs w:val="28"/>
          <w:lang w:val="vi-VN"/>
        </w:rPr>
        <w:t>506</w:t>
      </w:r>
      <w:r w:rsidR="009F2002" w:rsidRPr="00C467DF">
        <w:rPr>
          <w:i/>
          <w:szCs w:val="28"/>
          <w:lang w:val="pt-BR"/>
        </w:rPr>
        <w:t>/BC-STC</w:t>
      </w:r>
      <w:r w:rsidR="001A001D" w:rsidRPr="00C467DF">
        <w:rPr>
          <w:i/>
          <w:szCs w:val="28"/>
          <w:lang w:val="vi-VN"/>
        </w:rPr>
        <w:t xml:space="preserve"> ngày </w:t>
      </w:r>
      <w:r w:rsidRPr="00C467DF">
        <w:rPr>
          <w:i/>
          <w:szCs w:val="28"/>
          <w:lang w:val="vi-VN"/>
        </w:rPr>
        <w:t>11</w:t>
      </w:r>
      <w:r w:rsidR="006A53AA" w:rsidRPr="00C467DF">
        <w:rPr>
          <w:i/>
          <w:szCs w:val="28"/>
          <w:lang w:val="vi-VN"/>
        </w:rPr>
        <w:t xml:space="preserve"> tháng </w:t>
      </w:r>
      <w:r w:rsidR="007C500D" w:rsidRPr="00C467DF">
        <w:rPr>
          <w:i/>
          <w:szCs w:val="28"/>
          <w:lang w:val="vi-VN"/>
        </w:rPr>
        <w:t>8</w:t>
      </w:r>
      <w:r w:rsidR="006A53AA" w:rsidRPr="00C467DF">
        <w:rPr>
          <w:i/>
          <w:szCs w:val="28"/>
          <w:lang w:val="vi-VN"/>
        </w:rPr>
        <w:t xml:space="preserve"> năm 2026.</w:t>
      </w:r>
    </w:p>
    <w:p w14:paraId="16973597" w14:textId="77777777" w:rsidR="00E72C6F" w:rsidRPr="00C467DF" w:rsidRDefault="00E72C6F" w:rsidP="0040784F">
      <w:pPr>
        <w:widowControl w:val="0"/>
        <w:spacing w:before="60" w:after="60" w:line="360" w:lineRule="exact"/>
        <w:rPr>
          <w:b/>
          <w:szCs w:val="28"/>
          <w:lang w:val="pt-BR"/>
        </w:rPr>
      </w:pPr>
      <w:r w:rsidRPr="00C467DF">
        <w:rPr>
          <w:b/>
          <w:szCs w:val="28"/>
          <w:lang w:val="pt-BR"/>
        </w:rPr>
        <w:lastRenderedPageBreak/>
        <w:t>QUYẾT ĐỊNH</w:t>
      </w:r>
      <w:r w:rsidR="007E2BAE" w:rsidRPr="00C467DF">
        <w:rPr>
          <w:b/>
          <w:szCs w:val="28"/>
          <w:lang w:val="pt-BR"/>
        </w:rPr>
        <w:t>:</w:t>
      </w:r>
    </w:p>
    <w:p w14:paraId="41EFAB5C" w14:textId="77777777" w:rsidR="00D8248D" w:rsidRPr="00C467DF" w:rsidRDefault="00D8248D" w:rsidP="0040784F">
      <w:pPr>
        <w:widowControl w:val="0"/>
        <w:spacing w:before="60" w:after="60" w:line="360" w:lineRule="exact"/>
        <w:ind w:firstLine="720"/>
        <w:jc w:val="both"/>
        <w:rPr>
          <w:sz w:val="20"/>
          <w:szCs w:val="28"/>
          <w:lang w:val="fr-FR"/>
        </w:rPr>
      </w:pPr>
    </w:p>
    <w:p w14:paraId="228DC988" w14:textId="34D29EDD" w:rsidR="009F2002" w:rsidRPr="00C467DF" w:rsidRDefault="009F2002" w:rsidP="0040784F">
      <w:pPr>
        <w:widowControl w:val="0"/>
        <w:spacing w:before="60" w:after="60" w:line="360" w:lineRule="exact"/>
        <w:ind w:firstLine="680"/>
        <w:jc w:val="both"/>
        <w:rPr>
          <w:szCs w:val="28"/>
          <w:lang w:val="vi-VN"/>
        </w:rPr>
      </w:pPr>
      <w:r w:rsidRPr="00C467DF">
        <w:rPr>
          <w:b/>
          <w:szCs w:val="28"/>
          <w:lang w:val="vi-VN"/>
        </w:rPr>
        <w:t>Điều 1.</w:t>
      </w:r>
      <w:r w:rsidRPr="00C467DF">
        <w:rPr>
          <w:szCs w:val="28"/>
          <w:lang w:val="vi-VN"/>
        </w:rPr>
        <w:t xml:space="preserve"> Chấp thuận điều chỉnh</w:t>
      </w:r>
      <w:r w:rsidRPr="00C467DF">
        <w:rPr>
          <w:b/>
          <w:szCs w:val="28"/>
          <w:lang w:val="vi-VN"/>
        </w:rPr>
        <w:t xml:space="preserve"> </w:t>
      </w:r>
      <w:r w:rsidRPr="00C467DF">
        <w:rPr>
          <w:szCs w:val="28"/>
          <w:lang w:val="vi-VN"/>
        </w:rPr>
        <w:t>chủ trương đầu tư</w:t>
      </w:r>
      <w:r w:rsidRPr="00C467DF">
        <w:rPr>
          <w:i/>
          <w:szCs w:val="28"/>
          <w:lang w:val="vi-VN"/>
        </w:rPr>
        <w:t xml:space="preserve"> </w:t>
      </w:r>
      <w:r w:rsidR="007C500D" w:rsidRPr="00C467DF">
        <w:rPr>
          <w:color w:val="000000" w:themeColor="text1"/>
          <w:lang w:val="vi-VN"/>
        </w:rPr>
        <w:t>Dự án lắp ráp, sản xuất xe ô tô các loại và phụ tùng ô tô, cung cấp dịch vụ bảo hành, sửa chữa và nhập khẩu xe ô tô nguyên chiếc tại thị trường Việt Nam</w:t>
      </w:r>
      <w:r w:rsidRPr="00C467DF">
        <w:rPr>
          <w:b/>
          <w:szCs w:val="28"/>
          <w:lang w:val="vi-VN"/>
        </w:rPr>
        <w:t xml:space="preserve"> </w:t>
      </w:r>
      <w:r w:rsidRPr="00C467DF">
        <w:rPr>
          <w:szCs w:val="28"/>
          <w:lang w:val="vi-VN"/>
        </w:rPr>
        <w:t xml:space="preserve">đã được </w:t>
      </w:r>
      <w:r w:rsidR="007C500D" w:rsidRPr="00C467DF">
        <w:rPr>
          <w:szCs w:val="28"/>
          <w:lang w:val="vi-VN"/>
        </w:rPr>
        <w:t xml:space="preserve">Ủy ban nhà nước về hợp tác đầu tư cấp Giấy phép đầu tư số 1367/GP ngày 05/9/1995; Ủy ban nhân dân tỉnh Vĩnh Phúc (trước sáp nhập) phê duyệt chủ trương đầu tư tại Quyết định số 1316/QĐ-UBND ngày 08/6/2018 và phê duyệt điều chỉnh chủ trương đầu tư tại các Quyết định số 2777/QĐ-UBND ngày 07/11/2018, số 1687/QĐ-UBND ngày 11/7/2019, số 1907/QĐ-UBND ngày 30/7/2020 </w:t>
      </w:r>
      <w:r w:rsidRPr="00C467DF">
        <w:rPr>
          <w:szCs w:val="28"/>
          <w:lang w:val="vi-VN"/>
        </w:rPr>
        <w:t xml:space="preserve">với những nội dung sau: </w:t>
      </w:r>
    </w:p>
    <w:p w14:paraId="34792978" w14:textId="5F7ACDA4" w:rsidR="00676F95" w:rsidRPr="00C467DF" w:rsidRDefault="00F61B2C" w:rsidP="0040784F">
      <w:pPr>
        <w:tabs>
          <w:tab w:val="left" w:leader="dot" w:pos="9072"/>
        </w:tabs>
        <w:spacing w:before="60" w:after="60" w:line="360" w:lineRule="exact"/>
        <w:ind w:firstLine="680"/>
        <w:jc w:val="both"/>
        <w:rPr>
          <w:b/>
          <w:szCs w:val="28"/>
          <w:lang w:val="vi-VN"/>
        </w:rPr>
      </w:pPr>
      <w:r w:rsidRPr="00C467DF">
        <w:rPr>
          <w:b/>
          <w:szCs w:val="28"/>
          <w:lang w:val="vi-VN"/>
        </w:rPr>
        <w:t xml:space="preserve">1. Nội dung điều chỉnh, cập nhật thứ nhất: </w:t>
      </w:r>
      <w:r w:rsidR="007C500D" w:rsidRPr="00C467DF">
        <w:rPr>
          <w:b/>
          <w:szCs w:val="28"/>
          <w:lang w:val="vi-VN"/>
        </w:rPr>
        <w:t>Thông tin về nhà đầu tư của dự án</w:t>
      </w:r>
      <w:r w:rsidR="002640F1" w:rsidRPr="00C467DF">
        <w:rPr>
          <w:b/>
          <w:szCs w:val="28"/>
          <w:lang w:val="vi-VN"/>
        </w:rPr>
        <w:t xml:space="preserve"> </w:t>
      </w:r>
      <w:r w:rsidR="002640F1" w:rsidRPr="00C467DF">
        <w:rPr>
          <w:b/>
          <w:color w:val="000000" w:themeColor="text1"/>
          <w:lang w:val="vi-VN"/>
        </w:rPr>
        <w:t xml:space="preserve">tại </w:t>
      </w:r>
      <w:r w:rsidR="002640F1" w:rsidRPr="00C467DF">
        <w:rPr>
          <w:b/>
          <w:color w:val="000000" w:themeColor="text1"/>
          <w:lang w:val="sv-SE"/>
        </w:rPr>
        <w:t>k</w:t>
      </w:r>
      <w:r w:rsidR="002640F1" w:rsidRPr="00C467DF">
        <w:rPr>
          <w:b/>
          <w:color w:val="000000" w:themeColor="text1"/>
          <w:lang w:val="vi-VN"/>
        </w:rPr>
        <w:t>hoản 1 Điều 1</w:t>
      </w:r>
      <w:r w:rsidR="002640F1" w:rsidRPr="00C467DF">
        <w:rPr>
          <w:b/>
          <w:color w:val="000000" w:themeColor="text1"/>
          <w:lang w:val="sv-SE"/>
        </w:rPr>
        <w:t xml:space="preserve"> Quyết định số 1907/QĐ-UBND ngày 30/7/2020</w:t>
      </w:r>
    </w:p>
    <w:p w14:paraId="6124A283" w14:textId="77777777" w:rsidR="007C500D" w:rsidRPr="00C467DF" w:rsidRDefault="007C500D" w:rsidP="0040784F">
      <w:pPr>
        <w:tabs>
          <w:tab w:val="left" w:leader="dot" w:pos="9072"/>
        </w:tabs>
        <w:spacing w:before="60" w:after="60" w:line="360" w:lineRule="exact"/>
        <w:ind w:firstLine="720"/>
        <w:jc w:val="both"/>
        <w:rPr>
          <w:color w:val="000000" w:themeColor="text1"/>
          <w:lang w:val="sv-SE"/>
        </w:rPr>
      </w:pPr>
      <w:r w:rsidRPr="00C467DF">
        <w:rPr>
          <w:color w:val="000000" w:themeColor="text1"/>
          <w:lang w:val="sv-SE"/>
        </w:rPr>
        <w:t xml:space="preserve">- Nhà đầu tư thứ nhất: </w:t>
      </w:r>
    </w:p>
    <w:p w14:paraId="557B69CF" w14:textId="77777777" w:rsidR="007C500D" w:rsidRPr="00C467DF" w:rsidRDefault="007C500D" w:rsidP="0040784F">
      <w:pPr>
        <w:tabs>
          <w:tab w:val="left" w:leader="dot" w:pos="9072"/>
        </w:tabs>
        <w:spacing w:before="60" w:after="60" w:line="360" w:lineRule="exact"/>
        <w:ind w:firstLine="720"/>
        <w:jc w:val="both"/>
        <w:rPr>
          <w:color w:val="000000" w:themeColor="text1"/>
          <w:lang w:val="pt-BR"/>
        </w:rPr>
      </w:pPr>
      <w:r w:rsidRPr="00C467DF">
        <w:rPr>
          <w:color w:val="000000" w:themeColor="text1"/>
          <w:lang w:val="sv-SE"/>
        </w:rPr>
        <w:t>Tên doanh nghiệp/tổ chức: Tổng Công ty Máy động lực và Máy nông nghiệp Việt Nam - CTCP.</w:t>
      </w:r>
    </w:p>
    <w:p w14:paraId="7A970B74" w14:textId="77777777" w:rsidR="007C500D" w:rsidRPr="00C467DF" w:rsidRDefault="007C500D" w:rsidP="0040784F">
      <w:pPr>
        <w:spacing w:before="60" w:after="60" w:line="360" w:lineRule="exact"/>
        <w:ind w:firstLine="720"/>
        <w:jc w:val="both"/>
        <w:rPr>
          <w:color w:val="000000" w:themeColor="text1"/>
          <w:lang w:val="pt-BR"/>
        </w:rPr>
      </w:pPr>
      <w:r w:rsidRPr="00C467DF">
        <w:rPr>
          <w:color w:val="000000" w:themeColor="text1"/>
          <w:lang w:val="pt-BR"/>
        </w:rPr>
        <w:t>Loại hình tổ chức kinh tế: Công ty cổ phần.</w:t>
      </w:r>
    </w:p>
    <w:p w14:paraId="0F9F5881" w14:textId="3D3261A4" w:rsidR="007C500D" w:rsidRPr="00C467DF" w:rsidRDefault="007C500D" w:rsidP="0040784F">
      <w:pPr>
        <w:spacing w:before="60" w:after="60" w:line="360" w:lineRule="exact"/>
        <w:ind w:firstLine="720"/>
        <w:jc w:val="both"/>
        <w:rPr>
          <w:color w:val="000000" w:themeColor="text1"/>
          <w:spacing w:val="4"/>
          <w:lang w:val="sv-SE"/>
        </w:rPr>
      </w:pPr>
      <w:r w:rsidRPr="00C467DF">
        <w:rPr>
          <w:color w:val="000000" w:themeColor="text1"/>
          <w:spacing w:val="4"/>
          <w:lang w:val="pt-BR"/>
        </w:rPr>
        <w:t>Địa chỉ trụ sở: Lô D, Khu D1, phường Tây Hồ, Thành phố Hà Nội,</w:t>
      </w:r>
      <w:r w:rsidR="00776523" w:rsidRPr="00C467DF">
        <w:rPr>
          <w:color w:val="000000" w:themeColor="text1"/>
          <w:spacing w:val="4"/>
          <w:lang w:val="pt-BR"/>
        </w:rPr>
        <w:t xml:space="preserve">                  </w:t>
      </w:r>
      <w:r w:rsidRPr="00C467DF">
        <w:rPr>
          <w:color w:val="000000" w:themeColor="text1"/>
          <w:spacing w:val="4"/>
          <w:lang w:val="pt-BR"/>
        </w:rPr>
        <w:t xml:space="preserve"> Việt Nam</w:t>
      </w:r>
      <w:r w:rsidRPr="00C467DF">
        <w:rPr>
          <w:color w:val="000000" w:themeColor="text1"/>
          <w:spacing w:val="4"/>
          <w:lang w:val="sv-SE"/>
        </w:rPr>
        <w:t>.</w:t>
      </w:r>
    </w:p>
    <w:p w14:paraId="6F130DF9" w14:textId="77777777" w:rsidR="007C500D" w:rsidRPr="00C467DF" w:rsidRDefault="007C500D" w:rsidP="0040784F">
      <w:pPr>
        <w:spacing w:before="60" w:after="60" w:line="360" w:lineRule="exact"/>
        <w:ind w:firstLine="720"/>
        <w:jc w:val="both"/>
        <w:rPr>
          <w:color w:val="000000" w:themeColor="text1"/>
          <w:lang w:val="pt-BR"/>
        </w:rPr>
      </w:pPr>
      <w:r w:rsidRPr="00C467DF">
        <w:rPr>
          <w:color w:val="000000" w:themeColor="text1"/>
          <w:lang w:val="pt-BR"/>
        </w:rPr>
        <w:t>Mã số thuế: 0100103866</w:t>
      </w:r>
    </w:p>
    <w:p w14:paraId="490C03BD" w14:textId="77777777" w:rsidR="007C500D" w:rsidRPr="00C467DF" w:rsidRDefault="007C500D" w:rsidP="0040784F">
      <w:pPr>
        <w:spacing w:before="60" w:after="60" w:line="360" w:lineRule="exact"/>
        <w:ind w:firstLine="720"/>
        <w:jc w:val="both"/>
        <w:rPr>
          <w:color w:val="000000" w:themeColor="text1"/>
          <w:lang w:val="pt-BR"/>
        </w:rPr>
      </w:pPr>
      <w:r w:rsidRPr="00C467DF">
        <w:rPr>
          <w:color w:val="000000" w:themeColor="text1"/>
          <w:lang w:val="pt-BR"/>
        </w:rPr>
        <w:t xml:space="preserve">Điện thoại: 02462800802                 </w:t>
      </w:r>
    </w:p>
    <w:p w14:paraId="6CF85448" w14:textId="77777777" w:rsidR="007C500D" w:rsidRPr="00C467DF" w:rsidRDefault="007C500D" w:rsidP="0040784F">
      <w:pPr>
        <w:spacing w:before="60" w:after="60" w:line="360" w:lineRule="exact"/>
        <w:ind w:firstLine="720"/>
        <w:jc w:val="both"/>
        <w:rPr>
          <w:color w:val="000000" w:themeColor="text1"/>
          <w:lang w:val="pt-BR"/>
        </w:rPr>
      </w:pPr>
      <w:r w:rsidRPr="00C467DF">
        <w:rPr>
          <w:color w:val="000000" w:themeColor="text1"/>
          <w:lang w:val="pt-BR"/>
        </w:rPr>
        <w:t xml:space="preserve">Email: </w:t>
      </w:r>
      <w:hyperlink r:id="rId11" w:history="1">
        <w:r w:rsidRPr="00C467DF">
          <w:rPr>
            <w:color w:val="000000" w:themeColor="text1"/>
            <w:lang w:val="pt-BR"/>
          </w:rPr>
          <w:t>office@veamcorp.com</w:t>
        </w:r>
      </w:hyperlink>
    </w:p>
    <w:p w14:paraId="0DC63A35" w14:textId="77777777" w:rsidR="007C500D" w:rsidRPr="00C467DF" w:rsidRDefault="007C500D" w:rsidP="0040784F">
      <w:pPr>
        <w:spacing w:before="60" w:after="60" w:line="360" w:lineRule="exact"/>
        <w:ind w:firstLine="720"/>
        <w:jc w:val="both"/>
        <w:rPr>
          <w:color w:val="000000" w:themeColor="text1"/>
          <w:lang w:val="pt-BR"/>
        </w:rPr>
      </w:pPr>
      <w:r w:rsidRPr="00C467DF">
        <w:rPr>
          <w:color w:val="000000" w:themeColor="text1"/>
          <w:lang w:val="pt-BR"/>
        </w:rPr>
        <w:t>Website: https://veamcorp.com/</w:t>
      </w:r>
    </w:p>
    <w:p w14:paraId="08B3B409" w14:textId="77777777" w:rsidR="007C500D" w:rsidRPr="00C467DF" w:rsidRDefault="007C500D" w:rsidP="0040784F">
      <w:pPr>
        <w:tabs>
          <w:tab w:val="left" w:leader="dot" w:pos="9072"/>
        </w:tabs>
        <w:spacing w:before="60" w:after="60" w:line="360" w:lineRule="exact"/>
        <w:ind w:firstLine="720"/>
        <w:jc w:val="both"/>
        <w:outlineLvl w:val="0"/>
        <w:rPr>
          <w:color w:val="000000" w:themeColor="text1"/>
          <w:lang w:val="sv-SE"/>
        </w:rPr>
      </w:pPr>
      <w:r w:rsidRPr="00C467DF">
        <w:rPr>
          <w:color w:val="000000" w:themeColor="text1"/>
          <w:lang w:val="sv-SE"/>
        </w:rPr>
        <w:t>Thông tin về người đại diện theo pháp luật</w:t>
      </w:r>
    </w:p>
    <w:p w14:paraId="710E7A42"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Họ và tên: Nguyễn Hoàng Giang</w:t>
      </w:r>
      <w:r w:rsidRPr="00C467DF">
        <w:rPr>
          <w:color w:val="000000" w:themeColor="text1"/>
          <w:lang w:val="sv-SE"/>
        </w:rPr>
        <w:tab/>
      </w:r>
      <w:r w:rsidRPr="00C467DF">
        <w:rPr>
          <w:color w:val="000000" w:themeColor="text1"/>
          <w:lang w:val="sv-SE"/>
        </w:rPr>
        <w:tab/>
        <w:t xml:space="preserve">Giới tính: Nam </w:t>
      </w:r>
    </w:p>
    <w:p w14:paraId="537530A2"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Ngày sinh: 13/06/1972</w:t>
      </w:r>
      <w:r w:rsidRPr="00C467DF">
        <w:rPr>
          <w:color w:val="000000" w:themeColor="text1"/>
          <w:lang w:val="sv-SE"/>
        </w:rPr>
        <w:tab/>
      </w:r>
      <w:r w:rsidRPr="00C467DF">
        <w:rPr>
          <w:color w:val="000000" w:themeColor="text1"/>
          <w:lang w:val="sv-SE"/>
        </w:rPr>
        <w:tab/>
      </w:r>
      <w:r w:rsidRPr="00C467DF">
        <w:rPr>
          <w:color w:val="000000" w:themeColor="text1"/>
          <w:lang w:val="sv-SE"/>
        </w:rPr>
        <w:tab/>
      </w:r>
      <w:r w:rsidRPr="00C467DF">
        <w:rPr>
          <w:color w:val="000000" w:themeColor="text1"/>
          <w:lang w:val="sv-SE"/>
        </w:rPr>
        <w:tab/>
        <w:t>Quốc tịch: Việt Nam</w:t>
      </w:r>
    </w:p>
    <w:p w14:paraId="51D79E07"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Chức danh: Tổng Giám đốc</w:t>
      </w:r>
    </w:p>
    <w:p w14:paraId="57D650F4" w14:textId="77777777" w:rsidR="007C500D" w:rsidRPr="00C467DF" w:rsidRDefault="007C500D" w:rsidP="0040784F">
      <w:pPr>
        <w:spacing w:before="60" w:after="60" w:line="360" w:lineRule="exact"/>
        <w:ind w:firstLine="720"/>
        <w:jc w:val="both"/>
        <w:rPr>
          <w:color w:val="000000" w:themeColor="text1"/>
          <w:lang w:val="pt-BR"/>
        </w:rPr>
      </w:pPr>
      <w:r w:rsidRPr="00C467DF">
        <w:rPr>
          <w:color w:val="000000" w:themeColor="text1"/>
          <w:lang w:val="pt-BR"/>
        </w:rPr>
        <w:t>Mã số định danh cá nhân: 033072000039.</w:t>
      </w:r>
    </w:p>
    <w:p w14:paraId="53EC7562"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Địa chỉ liên hệ: Phòng 1516 và 1517, Tòa S6B Khu công trình công cộng, thương mại dịch vụ và nhà ở Vinhomes Symphony, Phường Phúc Lợi, Thành phố Hà Nội, Việt Nam.</w:t>
      </w:r>
    </w:p>
    <w:p w14:paraId="31601B27"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 xml:space="preserve">Điện thoại: </w:t>
      </w:r>
      <w:r w:rsidRPr="00C467DF">
        <w:rPr>
          <w:color w:val="000000" w:themeColor="text1"/>
        </w:rPr>
        <w:t>0913382695</w:t>
      </w:r>
      <w:r w:rsidRPr="00C467DF">
        <w:rPr>
          <w:color w:val="000000" w:themeColor="text1"/>
          <w:lang w:val="sv-SE"/>
        </w:rPr>
        <w:t xml:space="preserve">          Email: </w:t>
      </w:r>
      <w:hyperlink r:id="rId12" w:history="1">
        <w:r w:rsidRPr="00C467DF">
          <w:rPr>
            <w:rStyle w:val="Hyperlink"/>
            <w:lang w:val="sv-SE"/>
          </w:rPr>
          <w:t>nguyenhoanggiang@veamcorp.com</w:t>
        </w:r>
      </w:hyperlink>
    </w:p>
    <w:p w14:paraId="4EFE65E2" w14:textId="77777777" w:rsidR="007C500D" w:rsidRPr="00C467DF" w:rsidRDefault="007C500D" w:rsidP="0040784F">
      <w:pPr>
        <w:tabs>
          <w:tab w:val="left" w:leader="dot" w:pos="9072"/>
        </w:tabs>
        <w:spacing w:before="60" w:after="60" w:line="360" w:lineRule="exact"/>
        <w:ind w:firstLine="720"/>
        <w:jc w:val="both"/>
        <w:rPr>
          <w:color w:val="000000" w:themeColor="text1"/>
          <w:lang w:val="sv-SE"/>
        </w:rPr>
      </w:pPr>
      <w:r w:rsidRPr="00C467DF">
        <w:rPr>
          <w:color w:val="000000" w:themeColor="text1"/>
          <w:lang w:val="sv-SE"/>
        </w:rPr>
        <w:t xml:space="preserve">- Nhà đầu tư thứ hai: </w:t>
      </w:r>
    </w:p>
    <w:p w14:paraId="10976A38" w14:textId="77777777" w:rsidR="007C500D" w:rsidRPr="00C467DF" w:rsidRDefault="007C500D" w:rsidP="0040784F">
      <w:pPr>
        <w:tabs>
          <w:tab w:val="left" w:leader="dot" w:pos="9072"/>
        </w:tabs>
        <w:spacing w:before="60" w:after="60" w:line="360" w:lineRule="exact"/>
        <w:ind w:firstLine="720"/>
        <w:jc w:val="both"/>
        <w:rPr>
          <w:color w:val="000000" w:themeColor="text1"/>
        </w:rPr>
      </w:pPr>
      <w:r w:rsidRPr="00C467DF">
        <w:rPr>
          <w:color w:val="000000" w:themeColor="text1"/>
          <w:lang w:val="sv-SE"/>
        </w:rPr>
        <w:t>Tên doanh nghiệp/tổ chức: Toyota</w:t>
      </w:r>
      <w:r w:rsidRPr="00C467DF">
        <w:rPr>
          <w:color w:val="000000" w:themeColor="text1"/>
        </w:rPr>
        <w:t xml:space="preserve"> Motor Corporation</w:t>
      </w:r>
    </w:p>
    <w:p w14:paraId="1BD29507" w14:textId="77777777" w:rsidR="007C500D" w:rsidRPr="00C467DF" w:rsidRDefault="007C500D" w:rsidP="0040784F">
      <w:pPr>
        <w:tabs>
          <w:tab w:val="left" w:leader="dot" w:pos="9072"/>
        </w:tabs>
        <w:spacing w:before="60" w:after="60" w:line="360" w:lineRule="exact"/>
        <w:ind w:firstLine="720"/>
        <w:jc w:val="both"/>
        <w:rPr>
          <w:color w:val="000000" w:themeColor="text1"/>
        </w:rPr>
      </w:pPr>
      <w:r w:rsidRPr="00C467DF">
        <w:rPr>
          <w:color w:val="000000" w:themeColor="text1"/>
        </w:rPr>
        <w:t>Giấy Đăng ký kinh doanh số: 11803-01-018771 do Cơ quan thuế quốc gia Nhật Bản cấp ngày 05/10/2015.</w:t>
      </w:r>
    </w:p>
    <w:p w14:paraId="78ABE73C" w14:textId="77777777" w:rsidR="007C500D" w:rsidRPr="00C467DF" w:rsidRDefault="007C500D" w:rsidP="0040784F">
      <w:pPr>
        <w:tabs>
          <w:tab w:val="left" w:leader="dot" w:pos="9072"/>
        </w:tabs>
        <w:spacing w:before="60" w:after="60" w:line="360" w:lineRule="exact"/>
        <w:ind w:firstLine="720"/>
        <w:jc w:val="both"/>
        <w:rPr>
          <w:color w:val="000000" w:themeColor="text1"/>
          <w:lang w:val="pt-BR"/>
        </w:rPr>
      </w:pPr>
      <w:r w:rsidRPr="00C467DF">
        <w:rPr>
          <w:color w:val="000000" w:themeColor="text1"/>
          <w:lang w:val="pt-BR"/>
        </w:rPr>
        <w:t>Loại hình tổ chức kinh tế: Công ty cổ phần đại chúng.</w:t>
      </w:r>
    </w:p>
    <w:p w14:paraId="75D2E3C0" w14:textId="77777777" w:rsidR="007C500D" w:rsidRPr="00C467DF" w:rsidRDefault="007C500D" w:rsidP="0040784F">
      <w:pPr>
        <w:tabs>
          <w:tab w:val="left" w:leader="dot" w:pos="9072"/>
        </w:tabs>
        <w:spacing w:before="60" w:after="60" w:line="360" w:lineRule="exact"/>
        <w:ind w:firstLine="720"/>
        <w:jc w:val="both"/>
        <w:rPr>
          <w:color w:val="000000" w:themeColor="text1"/>
          <w:lang w:val="pt-BR"/>
        </w:rPr>
      </w:pPr>
      <w:r w:rsidRPr="00C467DF">
        <w:rPr>
          <w:color w:val="000000" w:themeColor="text1"/>
          <w:lang w:val="pt-BR"/>
        </w:rPr>
        <w:lastRenderedPageBreak/>
        <w:t xml:space="preserve">Địa chỉ trụ sở: Số 1, </w:t>
      </w:r>
      <w:r w:rsidRPr="00C467DF">
        <w:rPr>
          <w:color w:val="000000" w:themeColor="text1"/>
          <w:lang w:val="sv-SE"/>
        </w:rPr>
        <w:t>Toyota</w:t>
      </w:r>
      <w:r w:rsidRPr="00C467DF">
        <w:rPr>
          <w:color w:val="000000" w:themeColor="text1"/>
          <w:lang w:val="pt-BR"/>
        </w:rPr>
        <w:t xml:space="preserve">-cho, </w:t>
      </w:r>
      <w:r w:rsidRPr="00C467DF">
        <w:rPr>
          <w:color w:val="000000" w:themeColor="text1"/>
          <w:lang w:val="sv-SE"/>
        </w:rPr>
        <w:t>Toyota</w:t>
      </w:r>
      <w:r w:rsidRPr="00C467DF">
        <w:rPr>
          <w:color w:val="000000" w:themeColor="text1"/>
          <w:lang w:val="pt-BR"/>
        </w:rPr>
        <w:t>-shi, Aichi-ken, Nhật Bản.</w:t>
      </w:r>
    </w:p>
    <w:p w14:paraId="36783FCD" w14:textId="77777777" w:rsidR="007C500D" w:rsidRPr="00C467DF" w:rsidRDefault="007C500D" w:rsidP="0040784F">
      <w:pPr>
        <w:spacing w:before="60" w:after="60" w:line="360" w:lineRule="exact"/>
        <w:ind w:firstLine="720"/>
        <w:jc w:val="both"/>
        <w:rPr>
          <w:color w:val="000000" w:themeColor="text1"/>
        </w:rPr>
      </w:pPr>
      <w:r w:rsidRPr="00C467DF">
        <w:rPr>
          <w:color w:val="000000" w:themeColor="text1"/>
        </w:rPr>
        <w:t>Điện thoại: +81-565-28-2121</w:t>
      </w:r>
      <w:r w:rsidRPr="00C467DF">
        <w:rPr>
          <w:color w:val="000000" w:themeColor="text1"/>
        </w:rPr>
        <w:tab/>
      </w:r>
      <w:r w:rsidRPr="00C467DF">
        <w:rPr>
          <w:color w:val="000000" w:themeColor="text1"/>
        </w:rPr>
        <w:tab/>
      </w:r>
    </w:p>
    <w:p w14:paraId="3E346979" w14:textId="77777777" w:rsidR="007C500D" w:rsidRPr="00C467DF" w:rsidRDefault="007C500D" w:rsidP="0040784F">
      <w:pPr>
        <w:spacing w:before="60" w:after="60" w:line="360" w:lineRule="exact"/>
        <w:ind w:firstLine="720"/>
        <w:jc w:val="both"/>
        <w:rPr>
          <w:color w:val="000000" w:themeColor="text1"/>
        </w:rPr>
      </w:pPr>
      <w:r w:rsidRPr="00C467DF">
        <w:rPr>
          <w:color w:val="000000" w:themeColor="text1"/>
        </w:rPr>
        <w:t>Website: https://global.t</w:t>
      </w:r>
      <w:r w:rsidRPr="00C467DF">
        <w:rPr>
          <w:color w:val="000000" w:themeColor="text1"/>
          <w:lang w:val="sv-SE"/>
        </w:rPr>
        <w:t>oyota</w:t>
      </w:r>
      <w:r w:rsidRPr="00C467DF">
        <w:rPr>
          <w:color w:val="000000" w:themeColor="text1"/>
        </w:rPr>
        <w:t>/jp/</w:t>
      </w:r>
    </w:p>
    <w:p w14:paraId="7BBF242A" w14:textId="77777777" w:rsidR="007C500D" w:rsidRPr="00C467DF" w:rsidRDefault="007C500D" w:rsidP="0040784F">
      <w:pPr>
        <w:tabs>
          <w:tab w:val="left" w:leader="dot" w:pos="9072"/>
        </w:tabs>
        <w:spacing w:before="60" w:after="60" w:line="360" w:lineRule="exact"/>
        <w:ind w:firstLine="720"/>
        <w:jc w:val="both"/>
        <w:outlineLvl w:val="0"/>
        <w:rPr>
          <w:bCs/>
          <w:color w:val="000000" w:themeColor="text1"/>
          <w:lang w:val="sv-SE"/>
        </w:rPr>
      </w:pPr>
      <w:r w:rsidRPr="00C467DF">
        <w:rPr>
          <w:bCs/>
          <w:color w:val="000000" w:themeColor="text1"/>
          <w:lang w:val="sv-SE"/>
        </w:rPr>
        <w:t>Thông tin về người đại diện theo pháp luật</w:t>
      </w:r>
    </w:p>
    <w:p w14:paraId="6EDB5DF6"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Họ tên: Maeda Masahiko</w:t>
      </w:r>
      <w:r w:rsidRPr="00C467DF">
        <w:rPr>
          <w:color w:val="000000" w:themeColor="text1"/>
          <w:lang w:val="sv-SE"/>
        </w:rPr>
        <w:tab/>
      </w:r>
      <w:r w:rsidRPr="00C467DF">
        <w:rPr>
          <w:color w:val="000000" w:themeColor="text1"/>
          <w:lang w:val="sv-SE"/>
        </w:rPr>
        <w:tab/>
      </w:r>
      <w:r w:rsidRPr="00C467DF">
        <w:rPr>
          <w:color w:val="000000" w:themeColor="text1"/>
          <w:lang w:val="sv-SE"/>
        </w:rPr>
        <w:tab/>
        <w:t>Giới tính: Nam</w:t>
      </w:r>
    </w:p>
    <w:p w14:paraId="70B08633"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Ngày sinh: 10/02/1969</w:t>
      </w:r>
      <w:r w:rsidRPr="00C467DF">
        <w:rPr>
          <w:color w:val="000000" w:themeColor="text1"/>
          <w:lang w:val="sv-SE"/>
        </w:rPr>
        <w:tab/>
      </w:r>
      <w:r w:rsidRPr="00C467DF">
        <w:rPr>
          <w:color w:val="000000" w:themeColor="text1"/>
          <w:lang w:val="sv-SE"/>
        </w:rPr>
        <w:tab/>
      </w:r>
      <w:r w:rsidRPr="00C467DF">
        <w:rPr>
          <w:color w:val="000000" w:themeColor="text1"/>
          <w:lang w:val="sv-SE"/>
        </w:rPr>
        <w:tab/>
        <w:t>Quốc tịch: Nhật Bản</w:t>
      </w:r>
    </w:p>
    <w:p w14:paraId="3F1938A8" w14:textId="77777777" w:rsidR="007C500D" w:rsidRPr="00C467DF" w:rsidRDefault="007C500D" w:rsidP="0040784F">
      <w:pPr>
        <w:tabs>
          <w:tab w:val="left" w:leader="dot" w:pos="9072"/>
        </w:tabs>
        <w:spacing w:before="60" w:after="60" w:line="360" w:lineRule="exact"/>
        <w:ind w:firstLine="720"/>
        <w:jc w:val="both"/>
        <w:rPr>
          <w:color w:val="000000" w:themeColor="text1"/>
          <w:lang w:val="sv-SE"/>
        </w:rPr>
      </w:pPr>
      <w:r w:rsidRPr="00C467DF">
        <w:rPr>
          <w:color w:val="000000" w:themeColor="text1"/>
          <w:lang w:val="sv-SE"/>
        </w:rPr>
        <w:t>Chức danh: Giám đốc điều hành khu vực Châu Á</w:t>
      </w:r>
    </w:p>
    <w:p w14:paraId="459F4EB0" w14:textId="77777777" w:rsidR="007C500D" w:rsidRPr="00C467DF" w:rsidRDefault="007C500D" w:rsidP="0040784F">
      <w:pPr>
        <w:tabs>
          <w:tab w:val="left" w:leader="dot" w:pos="9072"/>
        </w:tabs>
        <w:spacing w:before="60" w:after="60" w:line="360" w:lineRule="exact"/>
        <w:ind w:firstLine="720"/>
        <w:jc w:val="both"/>
        <w:rPr>
          <w:color w:val="000000" w:themeColor="text1"/>
          <w:lang w:val="sv-SE"/>
        </w:rPr>
      </w:pPr>
      <w:r w:rsidRPr="00C467DF">
        <w:rPr>
          <w:color w:val="000000" w:themeColor="text1"/>
          <w:lang w:val="sv-SE"/>
        </w:rPr>
        <w:t>Hộ chiếu số TS0234483 do Bộ Ngoại giao Nhật Bản cấp ngày 05/3/2018.</w:t>
      </w:r>
    </w:p>
    <w:p w14:paraId="0B9A7E9F" w14:textId="77777777" w:rsidR="007C500D" w:rsidRPr="00C467DF" w:rsidRDefault="007C500D" w:rsidP="0040784F">
      <w:pPr>
        <w:tabs>
          <w:tab w:val="left" w:leader="dot" w:pos="9072"/>
        </w:tabs>
        <w:spacing w:before="60" w:after="60" w:line="360" w:lineRule="exact"/>
        <w:ind w:firstLine="720"/>
        <w:jc w:val="both"/>
        <w:rPr>
          <w:color w:val="000000" w:themeColor="text1"/>
          <w:lang w:val="sv-SE"/>
        </w:rPr>
      </w:pPr>
      <w:r w:rsidRPr="00C467DF">
        <w:rPr>
          <w:color w:val="000000" w:themeColor="text1"/>
          <w:lang w:val="sv-SE"/>
        </w:rPr>
        <w:t>Địa chỉ liên hệ: MUU Bangkok, 88/333 Thong Lo Rd, Khlong Tan Nuea, Watthana, Bangkok 10110 Thailand.</w:t>
      </w:r>
    </w:p>
    <w:p w14:paraId="40F85495"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Điện thoại: +81-565-28-2121</w:t>
      </w:r>
      <w:r w:rsidRPr="00C467DF">
        <w:rPr>
          <w:color w:val="000000" w:themeColor="text1"/>
          <w:lang w:val="sv-SE"/>
        </w:rPr>
        <w:tab/>
      </w:r>
    </w:p>
    <w:p w14:paraId="11D1A229"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 xml:space="preserve">Email: </w:t>
      </w:r>
      <w:hyperlink r:id="rId13" w:history="1">
        <w:r w:rsidRPr="00C467DF">
          <w:rPr>
            <w:rStyle w:val="Hyperlink"/>
            <w:color w:val="000000" w:themeColor="text1"/>
            <w:lang w:val="sv-SE"/>
          </w:rPr>
          <w:t>mayumi_nagano_aa@mail.toyota.co.jp</w:t>
        </w:r>
      </w:hyperlink>
    </w:p>
    <w:p w14:paraId="3246C40E" w14:textId="77777777" w:rsidR="007C500D" w:rsidRPr="00C467DF" w:rsidRDefault="007C500D" w:rsidP="0040784F">
      <w:pPr>
        <w:tabs>
          <w:tab w:val="left" w:leader="dot" w:pos="9072"/>
        </w:tabs>
        <w:spacing w:before="60" w:after="60" w:line="360" w:lineRule="exact"/>
        <w:ind w:firstLine="720"/>
        <w:jc w:val="both"/>
        <w:rPr>
          <w:color w:val="000000" w:themeColor="text1"/>
          <w:lang w:val="sv-SE"/>
        </w:rPr>
      </w:pPr>
      <w:r w:rsidRPr="00C467DF">
        <w:rPr>
          <w:color w:val="000000" w:themeColor="text1"/>
          <w:lang w:val="sv-SE"/>
        </w:rPr>
        <w:t xml:space="preserve">- Nhà đầu tư thứ ba: </w:t>
      </w:r>
    </w:p>
    <w:p w14:paraId="5FDC19A9"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Tên doanh nghiệp/tổ chức: KUO (Asia) Pte. Ltd</w:t>
      </w:r>
    </w:p>
    <w:p w14:paraId="19D15AAA"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Giấy Đăng ký kinh doanh số: 199405606M do Cơ quan đăng ký kinh doanh Singapore cấp ngày 08/8/1994.</w:t>
      </w:r>
    </w:p>
    <w:p w14:paraId="0F8FDF50"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pt-BR"/>
        </w:rPr>
        <w:t>Loại hình tổ chức kinh tế: Công ty hữu hạn tư nhân theo cổ phần</w:t>
      </w:r>
    </w:p>
    <w:p w14:paraId="1D76B258" w14:textId="77777777" w:rsidR="007C500D" w:rsidRPr="00C467DF" w:rsidRDefault="007C500D" w:rsidP="0040784F">
      <w:pPr>
        <w:spacing w:before="60" w:after="60" w:line="360" w:lineRule="exact"/>
        <w:ind w:firstLine="720"/>
        <w:jc w:val="both"/>
        <w:rPr>
          <w:color w:val="000000" w:themeColor="text1"/>
        </w:rPr>
      </w:pPr>
      <w:r w:rsidRPr="00C467DF">
        <w:rPr>
          <w:color w:val="000000" w:themeColor="text1"/>
        </w:rPr>
        <w:t>Địa chỉ trụ sở: 200 Cantonment Road, #15-00 Southpoint, Singapore 089763, Cộng hoà Singapore.</w:t>
      </w:r>
    </w:p>
    <w:p w14:paraId="6DA488DF" w14:textId="77777777" w:rsidR="007C500D" w:rsidRPr="00C467DF" w:rsidRDefault="007C500D" w:rsidP="0040784F">
      <w:pPr>
        <w:spacing w:before="60" w:after="60" w:line="360" w:lineRule="exact"/>
        <w:ind w:firstLine="720"/>
        <w:jc w:val="both"/>
        <w:rPr>
          <w:color w:val="000000" w:themeColor="text1"/>
        </w:rPr>
      </w:pPr>
      <w:r w:rsidRPr="00C467DF">
        <w:rPr>
          <w:color w:val="000000" w:themeColor="text1"/>
        </w:rPr>
        <w:t>Điện thoại: (65) 6318 4677</w:t>
      </w:r>
      <w:r w:rsidRPr="00C467DF">
        <w:rPr>
          <w:color w:val="000000" w:themeColor="text1"/>
        </w:rPr>
        <w:tab/>
      </w:r>
      <w:r w:rsidRPr="00C467DF">
        <w:rPr>
          <w:color w:val="000000" w:themeColor="text1"/>
        </w:rPr>
        <w:tab/>
      </w:r>
    </w:p>
    <w:p w14:paraId="5C23C7F9" w14:textId="77777777" w:rsidR="007C500D" w:rsidRPr="00C467DF" w:rsidRDefault="007C500D" w:rsidP="0040784F">
      <w:pPr>
        <w:spacing w:before="60" w:after="60" w:line="360" w:lineRule="exact"/>
        <w:ind w:firstLine="720"/>
        <w:jc w:val="both"/>
        <w:rPr>
          <w:color w:val="000000" w:themeColor="text1"/>
        </w:rPr>
      </w:pPr>
      <w:r w:rsidRPr="00C467DF">
        <w:rPr>
          <w:color w:val="000000" w:themeColor="text1"/>
        </w:rPr>
        <w:t xml:space="preserve">Email: kuooil@kuo.com.sg </w:t>
      </w:r>
    </w:p>
    <w:p w14:paraId="63BB8A20" w14:textId="77777777" w:rsidR="007C500D" w:rsidRPr="00C467DF" w:rsidRDefault="007C500D" w:rsidP="0040784F">
      <w:pPr>
        <w:tabs>
          <w:tab w:val="left" w:leader="dot" w:pos="9072"/>
        </w:tabs>
        <w:spacing w:before="60" w:after="60" w:line="360" w:lineRule="exact"/>
        <w:ind w:firstLine="720"/>
        <w:jc w:val="both"/>
        <w:outlineLvl w:val="0"/>
        <w:rPr>
          <w:color w:val="000000" w:themeColor="text1"/>
          <w:lang w:val="sv-SE"/>
        </w:rPr>
      </w:pPr>
      <w:r w:rsidRPr="00C467DF">
        <w:rPr>
          <w:color w:val="000000" w:themeColor="text1"/>
          <w:lang w:val="sv-SE"/>
        </w:rPr>
        <w:t>Thông tin về người đại diện theo pháp luật:</w:t>
      </w:r>
    </w:p>
    <w:p w14:paraId="2CAED255"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Họ tên: Peter Fu Chong Cheng</w:t>
      </w:r>
      <w:r w:rsidRPr="00C467DF">
        <w:rPr>
          <w:color w:val="000000" w:themeColor="text1"/>
          <w:lang w:val="sv-SE"/>
        </w:rPr>
        <w:tab/>
      </w:r>
      <w:r w:rsidRPr="00C467DF">
        <w:rPr>
          <w:color w:val="000000" w:themeColor="text1"/>
          <w:lang w:val="sv-SE"/>
        </w:rPr>
        <w:tab/>
        <w:t>Giới tính: Nam</w:t>
      </w:r>
    </w:p>
    <w:p w14:paraId="49C7BF26"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Ngày sinh: 29/01/1951</w:t>
      </w:r>
      <w:r w:rsidRPr="00C467DF">
        <w:rPr>
          <w:color w:val="000000" w:themeColor="text1"/>
          <w:lang w:val="sv-SE"/>
        </w:rPr>
        <w:tab/>
      </w:r>
      <w:r w:rsidRPr="00C467DF">
        <w:rPr>
          <w:color w:val="000000" w:themeColor="text1"/>
          <w:lang w:val="sv-SE"/>
        </w:rPr>
        <w:tab/>
      </w:r>
      <w:r w:rsidRPr="00C467DF">
        <w:rPr>
          <w:color w:val="000000" w:themeColor="text1"/>
          <w:lang w:val="sv-SE"/>
        </w:rPr>
        <w:tab/>
        <w:t>Quốc tịch: Singapore</w:t>
      </w:r>
    </w:p>
    <w:p w14:paraId="0EFCFE75"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Chức danh: Chủ tịch</w:t>
      </w:r>
    </w:p>
    <w:p w14:paraId="1ABA8654"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Hộ chiếu số:  K2173523D do Bộ Nội vụ Singapore cấp ngày 31/03/2021.</w:t>
      </w:r>
    </w:p>
    <w:p w14:paraId="00C0045C" w14:textId="77777777" w:rsidR="007C500D" w:rsidRPr="00C467DF" w:rsidRDefault="007C500D" w:rsidP="0040784F">
      <w:pPr>
        <w:tabs>
          <w:tab w:val="left" w:leader="dot" w:pos="9072"/>
        </w:tabs>
        <w:spacing w:before="60" w:after="60" w:line="360" w:lineRule="exact"/>
        <w:ind w:firstLine="720"/>
        <w:jc w:val="both"/>
        <w:rPr>
          <w:color w:val="000000" w:themeColor="text1"/>
          <w:lang w:val="sv-SE"/>
        </w:rPr>
      </w:pPr>
      <w:r w:rsidRPr="00C467DF">
        <w:rPr>
          <w:color w:val="000000" w:themeColor="text1"/>
          <w:lang w:val="sv-SE"/>
        </w:rPr>
        <w:t>Địa chỉ liên hệ: 200 Cantonment Road, #15-00 Southpoint, Singapore 089763, Cộng hoà Singapore.</w:t>
      </w:r>
    </w:p>
    <w:p w14:paraId="6173E79B" w14:textId="77777777" w:rsidR="007C500D" w:rsidRPr="00C467DF" w:rsidRDefault="007C500D" w:rsidP="0040784F">
      <w:pPr>
        <w:spacing w:before="60" w:after="60" w:line="360" w:lineRule="exact"/>
        <w:ind w:firstLine="720"/>
        <w:jc w:val="both"/>
        <w:rPr>
          <w:color w:val="000000" w:themeColor="text1"/>
          <w:lang w:val="sv-SE"/>
        </w:rPr>
      </w:pPr>
      <w:r w:rsidRPr="00C467DF">
        <w:rPr>
          <w:color w:val="000000" w:themeColor="text1"/>
          <w:lang w:val="sv-SE"/>
        </w:rPr>
        <w:t xml:space="preserve">Điện thoại: </w:t>
      </w:r>
      <w:r w:rsidRPr="00C467DF">
        <w:rPr>
          <w:color w:val="000000" w:themeColor="text1"/>
        </w:rPr>
        <w:t xml:space="preserve">(65) </w:t>
      </w:r>
      <w:r w:rsidRPr="00C467DF">
        <w:rPr>
          <w:color w:val="000000" w:themeColor="text1"/>
          <w:lang w:val="sv-SE"/>
        </w:rPr>
        <w:t>63184677</w:t>
      </w:r>
      <w:r w:rsidRPr="00C467DF">
        <w:rPr>
          <w:color w:val="000000" w:themeColor="text1"/>
          <w:lang w:val="sv-SE"/>
        </w:rPr>
        <w:tab/>
      </w:r>
      <w:r w:rsidRPr="00C467DF">
        <w:rPr>
          <w:color w:val="000000" w:themeColor="text1"/>
          <w:lang w:val="sv-SE"/>
        </w:rPr>
        <w:tab/>
        <w:t>Email: laycheng@Kuo.com.sg</w:t>
      </w:r>
    </w:p>
    <w:p w14:paraId="36890944" w14:textId="77777777" w:rsidR="007C500D" w:rsidRPr="00C467DF" w:rsidRDefault="007C500D" w:rsidP="0040784F">
      <w:pPr>
        <w:spacing w:before="60" w:after="60" w:line="360" w:lineRule="exact"/>
        <w:ind w:firstLine="720"/>
        <w:jc w:val="both"/>
        <w:rPr>
          <w:rFonts w:eastAsia="Times New Roman"/>
          <w:bCs/>
          <w:szCs w:val="28"/>
          <w:lang w:val="pt-BR"/>
        </w:rPr>
      </w:pPr>
      <w:r w:rsidRPr="00C467DF">
        <w:rPr>
          <w:color w:val="000000" w:themeColor="text1"/>
          <w:lang w:val="sv-SE"/>
        </w:rPr>
        <w:t xml:space="preserve">- Tổ chức kinh tế thực hiện dự án đầu tư: Công ty Ô tô Toyota Việt Nam, Giấy chứng nhận đăng ký doanh nghiệp số 2500150335 do Phòng Đăng ký kinh doanh - </w:t>
      </w:r>
      <w:r w:rsidRPr="00C467DF">
        <w:rPr>
          <w:bCs/>
          <w:color w:val="000000" w:themeColor="text1"/>
          <w:lang w:val="sv-SE"/>
        </w:rPr>
        <w:t>Sở Tài chính tỉnh Phú Thọ cấp, đăng ký lần đầu ngày 26/03/2007, đăng ký thay đổi lần thứ 22 ngày 05/01/2026. Mã số thuế: 2500150335.</w:t>
      </w:r>
    </w:p>
    <w:p w14:paraId="7B71BBB9" w14:textId="0235FE54" w:rsidR="007C500D" w:rsidRPr="00C467DF" w:rsidRDefault="00C65E6A" w:rsidP="0040784F">
      <w:pPr>
        <w:spacing w:before="60" w:after="60" w:line="360" w:lineRule="exact"/>
        <w:ind w:firstLine="720"/>
        <w:jc w:val="both"/>
        <w:rPr>
          <w:b/>
          <w:szCs w:val="28"/>
          <w:lang w:val="sv-SE"/>
        </w:rPr>
      </w:pPr>
      <w:r w:rsidRPr="00C467DF">
        <w:rPr>
          <w:b/>
          <w:szCs w:val="28"/>
          <w:lang w:val="sv-SE"/>
        </w:rPr>
        <w:t xml:space="preserve">2. Nội dung điều chỉnh thứ </w:t>
      </w:r>
      <w:r w:rsidR="009B1519" w:rsidRPr="00C467DF">
        <w:rPr>
          <w:b/>
          <w:szCs w:val="28"/>
          <w:lang w:val="sv-SE"/>
        </w:rPr>
        <w:t>hai</w:t>
      </w:r>
      <w:r w:rsidRPr="00C467DF">
        <w:rPr>
          <w:b/>
          <w:szCs w:val="28"/>
          <w:lang w:val="sv-SE"/>
        </w:rPr>
        <w:t xml:space="preserve">: </w:t>
      </w:r>
      <w:r w:rsidR="007C500D" w:rsidRPr="00C467DF">
        <w:rPr>
          <w:b/>
          <w:color w:val="000000" w:themeColor="text1"/>
          <w:lang w:val="sv-SE"/>
        </w:rPr>
        <w:t>Mục</w:t>
      </w:r>
      <w:r w:rsidR="007C500D" w:rsidRPr="00C467DF">
        <w:rPr>
          <w:b/>
          <w:color w:val="000000" w:themeColor="text1"/>
          <w:lang w:val="vi-VN"/>
        </w:rPr>
        <w:t xml:space="preserve"> tiêu</w:t>
      </w:r>
      <w:r w:rsidR="007C500D" w:rsidRPr="00C467DF">
        <w:rPr>
          <w:b/>
          <w:color w:val="000000" w:themeColor="text1"/>
          <w:lang w:val="sv-SE"/>
        </w:rPr>
        <w:t xml:space="preserve"> lắp ráp,</w:t>
      </w:r>
      <w:r w:rsidR="007C500D" w:rsidRPr="00C467DF">
        <w:rPr>
          <w:b/>
          <w:color w:val="000000" w:themeColor="text1"/>
          <w:lang w:val="vi-VN"/>
        </w:rPr>
        <w:t xml:space="preserve"> </w:t>
      </w:r>
      <w:r w:rsidR="007C500D" w:rsidRPr="00C467DF">
        <w:rPr>
          <w:b/>
          <w:color w:val="000000" w:themeColor="text1"/>
          <w:lang w:val="sv-SE"/>
        </w:rPr>
        <w:t>sản xuất</w:t>
      </w:r>
      <w:r w:rsidR="002640F1" w:rsidRPr="00C467DF">
        <w:rPr>
          <w:b/>
          <w:color w:val="000000" w:themeColor="text1"/>
          <w:lang w:val="sv-SE"/>
        </w:rPr>
        <w:t xml:space="preserve"> định tại</w:t>
      </w:r>
      <w:r w:rsidR="002640F1" w:rsidRPr="00C467DF">
        <w:rPr>
          <w:b/>
          <w:color w:val="000000" w:themeColor="text1"/>
          <w:lang w:val="vi-VN"/>
        </w:rPr>
        <w:t xml:space="preserve"> </w:t>
      </w:r>
      <w:r w:rsidR="002640F1" w:rsidRPr="00C467DF">
        <w:rPr>
          <w:b/>
          <w:color w:val="000000" w:themeColor="text1"/>
          <w:lang w:val="sv-SE"/>
        </w:rPr>
        <w:t>điểm</w:t>
      </w:r>
      <w:r w:rsidR="002640F1" w:rsidRPr="00C467DF">
        <w:rPr>
          <w:b/>
          <w:color w:val="000000" w:themeColor="text1"/>
          <w:lang w:val="vi-VN"/>
        </w:rPr>
        <w:t xml:space="preserve"> a </w:t>
      </w:r>
      <w:r w:rsidR="002640F1" w:rsidRPr="00C467DF">
        <w:rPr>
          <w:b/>
          <w:color w:val="000000" w:themeColor="text1"/>
          <w:lang w:val="sv-SE"/>
        </w:rPr>
        <w:t>k</w:t>
      </w:r>
      <w:r w:rsidR="002640F1" w:rsidRPr="00C467DF">
        <w:rPr>
          <w:b/>
          <w:color w:val="000000" w:themeColor="text1"/>
          <w:lang w:val="vi-VN"/>
        </w:rPr>
        <w:t>hoản 2 Điều 1</w:t>
      </w:r>
      <w:r w:rsidR="002640F1" w:rsidRPr="00C467DF">
        <w:rPr>
          <w:b/>
          <w:color w:val="000000" w:themeColor="text1"/>
          <w:lang w:val="sv-SE"/>
        </w:rPr>
        <w:t xml:space="preserve"> Quyết định số 1316/QĐ-UBND ngày 08/6/2018</w:t>
      </w:r>
    </w:p>
    <w:p w14:paraId="3CB6E7B3" w14:textId="77777777" w:rsidR="007C500D" w:rsidRPr="00C467DF" w:rsidRDefault="007C500D" w:rsidP="0040784F">
      <w:pPr>
        <w:spacing w:before="60" w:after="60" w:line="360" w:lineRule="exact"/>
        <w:ind w:firstLine="720"/>
        <w:jc w:val="both"/>
        <w:rPr>
          <w:b/>
          <w:bCs/>
          <w:i/>
          <w:szCs w:val="28"/>
          <w:lang w:val="sv-SE"/>
        </w:rPr>
      </w:pPr>
      <w:r w:rsidRPr="00C467DF">
        <w:rPr>
          <w:bCs/>
          <w:color w:val="000000" w:themeColor="text1"/>
          <w:lang w:val="fr-FR"/>
        </w:rPr>
        <w:lastRenderedPageBreak/>
        <w:t>Lắp ráp, sản xuất xe ô tô và phụ tùng ô tô các loại</w:t>
      </w:r>
      <w:r w:rsidRPr="00C467DF">
        <w:rPr>
          <w:bCs/>
          <w:color w:val="000000" w:themeColor="text1"/>
          <w:lang w:val="vi-VN"/>
        </w:rPr>
        <w:t xml:space="preserve"> (</w:t>
      </w:r>
      <w:r w:rsidRPr="00C467DF">
        <w:rPr>
          <w:bCs/>
          <w:color w:val="000000" w:themeColor="text1"/>
          <w:lang w:val="fr-FR"/>
        </w:rPr>
        <w:t>bao gồm cả các dòng xe điện hóa</w:t>
      </w:r>
      <w:r w:rsidRPr="00C467DF">
        <w:rPr>
          <w:bCs/>
          <w:color w:val="000000" w:themeColor="text1"/>
          <w:lang w:val="vi-VN"/>
        </w:rPr>
        <w:t>)</w:t>
      </w:r>
      <w:r w:rsidRPr="00C467DF">
        <w:rPr>
          <w:lang w:val="sv-SE"/>
        </w:rPr>
        <w:t>.</w:t>
      </w:r>
    </w:p>
    <w:p w14:paraId="76DAAC28" w14:textId="6C6A9097" w:rsidR="009B1519" w:rsidRPr="00C467DF" w:rsidRDefault="009B1519" w:rsidP="0040784F">
      <w:pPr>
        <w:widowControl w:val="0"/>
        <w:spacing w:before="60" w:after="60" w:line="360" w:lineRule="exact"/>
        <w:ind w:firstLine="680"/>
        <w:jc w:val="both"/>
        <w:rPr>
          <w:b/>
          <w:color w:val="000000" w:themeColor="text1"/>
          <w:szCs w:val="28"/>
          <w:lang w:val="sv-SE"/>
        </w:rPr>
      </w:pPr>
      <w:r w:rsidRPr="00C467DF">
        <w:rPr>
          <w:b/>
          <w:szCs w:val="28"/>
          <w:lang w:val="sv-SE"/>
        </w:rPr>
        <w:t xml:space="preserve">3. Nội dung điều chỉnh thứ ba: </w:t>
      </w:r>
      <w:r w:rsidR="00EF357E" w:rsidRPr="00C467DF">
        <w:rPr>
          <w:b/>
          <w:color w:val="000000" w:themeColor="text1"/>
          <w:lang w:val="sv-SE"/>
        </w:rPr>
        <w:t>Quy mô sản xuất và lắp ráp</w:t>
      </w:r>
      <w:r w:rsidR="002640F1" w:rsidRPr="00C467DF">
        <w:rPr>
          <w:b/>
          <w:color w:val="000000" w:themeColor="text1"/>
          <w:lang w:val="sv-SE"/>
        </w:rPr>
        <w:t xml:space="preserve"> tại khoản</w:t>
      </w:r>
      <w:r w:rsidR="002640F1" w:rsidRPr="00C467DF">
        <w:rPr>
          <w:b/>
          <w:color w:val="000000" w:themeColor="text1"/>
          <w:lang w:val="vi-VN"/>
        </w:rPr>
        <w:t xml:space="preserve"> 3 Điều 1 </w:t>
      </w:r>
      <w:bookmarkStart w:id="1" w:name="_Hlk236654127"/>
      <w:r w:rsidR="002640F1" w:rsidRPr="00C467DF">
        <w:rPr>
          <w:b/>
          <w:color w:val="000000" w:themeColor="text1"/>
          <w:lang w:val="sv-SE"/>
        </w:rPr>
        <w:t>Quyết định số 1316/QĐ-UBND ngày 08/6/2018</w:t>
      </w:r>
      <w:bookmarkEnd w:id="1"/>
    </w:p>
    <w:p w14:paraId="1034FEB9" w14:textId="77777777" w:rsidR="00EF357E" w:rsidRPr="00C467DF" w:rsidRDefault="00EF357E" w:rsidP="0040784F">
      <w:pPr>
        <w:spacing w:before="60" w:after="60" w:line="360" w:lineRule="exact"/>
        <w:ind w:firstLine="720"/>
        <w:jc w:val="both"/>
        <w:rPr>
          <w:rFonts w:eastAsia="Times New Roman"/>
          <w:szCs w:val="28"/>
          <w:lang w:val="sv-SE"/>
        </w:rPr>
      </w:pPr>
      <w:r w:rsidRPr="00C467DF">
        <w:rPr>
          <w:color w:val="000000" w:themeColor="text1"/>
          <w:lang w:val="sv-SE"/>
        </w:rPr>
        <w:t>Sản xuất và lắp ráp khoảng 52.000 xe ô tô/năm</w:t>
      </w:r>
      <w:r w:rsidRPr="00C467DF">
        <w:rPr>
          <w:rFonts w:eastAsia="Times New Roman"/>
          <w:bCs/>
          <w:iCs/>
          <w:szCs w:val="28"/>
          <w:lang w:val="sv-SE"/>
        </w:rPr>
        <w:t>.</w:t>
      </w:r>
    </w:p>
    <w:p w14:paraId="673EE490" w14:textId="4EAB046A" w:rsidR="00ED3DF1" w:rsidRPr="00C467DF" w:rsidRDefault="00AA7B33" w:rsidP="0040784F">
      <w:pPr>
        <w:widowControl w:val="0"/>
        <w:spacing w:before="60" w:after="60" w:line="360" w:lineRule="exact"/>
        <w:ind w:firstLine="720"/>
        <w:jc w:val="both"/>
        <w:rPr>
          <w:b/>
          <w:color w:val="000000" w:themeColor="text1"/>
          <w:szCs w:val="28"/>
          <w:lang w:val="sv-SE"/>
        </w:rPr>
      </w:pPr>
      <w:r w:rsidRPr="00C467DF">
        <w:rPr>
          <w:b/>
          <w:szCs w:val="28"/>
          <w:lang w:val="sv-SE"/>
        </w:rPr>
        <w:t xml:space="preserve">4. Nội dung điều chỉnh thứ tư: </w:t>
      </w:r>
      <w:r w:rsidR="00EF357E" w:rsidRPr="00C467DF">
        <w:rPr>
          <w:b/>
          <w:color w:val="000000" w:themeColor="text1"/>
          <w:szCs w:val="28"/>
          <w:lang w:val="sv-SE"/>
        </w:rPr>
        <w:t>Địa điểm thực hiện dự án</w:t>
      </w:r>
      <w:r w:rsidR="009662AB" w:rsidRPr="00C467DF">
        <w:rPr>
          <w:b/>
          <w:color w:val="000000" w:themeColor="text1"/>
          <w:szCs w:val="28"/>
          <w:lang w:val="sv-SE"/>
        </w:rPr>
        <w:t xml:space="preserve"> </w:t>
      </w:r>
      <w:r w:rsidR="009662AB" w:rsidRPr="00C467DF">
        <w:rPr>
          <w:b/>
          <w:color w:val="000000" w:themeColor="text1"/>
          <w:lang w:val="vi-VN"/>
        </w:rPr>
        <w:t xml:space="preserve">tại </w:t>
      </w:r>
      <w:r w:rsidR="009662AB" w:rsidRPr="00C467DF">
        <w:rPr>
          <w:b/>
          <w:color w:val="000000" w:themeColor="text1"/>
          <w:lang w:val="sv-SE"/>
        </w:rPr>
        <w:t>k</w:t>
      </w:r>
      <w:r w:rsidR="009662AB" w:rsidRPr="00C467DF">
        <w:rPr>
          <w:b/>
          <w:color w:val="000000" w:themeColor="text1"/>
          <w:lang w:val="vi-VN"/>
        </w:rPr>
        <w:t xml:space="preserve">hoản 4 Điều 1 </w:t>
      </w:r>
      <w:r w:rsidR="009662AB" w:rsidRPr="00C467DF">
        <w:rPr>
          <w:b/>
          <w:color w:val="000000" w:themeColor="text1"/>
          <w:lang w:val="sv-SE"/>
        </w:rPr>
        <w:t>Quyết định số 1316/QĐ-UBND ngày 08/6/2018</w:t>
      </w:r>
      <w:r w:rsidR="009662AB" w:rsidRPr="00C467DF">
        <w:rPr>
          <w:b/>
          <w:color w:val="000000" w:themeColor="text1"/>
          <w:lang w:val="vi-VN"/>
        </w:rPr>
        <w:t xml:space="preserve"> và được</w:t>
      </w:r>
      <w:r w:rsidR="009662AB" w:rsidRPr="00C467DF">
        <w:rPr>
          <w:b/>
          <w:color w:val="000000" w:themeColor="text1"/>
          <w:lang w:val="sv-SE"/>
        </w:rPr>
        <w:t xml:space="preserve"> sửa đổi tại</w:t>
      </w:r>
      <w:r w:rsidR="009662AB" w:rsidRPr="00C467DF">
        <w:rPr>
          <w:b/>
          <w:color w:val="000000" w:themeColor="text1"/>
          <w:lang w:val="vi-VN"/>
        </w:rPr>
        <w:t xml:space="preserve"> Điều 1</w:t>
      </w:r>
      <w:r w:rsidR="009662AB" w:rsidRPr="00C467DF">
        <w:rPr>
          <w:b/>
          <w:color w:val="000000" w:themeColor="text1"/>
          <w:lang w:val="sv-SE"/>
        </w:rPr>
        <w:t xml:space="preserve"> Quyết định số 1687/QĐ-UBND ngày 11/7/2019</w:t>
      </w:r>
    </w:p>
    <w:p w14:paraId="0379623A" w14:textId="77777777" w:rsidR="00EF357E" w:rsidRPr="00C467DF" w:rsidRDefault="00EF357E" w:rsidP="0040784F">
      <w:pPr>
        <w:spacing w:before="60" w:after="60" w:line="360" w:lineRule="exact"/>
        <w:ind w:left="284" w:firstLine="425"/>
        <w:jc w:val="both"/>
        <w:rPr>
          <w:color w:val="000000" w:themeColor="text1"/>
          <w:lang w:val="sv-SE"/>
        </w:rPr>
      </w:pPr>
      <w:r w:rsidRPr="00C467DF">
        <w:rPr>
          <w:color w:val="000000" w:themeColor="text1"/>
          <w:lang w:val="sv-SE"/>
        </w:rPr>
        <w:t>Địa điểm thực hiện dự án: Phường Phúc Yên, tỉnh Phú Thọ.</w:t>
      </w:r>
    </w:p>
    <w:p w14:paraId="62B9EF2F" w14:textId="6AC457BB" w:rsidR="00EF357E" w:rsidRPr="00C467DF" w:rsidRDefault="00EF357E" w:rsidP="0040784F">
      <w:pPr>
        <w:spacing w:before="60" w:after="60" w:line="360" w:lineRule="exact"/>
        <w:ind w:firstLine="720"/>
        <w:jc w:val="both"/>
        <w:outlineLvl w:val="0"/>
        <w:rPr>
          <w:rFonts w:eastAsia="Times New Roman"/>
          <w:szCs w:val="28"/>
          <w:lang w:val="sv-SE"/>
        </w:rPr>
      </w:pPr>
      <w:r w:rsidRPr="00C467DF">
        <w:rPr>
          <w:color w:val="000000" w:themeColor="text1"/>
          <w:lang w:val="sv-SE"/>
        </w:rPr>
        <w:t xml:space="preserve">Trong đó phần mở rộng dự án nằm trong Cụm công nghiệp Hùng Vương - Phúc Thắng, </w:t>
      </w:r>
      <w:r w:rsidR="003817E2" w:rsidRPr="00C467DF">
        <w:rPr>
          <w:color w:val="000000" w:themeColor="text1"/>
          <w:lang w:val="sv-SE"/>
        </w:rPr>
        <w:t>phường</w:t>
      </w:r>
      <w:r w:rsidRPr="00C467DF">
        <w:rPr>
          <w:color w:val="000000" w:themeColor="text1"/>
          <w:lang w:val="sv-SE"/>
        </w:rPr>
        <w:t xml:space="preserve"> Phúc Yên, tỉnh </w:t>
      </w:r>
      <w:r w:rsidR="003817E2" w:rsidRPr="00C467DF">
        <w:rPr>
          <w:color w:val="000000" w:themeColor="text1"/>
          <w:lang w:val="sv-SE"/>
        </w:rPr>
        <w:t>Phú Thọ</w:t>
      </w:r>
      <w:r w:rsidRPr="00C467DF">
        <w:rPr>
          <w:rFonts w:eastAsia="Times New Roman"/>
          <w:szCs w:val="28"/>
          <w:lang w:val="sv-SE"/>
        </w:rPr>
        <w:t>.</w:t>
      </w:r>
    </w:p>
    <w:p w14:paraId="3CDCEF50" w14:textId="67EA3C5C" w:rsidR="009A65B0" w:rsidRPr="00C467DF" w:rsidRDefault="009A65B0" w:rsidP="0040784F">
      <w:pPr>
        <w:widowControl w:val="0"/>
        <w:spacing w:before="60" w:after="60" w:line="360" w:lineRule="exact"/>
        <w:ind w:firstLine="680"/>
        <w:jc w:val="both"/>
        <w:rPr>
          <w:b/>
          <w:color w:val="000000" w:themeColor="text1"/>
          <w:szCs w:val="28"/>
          <w:lang w:val="sv-SE"/>
        </w:rPr>
      </w:pPr>
      <w:r w:rsidRPr="00C467DF">
        <w:rPr>
          <w:b/>
          <w:szCs w:val="28"/>
          <w:lang w:val="sv-SE"/>
        </w:rPr>
        <w:t xml:space="preserve">5. Nội dung điều chỉnh thứ năm: </w:t>
      </w:r>
      <w:r w:rsidR="00EF357E" w:rsidRPr="00C467DF">
        <w:rPr>
          <w:b/>
          <w:szCs w:val="28"/>
          <w:lang w:val="sv-SE"/>
        </w:rPr>
        <w:t>Tổng vốn đầu tư của dự án</w:t>
      </w:r>
      <w:r w:rsidR="009662AB" w:rsidRPr="00C467DF">
        <w:rPr>
          <w:b/>
          <w:szCs w:val="28"/>
          <w:lang w:val="sv-SE"/>
        </w:rPr>
        <w:t xml:space="preserve"> </w:t>
      </w:r>
      <w:r w:rsidR="009662AB" w:rsidRPr="00C467DF">
        <w:rPr>
          <w:b/>
          <w:color w:val="000000" w:themeColor="text1"/>
          <w:lang w:val="sv-SE"/>
        </w:rPr>
        <w:t>tại</w:t>
      </w:r>
      <w:r w:rsidR="009662AB" w:rsidRPr="00C467DF">
        <w:rPr>
          <w:b/>
          <w:color w:val="000000" w:themeColor="text1"/>
          <w:lang w:val="vi-VN"/>
        </w:rPr>
        <w:t xml:space="preserve"> </w:t>
      </w:r>
      <w:r w:rsidR="009662AB" w:rsidRPr="00C467DF">
        <w:rPr>
          <w:b/>
          <w:color w:val="000000" w:themeColor="text1"/>
          <w:lang w:val="sv-SE"/>
        </w:rPr>
        <w:t>k</w:t>
      </w:r>
      <w:r w:rsidR="009662AB" w:rsidRPr="00C467DF">
        <w:rPr>
          <w:b/>
          <w:color w:val="000000" w:themeColor="text1"/>
          <w:lang w:val="vi-VN"/>
        </w:rPr>
        <w:t>hoản 6 Điều 1</w:t>
      </w:r>
      <w:r w:rsidR="009662AB" w:rsidRPr="00C467DF">
        <w:rPr>
          <w:b/>
          <w:color w:val="000000" w:themeColor="text1"/>
          <w:lang w:val="sv-SE"/>
        </w:rPr>
        <w:t xml:space="preserve"> Quyết định số 1316/QĐ-UBND ngày 08/6/2018 và được điều chỉnh tại</w:t>
      </w:r>
      <w:r w:rsidR="009662AB" w:rsidRPr="00C467DF">
        <w:rPr>
          <w:b/>
          <w:color w:val="000000" w:themeColor="text1"/>
          <w:lang w:val="vi-VN"/>
        </w:rPr>
        <w:t xml:space="preserve"> Điều 1</w:t>
      </w:r>
      <w:r w:rsidR="009662AB" w:rsidRPr="00C467DF">
        <w:rPr>
          <w:b/>
          <w:color w:val="000000" w:themeColor="text1"/>
          <w:lang w:val="sv-SE"/>
        </w:rPr>
        <w:t xml:space="preserve"> Quyết định số 1687/QĐ-UBND ngày 11/7/2019</w:t>
      </w:r>
    </w:p>
    <w:p w14:paraId="4E249E14" w14:textId="77777777" w:rsidR="00EF357E" w:rsidRPr="00C467DF" w:rsidRDefault="00EF357E" w:rsidP="0040784F">
      <w:pPr>
        <w:spacing w:before="60" w:after="60" w:line="360" w:lineRule="exact"/>
        <w:ind w:firstLine="709"/>
        <w:jc w:val="both"/>
        <w:rPr>
          <w:color w:val="000000" w:themeColor="text1"/>
          <w:lang w:val="sv-SE"/>
        </w:rPr>
      </w:pPr>
      <w:r w:rsidRPr="00C467DF">
        <w:rPr>
          <w:color w:val="000000" w:themeColor="text1"/>
          <w:lang w:val="sv-SE"/>
        </w:rPr>
        <w:t>Tổng vốn đầu tư của Dự án: 373.309.490 USD (</w:t>
      </w:r>
      <w:r w:rsidRPr="00C467DF">
        <w:rPr>
          <w:i/>
          <w:color w:val="000000" w:themeColor="text1"/>
          <w:lang w:val="sv-SE"/>
        </w:rPr>
        <w:t>Ba trăm bảy mươi ba triệu ba trăm lẻ chín nghìn bốn trăm chín mươi Đôla Mỹ</w:t>
      </w:r>
      <w:r w:rsidRPr="00C467DF">
        <w:rPr>
          <w:color w:val="000000" w:themeColor="text1"/>
          <w:lang w:val="sv-SE"/>
        </w:rPr>
        <w:t>), trong đó:</w:t>
      </w:r>
    </w:p>
    <w:p w14:paraId="6DD13BA8" w14:textId="77777777" w:rsidR="00EF357E" w:rsidRPr="00C467DF" w:rsidRDefault="00EF357E" w:rsidP="0040784F">
      <w:pPr>
        <w:spacing w:before="60" w:after="60" w:line="360" w:lineRule="exact"/>
        <w:ind w:firstLine="709"/>
        <w:jc w:val="both"/>
        <w:rPr>
          <w:color w:val="000000" w:themeColor="text1"/>
          <w:lang w:val="sv-SE"/>
        </w:rPr>
      </w:pPr>
      <w:r w:rsidRPr="00C467DF">
        <w:rPr>
          <w:color w:val="000000" w:themeColor="text1"/>
          <w:lang w:val="sv-SE"/>
        </w:rPr>
        <w:t>- Vốn góp để thực hiện Dự án: 49.140.000 USD (</w:t>
      </w:r>
      <w:r w:rsidRPr="00C467DF">
        <w:rPr>
          <w:i/>
          <w:color w:val="000000" w:themeColor="text1"/>
          <w:lang w:val="sv-SE"/>
        </w:rPr>
        <w:t>Bốn mươi chín triệu một trăm bốn mươi nghìn Đôla Mỹ</w:t>
      </w:r>
      <w:r w:rsidRPr="00C467DF">
        <w:rPr>
          <w:color w:val="000000" w:themeColor="text1"/>
          <w:lang w:val="sv-SE"/>
        </w:rPr>
        <w:t>), chiếm tỷ lệ 13,16% tổng vốn đầu tư. Giá trị, tỷ lệ, phương thức và tiến độ góp vốn như sau:</w:t>
      </w:r>
    </w:p>
    <w:tbl>
      <w:tblPr>
        <w:tblStyle w:val="TableGrid"/>
        <w:tblW w:w="9072" w:type="dxa"/>
        <w:tblInd w:w="-5" w:type="dxa"/>
        <w:tblLook w:val="04A0" w:firstRow="1" w:lastRow="0" w:firstColumn="1" w:lastColumn="0" w:noHBand="0" w:noVBand="1"/>
      </w:tblPr>
      <w:tblGrid>
        <w:gridCol w:w="567"/>
        <w:gridCol w:w="2268"/>
        <w:gridCol w:w="867"/>
        <w:gridCol w:w="1685"/>
        <w:gridCol w:w="743"/>
        <w:gridCol w:w="1525"/>
        <w:gridCol w:w="1417"/>
      </w:tblGrid>
      <w:tr w:rsidR="00EF357E" w:rsidRPr="00C467DF" w14:paraId="14F2D8E2" w14:textId="77777777" w:rsidTr="0086149D">
        <w:tc>
          <w:tcPr>
            <w:tcW w:w="567" w:type="dxa"/>
            <w:vMerge w:val="restart"/>
          </w:tcPr>
          <w:p w14:paraId="241B25CD"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TT</w:t>
            </w:r>
          </w:p>
        </w:tc>
        <w:tc>
          <w:tcPr>
            <w:tcW w:w="2268" w:type="dxa"/>
            <w:vMerge w:val="restart"/>
          </w:tcPr>
          <w:p w14:paraId="4085FDC4"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Nhà đầu tư</w:t>
            </w:r>
          </w:p>
        </w:tc>
        <w:tc>
          <w:tcPr>
            <w:tcW w:w="2552" w:type="dxa"/>
            <w:gridSpan w:val="2"/>
          </w:tcPr>
          <w:p w14:paraId="6F652F4D"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Số vốn góp</w:t>
            </w:r>
          </w:p>
        </w:tc>
        <w:tc>
          <w:tcPr>
            <w:tcW w:w="743" w:type="dxa"/>
            <w:vMerge w:val="restart"/>
          </w:tcPr>
          <w:p w14:paraId="17D49AC8"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Tỷ lệ (%)</w:t>
            </w:r>
          </w:p>
        </w:tc>
        <w:tc>
          <w:tcPr>
            <w:tcW w:w="1525" w:type="dxa"/>
            <w:vMerge w:val="restart"/>
          </w:tcPr>
          <w:p w14:paraId="52429D3B"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Phương thức góp vốn</w:t>
            </w:r>
          </w:p>
        </w:tc>
        <w:tc>
          <w:tcPr>
            <w:tcW w:w="1417" w:type="dxa"/>
            <w:vMerge w:val="restart"/>
          </w:tcPr>
          <w:p w14:paraId="6096D193"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Tiến độ góp vốn</w:t>
            </w:r>
          </w:p>
        </w:tc>
      </w:tr>
      <w:tr w:rsidR="00EF357E" w:rsidRPr="00C467DF" w14:paraId="31D840B6" w14:textId="77777777" w:rsidTr="0086149D">
        <w:tc>
          <w:tcPr>
            <w:tcW w:w="567" w:type="dxa"/>
            <w:vMerge/>
          </w:tcPr>
          <w:p w14:paraId="43771FD5" w14:textId="77777777" w:rsidR="00EF357E" w:rsidRPr="00C467DF" w:rsidRDefault="00EF357E" w:rsidP="0040784F">
            <w:pPr>
              <w:spacing w:before="60" w:after="60" w:line="360" w:lineRule="exact"/>
              <w:jc w:val="both"/>
              <w:rPr>
                <w:color w:val="000000" w:themeColor="text1"/>
                <w:sz w:val="26"/>
                <w:szCs w:val="26"/>
                <w:lang w:val="vi-VN"/>
              </w:rPr>
            </w:pPr>
          </w:p>
        </w:tc>
        <w:tc>
          <w:tcPr>
            <w:tcW w:w="2268" w:type="dxa"/>
            <w:vMerge/>
          </w:tcPr>
          <w:p w14:paraId="4C0CFE07" w14:textId="77777777" w:rsidR="00EF357E" w:rsidRPr="00C467DF" w:rsidRDefault="00EF357E" w:rsidP="0040784F">
            <w:pPr>
              <w:spacing w:before="60" w:after="60" w:line="360" w:lineRule="exact"/>
              <w:jc w:val="both"/>
              <w:rPr>
                <w:color w:val="000000" w:themeColor="text1"/>
                <w:sz w:val="26"/>
                <w:szCs w:val="26"/>
                <w:lang w:val="vi-VN"/>
              </w:rPr>
            </w:pPr>
          </w:p>
        </w:tc>
        <w:tc>
          <w:tcPr>
            <w:tcW w:w="867" w:type="dxa"/>
          </w:tcPr>
          <w:p w14:paraId="297A2F9B"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VNĐ</w:t>
            </w:r>
          </w:p>
        </w:tc>
        <w:tc>
          <w:tcPr>
            <w:tcW w:w="1685" w:type="dxa"/>
          </w:tcPr>
          <w:p w14:paraId="4F8117B6"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Tương đương USD</w:t>
            </w:r>
          </w:p>
        </w:tc>
        <w:tc>
          <w:tcPr>
            <w:tcW w:w="743" w:type="dxa"/>
            <w:vMerge/>
          </w:tcPr>
          <w:p w14:paraId="2677891F" w14:textId="77777777" w:rsidR="00EF357E" w:rsidRPr="00C467DF" w:rsidRDefault="00EF357E" w:rsidP="0040784F">
            <w:pPr>
              <w:spacing w:before="60" w:after="60" w:line="360" w:lineRule="exact"/>
              <w:jc w:val="both"/>
              <w:rPr>
                <w:color w:val="000000" w:themeColor="text1"/>
                <w:sz w:val="26"/>
                <w:szCs w:val="26"/>
                <w:lang w:val="vi-VN"/>
              </w:rPr>
            </w:pPr>
          </w:p>
        </w:tc>
        <w:tc>
          <w:tcPr>
            <w:tcW w:w="1525" w:type="dxa"/>
            <w:vMerge/>
          </w:tcPr>
          <w:p w14:paraId="52D4223B" w14:textId="77777777" w:rsidR="00EF357E" w:rsidRPr="00C467DF" w:rsidRDefault="00EF357E" w:rsidP="0040784F">
            <w:pPr>
              <w:spacing w:before="60" w:after="60" w:line="360" w:lineRule="exact"/>
              <w:jc w:val="both"/>
              <w:rPr>
                <w:color w:val="000000" w:themeColor="text1"/>
                <w:sz w:val="26"/>
                <w:szCs w:val="26"/>
                <w:lang w:val="vi-VN"/>
              </w:rPr>
            </w:pPr>
          </w:p>
        </w:tc>
        <w:tc>
          <w:tcPr>
            <w:tcW w:w="1417" w:type="dxa"/>
            <w:vMerge/>
          </w:tcPr>
          <w:p w14:paraId="2F322593" w14:textId="77777777" w:rsidR="00EF357E" w:rsidRPr="00C467DF" w:rsidRDefault="00EF357E" w:rsidP="0040784F">
            <w:pPr>
              <w:spacing w:before="60" w:after="60" w:line="360" w:lineRule="exact"/>
              <w:jc w:val="both"/>
              <w:rPr>
                <w:color w:val="000000" w:themeColor="text1"/>
                <w:sz w:val="26"/>
                <w:szCs w:val="26"/>
                <w:lang w:val="vi-VN"/>
              </w:rPr>
            </w:pPr>
          </w:p>
        </w:tc>
      </w:tr>
      <w:tr w:rsidR="00EF357E" w:rsidRPr="00C467DF" w14:paraId="351F37F7" w14:textId="77777777" w:rsidTr="0086149D">
        <w:tc>
          <w:tcPr>
            <w:tcW w:w="567" w:type="dxa"/>
          </w:tcPr>
          <w:p w14:paraId="50374475" w14:textId="77777777" w:rsidR="00EF357E" w:rsidRPr="00C467DF" w:rsidRDefault="00EF357E" w:rsidP="0040784F">
            <w:pPr>
              <w:spacing w:before="60" w:after="60" w:line="360" w:lineRule="exact"/>
              <w:jc w:val="both"/>
              <w:rPr>
                <w:color w:val="000000" w:themeColor="text1"/>
                <w:sz w:val="26"/>
                <w:szCs w:val="26"/>
                <w:lang w:val="vi-VN"/>
              </w:rPr>
            </w:pPr>
            <w:r w:rsidRPr="00C467DF">
              <w:rPr>
                <w:color w:val="000000" w:themeColor="text1"/>
                <w:sz w:val="26"/>
                <w:szCs w:val="26"/>
                <w:lang w:val="vi-VN"/>
              </w:rPr>
              <w:t>1</w:t>
            </w:r>
          </w:p>
        </w:tc>
        <w:tc>
          <w:tcPr>
            <w:tcW w:w="2268" w:type="dxa"/>
          </w:tcPr>
          <w:p w14:paraId="734A1B23" w14:textId="77777777" w:rsidR="00EF357E" w:rsidRPr="00C467DF" w:rsidRDefault="00EF357E" w:rsidP="0040784F">
            <w:pPr>
              <w:spacing w:before="60" w:after="60" w:line="360" w:lineRule="exact"/>
              <w:jc w:val="both"/>
              <w:rPr>
                <w:color w:val="000000" w:themeColor="text1"/>
                <w:sz w:val="26"/>
                <w:szCs w:val="26"/>
                <w:lang w:val="vi-VN"/>
              </w:rPr>
            </w:pPr>
            <w:r w:rsidRPr="00C467DF">
              <w:rPr>
                <w:color w:val="000000" w:themeColor="text1"/>
                <w:sz w:val="26"/>
                <w:szCs w:val="26"/>
                <w:lang w:val="sv-SE"/>
              </w:rPr>
              <w:t>Tổng Công ty Máy động lực và Máy nông nghiệp Việt Nam - CTCP</w:t>
            </w:r>
          </w:p>
        </w:tc>
        <w:tc>
          <w:tcPr>
            <w:tcW w:w="867" w:type="dxa"/>
          </w:tcPr>
          <w:p w14:paraId="7CFFF75C" w14:textId="77777777" w:rsidR="00EF357E" w:rsidRPr="00C467DF" w:rsidRDefault="00EF357E" w:rsidP="0040784F">
            <w:pPr>
              <w:spacing w:before="60" w:after="60" w:line="360" w:lineRule="exact"/>
              <w:jc w:val="both"/>
              <w:rPr>
                <w:color w:val="000000" w:themeColor="text1"/>
                <w:sz w:val="26"/>
                <w:szCs w:val="26"/>
                <w:lang w:val="vi-VN"/>
              </w:rPr>
            </w:pPr>
          </w:p>
        </w:tc>
        <w:tc>
          <w:tcPr>
            <w:tcW w:w="1685" w:type="dxa"/>
          </w:tcPr>
          <w:p w14:paraId="02C18920" w14:textId="77777777" w:rsidR="00EF357E" w:rsidRPr="00C467DF" w:rsidRDefault="00EF357E" w:rsidP="0040784F">
            <w:pPr>
              <w:spacing w:before="60" w:after="60" w:line="360" w:lineRule="exact"/>
              <w:jc w:val="right"/>
              <w:rPr>
                <w:color w:val="000000" w:themeColor="text1"/>
                <w:sz w:val="26"/>
                <w:szCs w:val="26"/>
                <w:lang w:val="vi-VN"/>
              </w:rPr>
            </w:pPr>
            <w:r w:rsidRPr="00C467DF">
              <w:rPr>
                <w:color w:val="000000" w:themeColor="text1"/>
                <w:sz w:val="26"/>
                <w:szCs w:val="26"/>
                <w:lang w:val="sv-SE"/>
              </w:rPr>
              <w:t xml:space="preserve">9.828.000 </w:t>
            </w:r>
          </w:p>
        </w:tc>
        <w:tc>
          <w:tcPr>
            <w:tcW w:w="743" w:type="dxa"/>
          </w:tcPr>
          <w:p w14:paraId="55B6381C" w14:textId="77777777" w:rsidR="00EF357E" w:rsidRPr="00C467DF" w:rsidRDefault="00EF357E" w:rsidP="0040784F">
            <w:pPr>
              <w:spacing w:before="60" w:after="60" w:line="360" w:lineRule="exact"/>
              <w:rPr>
                <w:color w:val="000000" w:themeColor="text1"/>
                <w:sz w:val="26"/>
                <w:szCs w:val="26"/>
                <w:lang w:val="vi-VN"/>
              </w:rPr>
            </w:pPr>
            <w:r w:rsidRPr="00C467DF">
              <w:rPr>
                <w:color w:val="000000" w:themeColor="text1"/>
                <w:sz w:val="26"/>
                <w:szCs w:val="26"/>
                <w:lang w:val="vi-VN"/>
              </w:rPr>
              <w:t>20%</w:t>
            </w:r>
          </w:p>
        </w:tc>
        <w:tc>
          <w:tcPr>
            <w:tcW w:w="1525" w:type="dxa"/>
          </w:tcPr>
          <w:p w14:paraId="4A937FD0" w14:textId="77777777" w:rsidR="00EF357E" w:rsidRPr="00C467DF" w:rsidRDefault="00EF357E" w:rsidP="0040784F">
            <w:pPr>
              <w:spacing w:before="60" w:after="60" w:line="360" w:lineRule="exact"/>
              <w:rPr>
                <w:color w:val="000000" w:themeColor="text1"/>
                <w:sz w:val="26"/>
                <w:szCs w:val="26"/>
                <w:lang w:val="vi-VN"/>
              </w:rPr>
            </w:pPr>
            <w:r w:rsidRPr="00C467DF">
              <w:rPr>
                <w:color w:val="000000" w:themeColor="text1"/>
                <w:sz w:val="26"/>
                <w:szCs w:val="26"/>
                <w:lang w:val="sv-SE"/>
              </w:rPr>
              <w:t>Giá trị quyền sử dụng 21 ha đất trong 40 năm</w:t>
            </w:r>
          </w:p>
        </w:tc>
        <w:tc>
          <w:tcPr>
            <w:tcW w:w="1417" w:type="dxa"/>
          </w:tcPr>
          <w:p w14:paraId="179B1FCA" w14:textId="77777777" w:rsidR="00EF357E" w:rsidRPr="00C467DF" w:rsidRDefault="00EF357E" w:rsidP="0040784F">
            <w:pPr>
              <w:spacing w:before="60" w:after="60" w:line="360" w:lineRule="exact"/>
              <w:rPr>
                <w:color w:val="000000" w:themeColor="text1"/>
                <w:sz w:val="26"/>
                <w:szCs w:val="26"/>
              </w:rPr>
            </w:pPr>
            <w:r w:rsidRPr="00C467DF">
              <w:rPr>
                <w:color w:val="000000" w:themeColor="text1"/>
                <w:sz w:val="26"/>
                <w:szCs w:val="26"/>
                <w:lang w:val="vi-VN"/>
              </w:rPr>
              <w:t xml:space="preserve">Đã </w:t>
            </w:r>
            <w:r w:rsidRPr="00C467DF">
              <w:rPr>
                <w:color w:val="000000" w:themeColor="text1"/>
                <w:sz w:val="26"/>
                <w:szCs w:val="26"/>
              </w:rPr>
              <w:t>góp đủ</w:t>
            </w:r>
          </w:p>
        </w:tc>
      </w:tr>
      <w:tr w:rsidR="00EF357E" w:rsidRPr="00C467DF" w14:paraId="31CE5C4C" w14:textId="77777777" w:rsidTr="0086149D">
        <w:tc>
          <w:tcPr>
            <w:tcW w:w="567" w:type="dxa"/>
          </w:tcPr>
          <w:p w14:paraId="09B2BF53" w14:textId="77777777" w:rsidR="00EF357E" w:rsidRPr="00C467DF" w:rsidRDefault="00EF357E" w:rsidP="0040784F">
            <w:pPr>
              <w:spacing w:before="60" w:after="60" w:line="360" w:lineRule="exact"/>
              <w:jc w:val="both"/>
              <w:rPr>
                <w:color w:val="000000" w:themeColor="text1"/>
                <w:sz w:val="26"/>
                <w:szCs w:val="26"/>
                <w:lang w:val="vi-VN"/>
              </w:rPr>
            </w:pPr>
            <w:r w:rsidRPr="00C467DF">
              <w:rPr>
                <w:color w:val="000000" w:themeColor="text1"/>
                <w:sz w:val="26"/>
                <w:szCs w:val="26"/>
                <w:lang w:val="vi-VN"/>
              </w:rPr>
              <w:t>2</w:t>
            </w:r>
          </w:p>
        </w:tc>
        <w:tc>
          <w:tcPr>
            <w:tcW w:w="2268" w:type="dxa"/>
          </w:tcPr>
          <w:p w14:paraId="2962764C" w14:textId="77777777" w:rsidR="00EF357E" w:rsidRPr="00C467DF" w:rsidRDefault="00EF357E" w:rsidP="0040784F">
            <w:pPr>
              <w:spacing w:before="60" w:after="60" w:line="360" w:lineRule="exact"/>
              <w:jc w:val="both"/>
              <w:rPr>
                <w:color w:val="000000" w:themeColor="text1"/>
                <w:sz w:val="26"/>
                <w:szCs w:val="26"/>
                <w:lang w:val="vi-VN"/>
              </w:rPr>
            </w:pPr>
            <w:r w:rsidRPr="00C467DF">
              <w:rPr>
                <w:color w:val="000000" w:themeColor="text1"/>
                <w:sz w:val="26"/>
                <w:szCs w:val="26"/>
                <w:lang w:val="sv-SE"/>
              </w:rPr>
              <w:t>Toyota Motor Corporation</w:t>
            </w:r>
          </w:p>
        </w:tc>
        <w:tc>
          <w:tcPr>
            <w:tcW w:w="867" w:type="dxa"/>
          </w:tcPr>
          <w:p w14:paraId="4160FC5A" w14:textId="77777777" w:rsidR="00EF357E" w:rsidRPr="00C467DF" w:rsidRDefault="00EF357E" w:rsidP="0040784F">
            <w:pPr>
              <w:spacing w:before="60" w:after="60" w:line="360" w:lineRule="exact"/>
              <w:jc w:val="both"/>
              <w:rPr>
                <w:color w:val="000000" w:themeColor="text1"/>
                <w:sz w:val="26"/>
                <w:szCs w:val="26"/>
                <w:lang w:val="vi-VN"/>
              </w:rPr>
            </w:pPr>
          </w:p>
        </w:tc>
        <w:tc>
          <w:tcPr>
            <w:tcW w:w="1685" w:type="dxa"/>
          </w:tcPr>
          <w:p w14:paraId="40BDF21F" w14:textId="77777777" w:rsidR="00EF357E" w:rsidRPr="00C467DF" w:rsidRDefault="00EF357E" w:rsidP="0040784F">
            <w:pPr>
              <w:spacing w:before="60" w:after="60" w:line="360" w:lineRule="exact"/>
              <w:jc w:val="right"/>
              <w:rPr>
                <w:color w:val="000000" w:themeColor="text1"/>
                <w:sz w:val="26"/>
                <w:szCs w:val="26"/>
                <w:lang w:val="vi-VN"/>
              </w:rPr>
            </w:pPr>
            <w:r w:rsidRPr="00C467DF">
              <w:rPr>
                <w:color w:val="000000" w:themeColor="text1"/>
                <w:sz w:val="26"/>
                <w:szCs w:val="26"/>
                <w:lang w:val="sv-SE"/>
              </w:rPr>
              <w:t xml:space="preserve">34.398.000 </w:t>
            </w:r>
          </w:p>
        </w:tc>
        <w:tc>
          <w:tcPr>
            <w:tcW w:w="743" w:type="dxa"/>
          </w:tcPr>
          <w:p w14:paraId="51FE588A" w14:textId="77777777" w:rsidR="00EF357E" w:rsidRPr="00C467DF" w:rsidRDefault="00EF357E" w:rsidP="0040784F">
            <w:pPr>
              <w:spacing w:before="60" w:after="60" w:line="360" w:lineRule="exact"/>
              <w:rPr>
                <w:color w:val="000000" w:themeColor="text1"/>
                <w:sz w:val="26"/>
                <w:szCs w:val="26"/>
                <w:lang w:val="vi-VN"/>
              </w:rPr>
            </w:pPr>
            <w:r w:rsidRPr="00C467DF">
              <w:rPr>
                <w:color w:val="000000" w:themeColor="text1"/>
                <w:sz w:val="26"/>
                <w:szCs w:val="26"/>
                <w:lang w:val="vi-VN"/>
              </w:rPr>
              <w:t>70%</w:t>
            </w:r>
          </w:p>
        </w:tc>
        <w:tc>
          <w:tcPr>
            <w:tcW w:w="1525" w:type="dxa"/>
          </w:tcPr>
          <w:p w14:paraId="259798B3" w14:textId="77777777" w:rsidR="00EF357E" w:rsidRPr="00C467DF" w:rsidRDefault="00EF357E" w:rsidP="0040784F">
            <w:pPr>
              <w:spacing w:before="60" w:after="60" w:line="360" w:lineRule="exact"/>
              <w:rPr>
                <w:color w:val="000000" w:themeColor="text1"/>
                <w:sz w:val="26"/>
                <w:szCs w:val="26"/>
                <w:lang w:val="vi-VN"/>
              </w:rPr>
            </w:pPr>
            <w:r w:rsidRPr="00C467DF">
              <w:rPr>
                <w:color w:val="000000" w:themeColor="text1"/>
                <w:sz w:val="26"/>
                <w:szCs w:val="26"/>
                <w:lang w:val="vi-VN"/>
              </w:rPr>
              <w:t>Tiền mặt</w:t>
            </w:r>
          </w:p>
        </w:tc>
        <w:tc>
          <w:tcPr>
            <w:tcW w:w="1417" w:type="dxa"/>
          </w:tcPr>
          <w:p w14:paraId="43C9DA74" w14:textId="77777777" w:rsidR="00EF357E" w:rsidRPr="00C467DF" w:rsidRDefault="00EF357E" w:rsidP="0040784F">
            <w:pPr>
              <w:spacing w:before="60" w:after="60" w:line="360" w:lineRule="exact"/>
              <w:rPr>
                <w:color w:val="000000" w:themeColor="text1"/>
                <w:sz w:val="26"/>
                <w:szCs w:val="26"/>
              </w:rPr>
            </w:pPr>
            <w:r w:rsidRPr="00C467DF">
              <w:rPr>
                <w:color w:val="000000" w:themeColor="text1"/>
                <w:sz w:val="26"/>
                <w:szCs w:val="26"/>
                <w:lang w:val="vi-VN"/>
              </w:rPr>
              <w:t xml:space="preserve">Đã </w:t>
            </w:r>
            <w:r w:rsidRPr="00C467DF">
              <w:rPr>
                <w:color w:val="000000" w:themeColor="text1"/>
                <w:sz w:val="26"/>
                <w:szCs w:val="26"/>
              </w:rPr>
              <w:t>góp đủ</w:t>
            </w:r>
          </w:p>
        </w:tc>
      </w:tr>
      <w:tr w:rsidR="00EF357E" w:rsidRPr="00C467DF" w14:paraId="1E4CFB8F" w14:textId="77777777" w:rsidTr="0086149D">
        <w:tc>
          <w:tcPr>
            <w:tcW w:w="567" w:type="dxa"/>
          </w:tcPr>
          <w:p w14:paraId="54B7A660" w14:textId="77777777" w:rsidR="00EF357E" w:rsidRPr="00C467DF" w:rsidRDefault="00EF357E" w:rsidP="0040784F">
            <w:pPr>
              <w:spacing w:before="60" w:after="60" w:line="360" w:lineRule="exact"/>
              <w:jc w:val="both"/>
              <w:rPr>
                <w:color w:val="000000" w:themeColor="text1"/>
                <w:lang w:val="vi-VN"/>
              </w:rPr>
            </w:pPr>
            <w:r w:rsidRPr="00C467DF">
              <w:rPr>
                <w:color w:val="000000" w:themeColor="text1"/>
                <w:lang w:val="vi-VN"/>
              </w:rPr>
              <w:t>3</w:t>
            </w:r>
          </w:p>
        </w:tc>
        <w:tc>
          <w:tcPr>
            <w:tcW w:w="2268" w:type="dxa"/>
          </w:tcPr>
          <w:p w14:paraId="247697C1" w14:textId="77777777" w:rsidR="00EF357E" w:rsidRPr="00C467DF" w:rsidRDefault="00EF357E" w:rsidP="0040784F">
            <w:pPr>
              <w:spacing w:before="60" w:after="60" w:line="360" w:lineRule="exact"/>
              <w:jc w:val="both"/>
              <w:rPr>
                <w:color w:val="000000" w:themeColor="text1"/>
                <w:lang w:val="vi-VN"/>
              </w:rPr>
            </w:pPr>
            <w:r w:rsidRPr="00C467DF">
              <w:rPr>
                <w:color w:val="000000" w:themeColor="text1"/>
                <w:lang w:val="sv-SE"/>
              </w:rPr>
              <w:t>KUO (Asia) Pte.Ltd</w:t>
            </w:r>
          </w:p>
        </w:tc>
        <w:tc>
          <w:tcPr>
            <w:tcW w:w="867" w:type="dxa"/>
          </w:tcPr>
          <w:p w14:paraId="74A889A6" w14:textId="77777777" w:rsidR="00EF357E" w:rsidRPr="00C467DF" w:rsidRDefault="00EF357E" w:rsidP="0040784F">
            <w:pPr>
              <w:spacing w:before="60" w:after="60" w:line="360" w:lineRule="exact"/>
              <w:jc w:val="both"/>
              <w:rPr>
                <w:color w:val="000000" w:themeColor="text1"/>
                <w:lang w:val="vi-VN"/>
              </w:rPr>
            </w:pPr>
          </w:p>
        </w:tc>
        <w:tc>
          <w:tcPr>
            <w:tcW w:w="1685" w:type="dxa"/>
          </w:tcPr>
          <w:p w14:paraId="00B58A89" w14:textId="77777777" w:rsidR="00EF357E" w:rsidRPr="00C467DF" w:rsidRDefault="00EF357E" w:rsidP="0040784F">
            <w:pPr>
              <w:spacing w:before="60" w:after="60" w:line="360" w:lineRule="exact"/>
              <w:jc w:val="right"/>
              <w:rPr>
                <w:color w:val="000000" w:themeColor="text1"/>
                <w:lang w:val="vi-VN"/>
              </w:rPr>
            </w:pPr>
            <w:r w:rsidRPr="00C467DF">
              <w:rPr>
                <w:color w:val="000000" w:themeColor="text1"/>
                <w:lang w:val="sv-SE"/>
              </w:rPr>
              <w:t>4.914.000</w:t>
            </w:r>
          </w:p>
        </w:tc>
        <w:tc>
          <w:tcPr>
            <w:tcW w:w="743" w:type="dxa"/>
          </w:tcPr>
          <w:p w14:paraId="4F906C88" w14:textId="77777777" w:rsidR="00EF357E" w:rsidRPr="00C467DF" w:rsidRDefault="00EF357E" w:rsidP="0040784F">
            <w:pPr>
              <w:spacing w:before="60" w:after="60" w:line="360" w:lineRule="exact"/>
              <w:rPr>
                <w:color w:val="000000" w:themeColor="text1"/>
                <w:lang w:val="vi-VN"/>
              </w:rPr>
            </w:pPr>
            <w:r w:rsidRPr="00C467DF">
              <w:rPr>
                <w:color w:val="000000" w:themeColor="text1"/>
                <w:lang w:val="vi-VN"/>
              </w:rPr>
              <w:t>10%</w:t>
            </w:r>
          </w:p>
        </w:tc>
        <w:tc>
          <w:tcPr>
            <w:tcW w:w="1525" w:type="dxa"/>
          </w:tcPr>
          <w:p w14:paraId="72A0712D" w14:textId="77777777" w:rsidR="00EF357E" w:rsidRPr="00C467DF" w:rsidRDefault="00EF357E" w:rsidP="0040784F">
            <w:pPr>
              <w:spacing w:before="60" w:after="60" w:line="360" w:lineRule="exact"/>
              <w:rPr>
                <w:color w:val="000000" w:themeColor="text1"/>
                <w:lang w:val="vi-VN"/>
              </w:rPr>
            </w:pPr>
            <w:r w:rsidRPr="00C467DF">
              <w:rPr>
                <w:color w:val="000000" w:themeColor="text1"/>
                <w:lang w:val="vi-VN"/>
              </w:rPr>
              <w:t>Tiền mặt</w:t>
            </w:r>
          </w:p>
        </w:tc>
        <w:tc>
          <w:tcPr>
            <w:tcW w:w="1417" w:type="dxa"/>
          </w:tcPr>
          <w:p w14:paraId="1022B380" w14:textId="77777777" w:rsidR="00EF357E" w:rsidRPr="00C467DF" w:rsidRDefault="00EF357E" w:rsidP="0040784F">
            <w:pPr>
              <w:spacing w:before="60" w:after="60" w:line="360" w:lineRule="exact"/>
              <w:rPr>
                <w:color w:val="000000" w:themeColor="text1"/>
              </w:rPr>
            </w:pPr>
            <w:r w:rsidRPr="00C467DF">
              <w:rPr>
                <w:color w:val="000000" w:themeColor="text1"/>
                <w:lang w:val="vi-VN"/>
              </w:rPr>
              <w:t xml:space="preserve">Đã </w:t>
            </w:r>
            <w:r w:rsidRPr="00C467DF">
              <w:rPr>
                <w:color w:val="000000" w:themeColor="text1"/>
              </w:rPr>
              <w:t>góp đủ</w:t>
            </w:r>
          </w:p>
        </w:tc>
      </w:tr>
    </w:tbl>
    <w:p w14:paraId="0A5B706C" w14:textId="77777777" w:rsidR="00EF357E" w:rsidRPr="00C467DF" w:rsidRDefault="00EF357E" w:rsidP="0040784F">
      <w:pPr>
        <w:spacing w:before="60" w:after="60" w:line="360" w:lineRule="exact"/>
        <w:ind w:firstLine="709"/>
        <w:jc w:val="both"/>
        <w:rPr>
          <w:color w:val="000000" w:themeColor="text1"/>
          <w:lang w:val="sv-SE"/>
        </w:rPr>
      </w:pPr>
      <w:r w:rsidRPr="00C467DF">
        <w:rPr>
          <w:color w:val="000000" w:themeColor="text1"/>
          <w:lang w:val="sv-SE"/>
        </w:rPr>
        <w:t>- Vốn huy động: 40.469.490 USD (</w:t>
      </w:r>
      <w:r w:rsidRPr="00C467DF">
        <w:rPr>
          <w:i/>
          <w:color w:val="000000" w:themeColor="text1"/>
          <w:lang w:val="sv-SE"/>
        </w:rPr>
        <w:t>Bốn mươi triệu bốn trăm sáu mươi chín nghìn bốn trăm chín mươi Đôla Mỹ</w:t>
      </w:r>
      <w:r w:rsidRPr="00C467DF">
        <w:rPr>
          <w:color w:val="000000" w:themeColor="text1"/>
          <w:lang w:val="sv-SE"/>
        </w:rPr>
        <w:t>).</w:t>
      </w:r>
    </w:p>
    <w:p w14:paraId="70F4A00B" w14:textId="77777777" w:rsidR="00EF357E" w:rsidRPr="00C467DF" w:rsidRDefault="00EF357E" w:rsidP="0040784F">
      <w:pPr>
        <w:spacing w:before="60" w:after="60" w:line="360" w:lineRule="exact"/>
        <w:ind w:firstLine="720"/>
        <w:jc w:val="both"/>
        <w:outlineLvl w:val="0"/>
        <w:rPr>
          <w:color w:val="000000" w:themeColor="text1"/>
          <w:lang w:val="sv-SE"/>
        </w:rPr>
      </w:pPr>
      <w:r w:rsidRPr="00C467DF">
        <w:rPr>
          <w:color w:val="000000" w:themeColor="text1"/>
          <w:lang w:val="sv-SE"/>
        </w:rPr>
        <w:t>- Lợi nhuận để lại của nhà đầu tư để tái đầu tư cho phần Dự án hiện đại hóa nhà máy, chuẩn bị để sản xuất các dòng xe mới, bao gồm dòng xe thân thiện với môi trường là 283.700.000 USD (</w:t>
      </w:r>
      <w:r w:rsidRPr="00C467DF">
        <w:rPr>
          <w:i/>
          <w:color w:val="000000" w:themeColor="text1"/>
          <w:lang w:val="sv-SE"/>
        </w:rPr>
        <w:t xml:space="preserve">Hai trăm tám mươi ba triệu bảy trăm nghìn </w:t>
      </w:r>
      <w:r w:rsidRPr="00C467DF">
        <w:rPr>
          <w:i/>
          <w:color w:val="000000" w:themeColor="text1"/>
          <w:lang w:val="sv-SE"/>
        </w:rPr>
        <w:lastRenderedPageBreak/>
        <w:t>Đôla Mỹ</w:t>
      </w:r>
      <w:r w:rsidRPr="00C467DF">
        <w:rPr>
          <w:color w:val="000000" w:themeColor="text1"/>
          <w:lang w:val="sv-SE"/>
        </w:rPr>
        <w:t>), tương đương khoảng 7.489.000.000.000 đồng (</w:t>
      </w:r>
      <w:r w:rsidRPr="00C467DF">
        <w:rPr>
          <w:i/>
          <w:color w:val="000000" w:themeColor="text1"/>
          <w:lang w:val="sv-SE"/>
        </w:rPr>
        <w:t>Bảy nghìn bốn trăm tám mươi chín tỷ đồng</w:t>
      </w:r>
      <w:r w:rsidRPr="00C467DF">
        <w:rPr>
          <w:color w:val="000000" w:themeColor="text1"/>
          <w:lang w:val="sv-SE"/>
        </w:rPr>
        <w:t>), toàn bộ được bố trí từ nguồn lợi nhuận chưa phân chia để tái đầu tư và các nguồn vốn tự có hợp pháp khác của Công ty Ô tô Toyota Việt Nam. Trường hợp các nguồn vốn này chưa đáp ứng nhu cầu giải ngân theo tiến độ đầu tư, Công ty sẽ sử dụng khoản vay từ Toyota Motor Corporation để bảo đảm nguồn vốn triển khai Dự án.</w:t>
      </w:r>
    </w:p>
    <w:p w14:paraId="46E0ABB6" w14:textId="1A07132C" w:rsidR="0018705F" w:rsidRPr="00C467DF" w:rsidRDefault="0018705F" w:rsidP="0040784F">
      <w:pPr>
        <w:widowControl w:val="0"/>
        <w:spacing w:before="60" w:after="60" w:line="360" w:lineRule="exact"/>
        <w:ind w:firstLine="720"/>
        <w:jc w:val="both"/>
        <w:rPr>
          <w:b/>
          <w:color w:val="000000" w:themeColor="text1"/>
          <w:szCs w:val="28"/>
          <w:lang w:val="sv-SE"/>
        </w:rPr>
      </w:pPr>
      <w:r w:rsidRPr="00C467DF">
        <w:rPr>
          <w:b/>
          <w:szCs w:val="28"/>
          <w:lang w:val="sv-SE"/>
        </w:rPr>
        <w:t xml:space="preserve">6. Nội dung điều chỉnh thứ sáu: </w:t>
      </w:r>
      <w:r w:rsidR="00EF357E" w:rsidRPr="00C467DF">
        <w:rPr>
          <w:b/>
          <w:color w:val="000000" w:themeColor="text1"/>
          <w:lang w:val="sv-SE"/>
        </w:rPr>
        <w:t xml:space="preserve">Thời hạn hoạt động của </w:t>
      </w:r>
      <w:r w:rsidR="00EA5BD2" w:rsidRPr="00C467DF">
        <w:rPr>
          <w:b/>
          <w:color w:val="000000" w:themeColor="text1"/>
          <w:lang w:val="sv-SE"/>
        </w:rPr>
        <w:t>d</w:t>
      </w:r>
      <w:r w:rsidR="00EF357E" w:rsidRPr="00C467DF">
        <w:rPr>
          <w:b/>
          <w:color w:val="000000" w:themeColor="text1"/>
          <w:lang w:val="sv-SE"/>
        </w:rPr>
        <w:t xml:space="preserve">ự án </w:t>
      </w:r>
      <w:r w:rsidR="009662AB" w:rsidRPr="00C467DF">
        <w:rPr>
          <w:b/>
          <w:color w:val="000000" w:themeColor="text1"/>
          <w:lang w:val="sv-SE"/>
        </w:rPr>
        <w:t>tại khoản 7 Điều 1 Quyết định số 1316/QĐ-UBND ngày 08/6/2018</w:t>
      </w:r>
    </w:p>
    <w:p w14:paraId="7045BA83" w14:textId="77777777" w:rsidR="00EF357E" w:rsidRPr="00C467DF" w:rsidRDefault="00EF357E" w:rsidP="0040784F">
      <w:pPr>
        <w:spacing w:before="60" w:after="60" w:line="360" w:lineRule="exact"/>
        <w:ind w:firstLine="720"/>
        <w:jc w:val="both"/>
        <w:outlineLvl w:val="0"/>
        <w:rPr>
          <w:bCs/>
          <w:color w:val="000000" w:themeColor="text1"/>
          <w:lang w:val="sv-SE"/>
        </w:rPr>
      </w:pPr>
      <w:r w:rsidRPr="00C467DF">
        <w:rPr>
          <w:bCs/>
          <w:color w:val="000000" w:themeColor="text1"/>
          <w:lang w:val="sv-SE"/>
        </w:rPr>
        <w:t>Thời hạn hoạt động của dự án: 50 (</w:t>
      </w:r>
      <w:r w:rsidRPr="00C467DF">
        <w:rPr>
          <w:bCs/>
          <w:i/>
          <w:color w:val="000000" w:themeColor="text1"/>
          <w:lang w:val="sv-SE"/>
        </w:rPr>
        <w:t>năm mươi</w:t>
      </w:r>
      <w:r w:rsidRPr="00C467DF">
        <w:rPr>
          <w:bCs/>
          <w:color w:val="000000" w:themeColor="text1"/>
          <w:lang w:val="sv-SE"/>
        </w:rPr>
        <w:t>) năm kể từ ngày 05 tháng 9 năm 1995.</w:t>
      </w:r>
    </w:p>
    <w:p w14:paraId="10D398BD" w14:textId="5758DFB9" w:rsidR="00EF357E" w:rsidRPr="00C467DF" w:rsidRDefault="00EF357E" w:rsidP="0040784F">
      <w:pPr>
        <w:spacing w:before="60" w:after="60" w:line="360" w:lineRule="exact"/>
        <w:ind w:firstLine="720"/>
        <w:jc w:val="both"/>
        <w:outlineLvl w:val="0"/>
        <w:rPr>
          <w:b/>
          <w:color w:val="000000" w:themeColor="text1"/>
          <w:lang w:val="sv-SE"/>
        </w:rPr>
      </w:pPr>
      <w:r w:rsidRPr="00C467DF">
        <w:rPr>
          <w:b/>
          <w:color w:val="000000" w:themeColor="text1"/>
          <w:lang w:val="sv-SE"/>
        </w:rPr>
        <w:t>7. Nội dung điều chỉnh thứ bảy: Tiến độ triển khai thực hiện</w:t>
      </w:r>
      <w:r w:rsidR="009662AB" w:rsidRPr="00C467DF">
        <w:rPr>
          <w:b/>
          <w:color w:val="000000" w:themeColor="text1"/>
          <w:lang w:val="sv-SE"/>
        </w:rPr>
        <w:t xml:space="preserve"> tại</w:t>
      </w:r>
      <w:r w:rsidR="009662AB" w:rsidRPr="00C467DF">
        <w:rPr>
          <w:b/>
          <w:color w:val="000000" w:themeColor="text1"/>
          <w:lang w:val="vi-VN"/>
        </w:rPr>
        <w:t xml:space="preserve"> khoản 8 Điều 1</w:t>
      </w:r>
      <w:r w:rsidR="009662AB" w:rsidRPr="00C467DF">
        <w:rPr>
          <w:b/>
          <w:color w:val="000000" w:themeColor="text1"/>
          <w:lang w:val="sv-SE"/>
        </w:rPr>
        <w:t xml:space="preserve"> Quyết định số 1316/QĐ-UBND ngày 08/6/2018</w:t>
      </w:r>
    </w:p>
    <w:p w14:paraId="43B21C98" w14:textId="77777777" w:rsidR="00EF357E" w:rsidRPr="00C467DF" w:rsidRDefault="00EF357E" w:rsidP="0040784F">
      <w:pPr>
        <w:tabs>
          <w:tab w:val="left" w:leader="dot" w:pos="9072"/>
        </w:tabs>
        <w:spacing w:before="60" w:after="60" w:line="360" w:lineRule="exact"/>
        <w:ind w:firstLine="720"/>
        <w:jc w:val="both"/>
        <w:rPr>
          <w:color w:val="000000" w:themeColor="text1"/>
          <w:lang w:val="pt-BR"/>
        </w:rPr>
      </w:pPr>
      <w:r w:rsidRPr="00C467DF">
        <w:rPr>
          <w:i/>
          <w:iCs/>
          <w:color w:val="000000" w:themeColor="text1"/>
          <w:lang w:val="pt-BR"/>
        </w:rPr>
        <w:t>a) Tiến độ góp vốn và huy động các nguồn vốn</w:t>
      </w:r>
      <w:r w:rsidRPr="00C467DF">
        <w:rPr>
          <w:color w:val="000000" w:themeColor="text1"/>
          <w:lang w:val="pt-BR"/>
        </w:rPr>
        <w:t>:</w:t>
      </w:r>
    </w:p>
    <w:p w14:paraId="22FFDD05" w14:textId="77777777" w:rsidR="00EF357E" w:rsidRPr="00C467DF" w:rsidRDefault="00EF357E" w:rsidP="0040784F">
      <w:pPr>
        <w:spacing w:before="60" w:after="60" w:line="360" w:lineRule="exact"/>
        <w:ind w:firstLine="709"/>
        <w:jc w:val="both"/>
        <w:rPr>
          <w:color w:val="000000" w:themeColor="text1"/>
          <w:lang w:val="pt-BR"/>
        </w:rPr>
      </w:pPr>
      <w:r w:rsidRPr="00C467DF">
        <w:rPr>
          <w:color w:val="000000" w:themeColor="text1"/>
          <w:lang w:val="pt-BR"/>
        </w:rPr>
        <w:t>- Vốn góp:</w:t>
      </w:r>
    </w:p>
    <w:tbl>
      <w:tblPr>
        <w:tblStyle w:val="TableGrid"/>
        <w:tblW w:w="8788" w:type="dxa"/>
        <w:tblInd w:w="279" w:type="dxa"/>
        <w:tblLook w:val="04A0" w:firstRow="1" w:lastRow="0" w:firstColumn="1" w:lastColumn="0" w:noHBand="0" w:noVBand="1"/>
      </w:tblPr>
      <w:tblGrid>
        <w:gridCol w:w="567"/>
        <w:gridCol w:w="1984"/>
        <w:gridCol w:w="867"/>
        <w:gridCol w:w="1685"/>
        <w:gridCol w:w="743"/>
        <w:gridCol w:w="1525"/>
        <w:gridCol w:w="1417"/>
      </w:tblGrid>
      <w:tr w:rsidR="00EF357E" w:rsidRPr="00C467DF" w14:paraId="0BBE8143" w14:textId="77777777" w:rsidTr="0086149D">
        <w:tc>
          <w:tcPr>
            <w:tcW w:w="567" w:type="dxa"/>
            <w:vMerge w:val="restart"/>
          </w:tcPr>
          <w:p w14:paraId="4CCECE93"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TT</w:t>
            </w:r>
          </w:p>
        </w:tc>
        <w:tc>
          <w:tcPr>
            <w:tcW w:w="1984" w:type="dxa"/>
            <w:vMerge w:val="restart"/>
          </w:tcPr>
          <w:p w14:paraId="34D7BB5D"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Nhà đầu tư</w:t>
            </w:r>
          </w:p>
        </w:tc>
        <w:tc>
          <w:tcPr>
            <w:tcW w:w="2552" w:type="dxa"/>
            <w:gridSpan w:val="2"/>
          </w:tcPr>
          <w:p w14:paraId="533BB015"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Số vốn góp</w:t>
            </w:r>
          </w:p>
        </w:tc>
        <w:tc>
          <w:tcPr>
            <w:tcW w:w="743" w:type="dxa"/>
            <w:vMerge w:val="restart"/>
          </w:tcPr>
          <w:p w14:paraId="33DEF28B"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Tỷ lệ (%)</w:t>
            </w:r>
          </w:p>
        </w:tc>
        <w:tc>
          <w:tcPr>
            <w:tcW w:w="1525" w:type="dxa"/>
            <w:vMerge w:val="restart"/>
          </w:tcPr>
          <w:p w14:paraId="0B0B7AF7"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Phương thức góp vốn</w:t>
            </w:r>
          </w:p>
        </w:tc>
        <w:tc>
          <w:tcPr>
            <w:tcW w:w="1417" w:type="dxa"/>
            <w:vMerge w:val="restart"/>
          </w:tcPr>
          <w:p w14:paraId="52791F9C"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Tiến độ góp vốn</w:t>
            </w:r>
          </w:p>
        </w:tc>
      </w:tr>
      <w:tr w:rsidR="00EF357E" w:rsidRPr="00C467DF" w14:paraId="59AFCC70" w14:textId="77777777" w:rsidTr="0086149D">
        <w:tc>
          <w:tcPr>
            <w:tcW w:w="567" w:type="dxa"/>
            <w:vMerge/>
          </w:tcPr>
          <w:p w14:paraId="267195CC" w14:textId="77777777" w:rsidR="00EF357E" w:rsidRPr="00C467DF" w:rsidRDefault="00EF357E" w:rsidP="0040784F">
            <w:pPr>
              <w:spacing w:before="60" w:after="60" w:line="360" w:lineRule="exact"/>
              <w:jc w:val="both"/>
              <w:rPr>
                <w:color w:val="000000" w:themeColor="text1"/>
                <w:sz w:val="26"/>
                <w:szCs w:val="26"/>
                <w:lang w:val="vi-VN"/>
              </w:rPr>
            </w:pPr>
          </w:p>
        </w:tc>
        <w:tc>
          <w:tcPr>
            <w:tcW w:w="1984" w:type="dxa"/>
            <w:vMerge/>
          </w:tcPr>
          <w:p w14:paraId="6E8C7E43" w14:textId="77777777" w:rsidR="00EF357E" w:rsidRPr="00C467DF" w:rsidRDefault="00EF357E" w:rsidP="0040784F">
            <w:pPr>
              <w:spacing w:before="60" w:after="60" w:line="360" w:lineRule="exact"/>
              <w:jc w:val="both"/>
              <w:rPr>
                <w:color w:val="000000" w:themeColor="text1"/>
                <w:sz w:val="26"/>
                <w:szCs w:val="26"/>
                <w:lang w:val="vi-VN"/>
              </w:rPr>
            </w:pPr>
          </w:p>
        </w:tc>
        <w:tc>
          <w:tcPr>
            <w:tcW w:w="867" w:type="dxa"/>
          </w:tcPr>
          <w:p w14:paraId="1ED4B14D"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VNĐ</w:t>
            </w:r>
          </w:p>
        </w:tc>
        <w:tc>
          <w:tcPr>
            <w:tcW w:w="1685" w:type="dxa"/>
          </w:tcPr>
          <w:p w14:paraId="60A28C3F" w14:textId="77777777" w:rsidR="00EF357E" w:rsidRPr="00C467DF" w:rsidRDefault="00EF357E" w:rsidP="0040784F">
            <w:pPr>
              <w:spacing w:before="60" w:after="60" w:line="360" w:lineRule="exact"/>
              <w:rPr>
                <w:b/>
                <w:color w:val="000000" w:themeColor="text1"/>
                <w:sz w:val="26"/>
                <w:szCs w:val="26"/>
                <w:lang w:val="vi-VN"/>
              </w:rPr>
            </w:pPr>
            <w:r w:rsidRPr="00C467DF">
              <w:rPr>
                <w:b/>
                <w:color w:val="000000" w:themeColor="text1"/>
                <w:sz w:val="26"/>
                <w:szCs w:val="26"/>
                <w:lang w:val="vi-VN"/>
              </w:rPr>
              <w:t>Tương đương USD</w:t>
            </w:r>
          </w:p>
        </w:tc>
        <w:tc>
          <w:tcPr>
            <w:tcW w:w="743" w:type="dxa"/>
            <w:vMerge/>
          </w:tcPr>
          <w:p w14:paraId="56EB2C58" w14:textId="77777777" w:rsidR="00EF357E" w:rsidRPr="00C467DF" w:rsidRDefault="00EF357E" w:rsidP="0040784F">
            <w:pPr>
              <w:spacing w:before="60" w:after="60" w:line="360" w:lineRule="exact"/>
              <w:jc w:val="both"/>
              <w:rPr>
                <w:color w:val="000000" w:themeColor="text1"/>
                <w:sz w:val="26"/>
                <w:szCs w:val="26"/>
                <w:lang w:val="vi-VN"/>
              </w:rPr>
            </w:pPr>
          </w:p>
        </w:tc>
        <w:tc>
          <w:tcPr>
            <w:tcW w:w="1525" w:type="dxa"/>
            <w:vMerge/>
          </w:tcPr>
          <w:p w14:paraId="1711158C" w14:textId="77777777" w:rsidR="00EF357E" w:rsidRPr="00C467DF" w:rsidRDefault="00EF357E" w:rsidP="0040784F">
            <w:pPr>
              <w:spacing w:before="60" w:after="60" w:line="360" w:lineRule="exact"/>
              <w:jc w:val="both"/>
              <w:rPr>
                <w:color w:val="000000" w:themeColor="text1"/>
                <w:sz w:val="26"/>
                <w:szCs w:val="26"/>
                <w:lang w:val="vi-VN"/>
              </w:rPr>
            </w:pPr>
          </w:p>
        </w:tc>
        <w:tc>
          <w:tcPr>
            <w:tcW w:w="1417" w:type="dxa"/>
            <w:vMerge/>
          </w:tcPr>
          <w:p w14:paraId="05744CB7" w14:textId="77777777" w:rsidR="00EF357E" w:rsidRPr="00C467DF" w:rsidRDefault="00EF357E" w:rsidP="0040784F">
            <w:pPr>
              <w:spacing w:before="60" w:after="60" w:line="360" w:lineRule="exact"/>
              <w:jc w:val="both"/>
              <w:rPr>
                <w:color w:val="000000" w:themeColor="text1"/>
                <w:sz w:val="26"/>
                <w:szCs w:val="26"/>
                <w:lang w:val="vi-VN"/>
              </w:rPr>
            </w:pPr>
          </w:p>
        </w:tc>
      </w:tr>
      <w:tr w:rsidR="00EF357E" w:rsidRPr="00C467DF" w14:paraId="0F292D08" w14:textId="77777777" w:rsidTr="0086149D">
        <w:tc>
          <w:tcPr>
            <w:tcW w:w="567" w:type="dxa"/>
          </w:tcPr>
          <w:p w14:paraId="4842DB39" w14:textId="77777777" w:rsidR="00EF357E" w:rsidRPr="00C467DF" w:rsidRDefault="00EF357E" w:rsidP="0040784F">
            <w:pPr>
              <w:spacing w:before="60" w:after="60" w:line="360" w:lineRule="exact"/>
              <w:jc w:val="both"/>
              <w:rPr>
                <w:color w:val="000000" w:themeColor="text1"/>
                <w:sz w:val="26"/>
                <w:szCs w:val="26"/>
                <w:lang w:val="vi-VN"/>
              </w:rPr>
            </w:pPr>
            <w:r w:rsidRPr="00C467DF">
              <w:rPr>
                <w:color w:val="000000" w:themeColor="text1"/>
                <w:sz w:val="26"/>
                <w:szCs w:val="26"/>
                <w:lang w:val="vi-VN"/>
              </w:rPr>
              <w:t>1</w:t>
            </w:r>
          </w:p>
        </w:tc>
        <w:tc>
          <w:tcPr>
            <w:tcW w:w="1984" w:type="dxa"/>
          </w:tcPr>
          <w:p w14:paraId="47E1012F" w14:textId="77777777" w:rsidR="00EF357E" w:rsidRPr="00C467DF" w:rsidRDefault="00EF357E" w:rsidP="0040784F">
            <w:pPr>
              <w:spacing w:before="60" w:after="60" w:line="360" w:lineRule="exact"/>
              <w:jc w:val="both"/>
              <w:rPr>
                <w:color w:val="000000" w:themeColor="text1"/>
                <w:sz w:val="26"/>
                <w:szCs w:val="26"/>
                <w:lang w:val="vi-VN"/>
              </w:rPr>
            </w:pPr>
            <w:r w:rsidRPr="00C467DF">
              <w:rPr>
                <w:color w:val="000000" w:themeColor="text1"/>
                <w:sz w:val="26"/>
                <w:szCs w:val="26"/>
                <w:lang w:val="sv-SE"/>
              </w:rPr>
              <w:t>Tổng Công ty Máy động lực và Máy nông nghiệp Việt Nam - CTCP</w:t>
            </w:r>
          </w:p>
        </w:tc>
        <w:tc>
          <w:tcPr>
            <w:tcW w:w="867" w:type="dxa"/>
          </w:tcPr>
          <w:p w14:paraId="1DF73BFF" w14:textId="77777777" w:rsidR="00EF357E" w:rsidRPr="00C467DF" w:rsidRDefault="00EF357E" w:rsidP="0040784F">
            <w:pPr>
              <w:spacing w:before="60" w:after="60" w:line="360" w:lineRule="exact"/>
              <w:jc w:val="both"/>
              <w:rPr>
                <w:color w:val="000000" w:themeColor="text1"/>
                <w:sz w:val="26"/>
                <w:szCs w:val="26"/>
                <w:lang w:val="vi-VN"/>
              </w:rPr>
            </w:pPr>
          </w:p>
        </w:tc>
        <w:tc>
          <w:tcPr>
            <w:tcW w:w="1685" w:type="dxa"/>
          </w:tcPr>
          <w:p w14:paraId="30C569E6" w14:textId="77777777" w:rsidR="00EF357E" w:rsidRPr="00C467DF" w:rsidRDefault="00EF357E" w:rsidP="0040784F">
            <w:pPr>
              <w:spacing w:before="60" w:after="60" w:line="360" w:lineRule="exact"/>
              <w:jc w:val="right"/>
              <w:rPr>
                <w:color w:val="000000" w:themeColor="text1"/>
                <w:sz w:val="26"/>
                <w:szCs w:val="26"/>
                <w:lang w:val="vi-VN"/>
              </w:rPr>
            </w:pPr>
            <w:r w:rsidRPr="00C467DF">
              <w:rPr>
                <w:color w:val="000000" w:themeColor="text1"/>
                <w:sz w:val="26"/>
                <w:szCs w:val="26"/>
                <w:lang w:val="sv-SE"/>
              </w:rPr>
              <w:t xml:space="preserve">9.828.000 </w:t>
            </w:r>
          </w:p>
        </w:tc>
        <w:tc>
          <w:tcPr>
            <w:tcW w:w="743" w:type="dxa"/>
          </w:tcPr>
          <w:p w14:paraId="207C623E" w14:textId="77777777" w:rsidR="00EF357E" w:rsidRPr="00C467DF" w:rsidRDefault="00EF357E" w:rsidP="0040784F">
            <w:pPr>
              <w:spacing w:before="60" w:after="60" w:line="360" w:lineRule="exact"/>
              <w:rPr>
                <w:color w:val="000000" w:themeColor="text1"/>
                <w:sz w:val="26"/>
                <w:szCs w:val="26"/>
                <w:lang w:val="vi-VN"/>
              </w:rPr>
            </w:pPr>
            <w:r w:rsidRPr="00C467DF">
              <w:rPr>
                <w:color w:val="000000" w:themeColor="text1"/>
                <w:sz w:val="26"/>
                <w:szCs w:val="26"/>
                <w:lang w:val="vi-VN"/>
              </w:rPr>
              <w:t>20%</w:t>
            </w:r>
          </w:p>
        </w:tc>
        <w:tc>
          <w:tcPr>
            <w:tcW w:w="1525" w:type="dxa"/>
          </w:tcPr>
          <w:p w14:paraId="5ED19526" w14:textId="77777777" w:rsidR="00EF357E" w:rsidRPr="00C467DF" w:rsidRDefault="00EF357E" w:rsidP="0040784F">
            <w:pPr>
              <w:spacing w:before="60" w:after="60" w:line="360" w:lineRule="exact"/>
              <w:rPr>
                <w:color w:val="000000" w:themeColor="text1"/>
                <w:sz w:val="26"/>
                <w:szCs w:val="26"/>
                <w:lang w:val="vi-VN"/>
              </w:rPr>
            </w:pPr>
            <w:r w:rsidRPr="00C467DF">
              <w:rPr>
                <w:color w:val="000000" w:themeColor="text1"/>
                <w:sz w:val="26"/>
                <w:szCs w:val="26"/>
                <w:lang w:val="sv-SE"/>
              </w:rPr>
              <w:t>Giá trị quyền sử dụng 21 ha đất trong 40 năm</w:t>
            </w:r>
          </w:p>
        </w:tc>
        <w:tc>
          <w:tcPr>
            <w:tcW w:w="1417" w:type="dxa"/>
          </w:tcPr>
          <w:p w14:paraId="2953CE97" w14:textId="77777777" w:rsidR="00EF357E" w:rsidRPr="00C467DF" w:rsidRDefault="00EF357E" w:rsidP="0040784F">
            <w:pPr>
              <w:spacing w:before="60" w:after="60" w:line="360" w:lineRule="exact"/>
              <w:rPr>
                <w:color w:val="000000" w:themeColor="text1"/>
                <w:sz w:val="26"/>
                <w:szCs w:val="26"/>
              </w:rPr>
            </w:pPr>
            <w:r w:rsidRPr="00C467DF">
              <w:rPr>
                <w:color w:val="000000" w:themeColor="text1"/>
                <w:sz w:val="26"/>
                <w:szCs w:val="26"/>
                <w:lang w:val="vi-VN"/>
              </w:rPr>
              <w:t xml:space="preserve">Đã </w:t>
            </w:r>
            <w:r w:rsidRPr="00C467DF">
              <w:rPr>
                <w:color w:val="000000" w:themeColor="text1"/>
                <w:sz w:val="26"/>
                <w:szCs w:val="26"/>
              </w:rPr>
              <w:t>góp đủ</w:t>
            </w:r>
          </w:p>
        </w:tc>
      </w:tr>
      <w:tr w:rsidR="00EF357E" w:rsidRPr="00C467DF" w14:paraId="7ED04062" w14:textId="77777777" w:rsidTr="0086149D">
        <w:tc>
          <w:tcPr>
            <w:tcW w:w="567" w:type="dxa"/>
          </w:tcPr>
          <w:p w14:paraId="39B14BE5" w14:textId="77777777" w:rsidR="00EF357E" w:rsidRPr="00C467DF" w:rsidRDefault="00EF357E" w:rsidP="0040784F">
            <w:pPr>
              <w:spacing w:before="60" w:after="60" w:line="360" w:lineRule="exact"/>
              <w:jc w:val="both"/>
              <w:rPr>
                <w:color w:val="000000" w:themeColor="text1"/>
                <w:sz w:val="26"/>
                <w:szCs w:val="26"/>
                <w:lang w:val="vi-VN"/>
              </w:rPr>
            </w:pPr>
            <w:r w:rsidRPr="00C467DF">
              <w:rPr>
                <w:color w:val="000000" w:themeColor="text1"/>
                <w:sz w:val="26"/>
                <w:szCs w:val="26"/>
                <w:lang w:val="vi-VN"/>
              </w:rPr>
              <w:t>2</w:t>
            </w:r>
          </w:p>
        </w:tc>
        <w:tc>
          <w:tcPr>
            <w:tcW w:w="1984" w:type="dxa"/>
          </w:tcPr>
          <w:p w14:paraId="61B96EAD" w14:textId="77777777" w:rsidR="00EF357E" w:rsidRPr="00C467DF" w:rsidRDefault="00EF357E" w:rsidP="0040784F">
            <w:pPr>
              <w:spacing w:before="60" w:after="60" w:line="360" w:lineRule="exact"/>
              <w:jc w:val="both"/>
              <w:rPr>
                <w:color w:val="000000" w:themeColor="text1"/>
                <w:sz w:val="26"/>
                <w:szCs w:val="26"/>
                <w:lang w:val="vi-VN"/>
              </w:rPr>
            </w:pPr>
            <w:r w:rsidRPr="00C467DF">
              <w:rPr>
                <w:color w:val="000000" w:themeColor="text1"/>
                <w:sz w:val="26"/>
                <w:szCs w:val="26"/>
                <w:lang w:val="sv-SE"/>
              </w:rPr>
              <w:t>Toyota Motor Corporation</w:t>
            </w:r>
          </w:p>
        </w:tc>
        <w:tc>
          <w:tcPr>
            <w:tcW w:w="867" w:type="dxa"/>
          </w:tcPr>
          <w:p w14:paraId="21D7BE90" w14:textId="77777777" w:rsidR="00EF357E" w:rsidRPr="00C467DF" w:rsidRDefault="00EF357E" w:rsidP="0040784F">
            <w:pPr>
              <w:spacing w:before="60" w:after="60" w:line="360" w:lineRule="exact"/>
              <w:jc w:val="both"/>
              <w:rPr>
                <w:color w:val="000000" w:themeColor="text1"/>
                <w:sz w:val="26"/>
                <w:szCs w:val="26"/>
                <w:lang w:val="vi-VN"/>
              </w:rPr>
            </w:pPr>
          </w:p>
        </w:tc>
        <w:tc>
          <w:tcPr>
            <w:tcW w:w="1685" w:type="dxa"/>
          </w:tcPr>
          <w:p w14:paraId="6CB65A60" w14:textId="77777777" w:rsidR="00EF357E" w:rsidRPr="00C467DF" w:rsidRDefault="00EF357E" w:rsidP="0040784F">
            <w:pPr>
              <w:spacing w:before="60" w:after="60" w:line="360" w:lineRule="exact"/>
              <w:jc w:val="right"/>
              <w:rPr>
                <w:color w:val="000000" w:themeColor="text1"/>
                <w:sz w:val="26"/>
                <w:szCs w:val="26"/>
                <w:lang w:val="vi-VN"/>
              </w:rPr>
            </w:pPr>
            <w:r w:rsidRPr="00C467DF">
              <w:rPr>
                <w:color w:val="000000" w:themeColor="text1"/>
                <w:sz w:val="26"/>
                <w:szCs w:val="26"/>
                <w:lang w:val="sv-SE"/>
              </w:rPr>
              <w:t xml:space="preserve">34.398.000 </w:t>
            </w:r>
          </w:p>
        </w:tc>
        <w:tc>
          <w:tcPr>
            <w:tcW w:w="743" w:type="dxa"/>
          </w:tcPr>
          <w:p w14:paraId="2AB5FA54" w14:textId="77777777" w:rsidR="00EF357E" w:rsidRPr="00C467DF" w:rsidRDefault="00EF357E" w:rsidP="0040784F">
            <w:pPr>
              <w:spacing w:before="60" w:after="60" w:line="360" w:lineRule="exact"/>
              <w:rPr>
                <w:color w:val="000000" w:themeColor="text1"/>
                <w:sz w:val="26"/>
                <w:szCs w:val="26"/>
                <w:lang w:val="vi-VN"/>
              </w:rPr>
            </w:pPr>
            <w:r w:rsidRPr="00C467DF">
              <w:rPr>
                <w:color w:val="000000" w:themeColor="text1"/>
                <w:sz w:val="26"/>
                <w:szCs w:val="26"/>
                <w:lang w:val="vi-VN"/>
              </w:rPr>
              <w:t>70%</w:t>
            </w:r>
          </w:p>
        </w:tc>
        <w:tc>
          <w:tcPr>
            <w:tcW w:w="1525" w:type="dxa"/>
          </w:tcPr>
          <w:p w14:paraId="22514042" w14:textId="77777777" w:rsidR="00EF357E" w:rsidRPr="00C467DF" w:rsidRDefault="00EF357E" w:rsidP="0040784F">
            <w:pPr>
              <w:spacing w:before="60" w:after="60" w:line="360" w:lineRule="exact"/>
              <w:rPr>
                <w:color w:val="000000" w:themeColor="text1"/>
                <w:sz w:val="26"/>
                <w:szCs w:val="26"/>
                <w:lang w:val="vi-VN"/>
              </w:rPr>
            </w:pPr>
            <w:r w:rsidRPr="00C467DF">
              <w:rPr>
                <w:color w:val="000000" w:themeColor="text1"/>
                <w:sz w:val="26"/>
                <w:szCs w:val="26"/>
                <w:lang w:val="vi-VN"/>
              </w:rPr>
              <w:t>Tiền mặt</w:t>
            </w:r>
          </w:p>
        </w:tc>
        <w:tc>
          <w:tcPr>
            <w:tcW w:w="1417" w:type="dxa"/>
          </w:tcPr>
          <w:p w14:paraId="221AF25B" w14:textId="77777777" w:rsidR="00EF357E" w:rsidRPr="00C467DF" w:rsidRDefault="00EF357E" w:rsidP="0040784F">
            <w:pPr>
              <w:spacing w:before="60" w:after="60" w:line="360" w:lineRule="exact"/>
              <w:rPr>
                <w:color w:val="000000" w:themeColor="text1"/>
                <w:sz w:val="26"/>
                <w:szCs w:val="26"/>
              </w:rPr>
            </w:pPr>
            <w:r w:rsidRPr="00C467DF">
              <w:rPr>
                <w:color w:val="000000" w:themeColor="text1"/>
                <w:sz w:val="26"/>
                <w:szCs w:val="26"/>
                <w:lang w:val="vi-VN"/>
              </w:rPr>
              <w:t xml:space="preserve">Đã </w:t>
            </w:r>
            <w:r w:rsidRPr="00C467DF">
              <w:rPr>
                <w:color w:val="000000" w:themeColor="text1"/>
                <w:sz w:val="26"/>
                <w:szCs w:val="26"/>
              </w:rPr>
              <w:t>góp đủ</w:t>
            </w:r>
          </w:p>
        </w:tc>
      </w:tr>
      <w:tr w:rsidR="00EF357E" w:rsidRPr="00C467DF" w14:paraId="3B5E2724" w14:textId="77777777" w:rsidTr="0086149D">
        <w:tc>
          <w:tcPr>
            <w:tcW w:w="567" w:type="dxa"/>
          </w:tcPr>
          <w:p w14:paraId="1642D9B4" w14:textId="77777777" w:rsidR="00EF357E" w:rsidRPr="00C467DF" w:rsidRDefault="00EF357E" w:rsidP="0040784F">
            <w:pPr>
              <w:spacing w:before="60" w:after="60" w:line="360" w:lineRule="exact"/>
              <w:jc w:val="both"/>
              <w:rPr>
                <w:color w:val="000000" w:themeColor="text1"/>
                <w:sz w:val="26"/>
                <w:szCs w:val="26"/>
                <w:lang w:val="vi-VN"/>
              </w:rPr>
            </w:pPr>
            <w:r w:rsidRPr="00C467DF">
              <w:rPr>
                <w:color w:val="000000" w:themeColor="text1"/>
                <w:sz w:val="26"/>
                <w:szCs w:val="26"/>
                <w:lang w:val="vi-VN"/>
              </w:rPr>
              <w:t>3</w:t>
            </w:r>
          </w:p>
        </w:tc>
        <w:tc>
          <w:tcPr>
            <w:tcW w:w="1984" w:type="dxa"/>
          </w:tcPr>
          <w:p w14:paraId="1DA689A9" w14:textId="77777777" w:rsidR="00EF357E" w:rsidRPr="00C467DF" w:rsidRDefault="00EF357E" w:rsidP="0040784F">
            <w:pPr>
              <w:spacing w:before="60" w:after="60" w:line="360" w:lineRule="exact"/>
              <w:jc w:val="both"/>
              <w:rPr>
                <w:color w:val="000000" w:themeColor="text1"/>
                <w:sz w:val="26"/>
                <w:szCs w:val="26"/>
                <w:lang w:val="vi-VN"/>
              </w:rPr>
            </w:pPr>
            <w:r w:rsidRPr="00C467DF">
              <w:rPr>
                <w:color w:val="000000" w:themeColor="text1"/>
                <w:sz w:val="26"/>
                <w:szCs w:val="26"/>
                <w:lang w:val="sv-SE"/>
              </w:rPr>
              <w:t>KUO (Asia) Pte.Ltd</w:t>
            </w:r>
          </w:p>
        </w:tc>
        <w:tc>
          <w:tcPr>
            <w:tcW w:w="867" w:type="dxa"/>
          </w:tcPr>
          <w:p w14:paraId="18FBE5E0" w14:textId="77777777" w:rsidR="00EF357E" w:rsidRPr="00C467DF" w:rsidRDefault="00EF357E" w:rsidP="0040784F">
            <w:pPr>
              <w:spacing w:before="60" w:after="60" w:line="360" w:lineRule="exact"/>
              <w:jc w:val="both"/>
              <w:rPr>
                <w:color w:val="000000" w:themeColor="text1"/>
                <w:sz w:val="26"/>
                <w:szCs w:val="26"/>
                <w:lang w:val="vi-VN"/>
              </w:rPr>
            </w:pPr>
          </w:p>
        </w:tc>
        <w:tc>
          <w:tcPr>
            <w:tcW w:w="1685" w:type="dxa"/>
          </w:tcPr>
          <w:p w14:paraId="12AE6ED0" w14:textId="77777777" w:rsidR="00EF357E" w:rsidRPr="00C467DF" w:rsidRDefault="00EF357E" w:rsidP="0040784F">
            <w:pPr>
              <w:spacing w:before="60" w:after="60" w:line="360" w:lineRule="exact"/>
              <w:jc w:val="right"/>
              <w:rPr>
                <w:color w:val="000000" w:themeColor="text1"/>
                <w:sz w:val="26"/>
                <w:szCs w:val="26"/>
                <w:lang w:val="vi-VN"/>
              </w:rPr>
            </w:pPr>
            <w:r w:rsidRPr="00C467DF">
              <w:rPr>
                <w:color w:val="000000" w:themeColor="text1"/>
                <w:sz w:val="26"/>
                <w:szCs w:val="26"/>
                <w:lang w:val="sv-SE"/>
              </w:rPr>
              <w:t>4.914.000</w:t>
            </w:r>
          </w:p>
        </w:tc>
        <w:tc>
          <w:tcPr>
            <w:tcW w:w="743" w:type="dxa"/>
          </w:tcPr>
          <w:p w14:paraId="48DDCA06" w14:textId="77777777" w:rsidR="00EF357E" w:rsidRPr="00C467DF" w:rsidRDefault="00EF357E" w:rsidP="0040784F">
            <w:pPr>
              <w:spacing w:before="60" w:after="60" w:line="360" w:lineRule="exact"/>
              <w:rPr>
                <w:color w:val="000000" w:themeColor="text1"/>
                <w:sz w:val="26"/>
                <w:szCs w:val="26"/>
                <w:lang w:val="vi-VN"/>
              </w:rPr>
            </w:pPr>
            <w:r w:rsidRPr="00C467DF">
              <w:rPr>
                <w:color w:val="000000" w:themeColor="text1"/>
                <w:sz w:val="26"/>
                <w:szCs w:val="26"/>
                <w:lang w:val="vi-VN"/>
              </w:rPr>
              <w:t>10%</w:t>
            </w:r>
          </w:p>
        </w:tc>
        <w:tc>
          <w:tcPr>
            <w:tcW w:w="1525" w:type="dxa"/>
          </w:tcPr>
          <w:p w14:paraId="7F9C2550" w14:textId="77777777" w:rsidR="00EF357E" w:rsidRPr="00C467DF" w:rsidRDefault="00EF357E" w:rsidP="0040784F">
            <w:pPr>
              <w:spacing w:before="60" w:after="60" w:line="360" w:lineRule="exact"/>
              <w:rPr>
                <w:color w:val="000000" w:themeColor="text1"/>
                <w:sz w:val="26"/>
                <w:szCs w:val="26"/>
                <w:lang w:val="vi-VN"/>
              </w:rPr>
            </w:pPr>
            <w:r w:rsidRPr="00C467DF">
              <w:rPr>
                <w:color w:val="000000" w:themeColor="text1"/>
                <w:sz w:val="26"/>
                <w:szCs w:val="26"/>
                <w:lang w:val="vi-VN"/>
              </w:rPr>
              <w:t>Tiền mặt</w:t>
            </w:r>
          </w:p>
        </w:tc>
        <w:tc>
          <w:tcPr>
            <w:tcW w:w="1417" w:type="dxa"/>
          </w:tcPr>
          <w:p w14:paraId="245065CD" w14:textId="77777777" w:rsidR="00EF357E" w:rsidRPr="00C467DF" w:rsidRDefault="00EF357E" w:rsidP="0040784F">
            <w:pPr>
              <w:spacing w:before="60" w:after="60" w:line="360" w:lineRule="exact"/>
              <w:rPr>
                <w:color w:val="000000" w:themeColor="text1"/>
                <w:sz w:val="26"/>
                <w:szCs w:val="26"/>
              </w:rPr>
            </w:pPr>
            <w:r w:rsidRPr="00C467DF">
              <w:rPr>
                <w:color w:val="000000" w:themeColor="text1"/>
                <w:sz w:val="26"/>
                <w:szCs w:val="26"/>
                <w:lang w:val="vi-VN"/>
              </w:rPr>
              <w:t xml:space="preserve">Đã </w:t>
            </w:r>
            <w:r w:rsidRPr="00C467DF">
              <w:rPr>
                <w:color w:val="000000" w:themeColor="text1"/>
                <w:sz w:val="26"/>
                <w:szCs w:val="26"/>
              </w:rPr>
              <w:t>góp đủ</w:t>
            </w:r>
          </w:p>
        </w:tc>
      </w:tr>
    </w:tbl>
    <w:p w14:paraId="2610565D" w14:textId="77777777" w:rsidR="00EF357E" w:rsidRPr="00C467DF" w:rsidRDefault="00EF357E" w:rsidP="0040784F">
      <w:pPr>
        <w:spacing w:before="60" w:after="60" w:line="360" w:lineRule="exact"/>
        <w:ind w:firstLine="709"/>
        <w:jc w:val="both"/>
        <w:rPr>
          <w:color w:val="000000" w:themeColor="text1"/>
          <w:lang w:val="pt-BR"/>
        </w:rPr>
      </w:pPr>
      <w:r w:rsidRPr="00C467DF">
        <w:rPr>
          <w:color w:val="000000" w:themeColor="text1"/>
          <w:lang w:val="pt-BR"/>
        </w:rPr>
        <w:t>- Vốn huy động (đã huy động đủ): 40.469.490 USD (</w:t>
      </w:r>
      <w:r w:rsidRPr="00C467DF">
        <w:rPr>
          <w:i/>
          <w:color w:val="000000" w:themeColor="text1"/>
          <w:lang w:val="pt-BR"/>
        </w:rPr>
        <w:t>Bốn mươi triệu bốn trăm sáu mươi chín nghìn bốn trăm chín mươi Đôla Mỹ</w:t>
      </w:r>
      <w:r w:rsidRPr="00C467DF">
        <w:rPr>
          <w:color w:val="000000" w:themeColor="text1"/>
          <w:lang w:val="pt-BR"/>
        </w:rPr>
        <w:t>)</w:t>
      </w:r>
    </w:p>
    <w:p w14:paraId="5BCDEFCC" w14:textId="77777777" w:rsidR="00EF357E" w:rsidRPr="00C467DF" w:rsidRDefault="00EF357E" w:rsidP="0040784F">
      <w:pPr>
        <w:spacing w:before="60" w:after="60" w:line="360" w:lineRule="exact"/>
        <w:ind w:firstLine="709"/>
        <w:jc w:val="both"/>
        <w:rPr>
          <w:color w:val="000000" w:themeColor="text1"/>
          <w:lang w:val="pt-BR"/>
        </w:rPr>
      </w:pPr>
      <w:r w:rsidRPr="00C467DF">
        <w:rPr>
          <w:color w:val="000000" w:themeColor="text1"/>
          <w:lang w:val="pt-BR"/>
        </w:rPr>
        <w:t>- Lợi nhuận để lại của nhà đầu tư để tái đầu tư cho phần Dự án hiện đại hóa nhà máy, chuẩn bị để sản xuất các dòng xe mới, bao gồm dòng xe thân thiện với môi trường là 283.700.000 USD (</w:t>
      </w:r>
      <w:r w:rsidRPr="00C467DF">
        <w:rPr>
          <w:i/>
          <w:color w:val="000000" w:themeColor="text1"/>
          <w:lang w:val="pt-BR"/>
        </w:rPr>
        <w:t>Hai trăm tám mươi ba triệu bảy trăm nghìn Đôla Mỹ</w:t>
      </w:r>
      <w:r w:rsidRPr="00C467DF">
        <w:rPr>
          <w:color w:val="000000" w:themeColor="text1"/>
          <w:lang w:val="pt-BR"/>
        </w:rPr>
        <w:t>), tương đương khoảng 7.489.000.000.000 đồng (</w:t>
      </w:r>
      <w:r w:rsidRPr="00C467DF">
        <w:rPr>
          <w:i/>
          <w:color w:val="000000" w:themeColor="text1"/>
          <w:lang w:val="pt-BR"/>
        </w:rPr>
        <w:t>Bảy nghìn bốn trăm tám mươi chín tỷ đồng</w:t>
      </w:r>
      <w:r w:rsidRPr="00C467DF">
        <w:rPr>
          <w:color w:val="000000" w:themeColor="text1"/>
          <w:lang w:val="pt-BR"/>
        </w:rPr>
        <w:t>): Được thực hiện phù hợp với tiến độ xây dựng và nhu cầu triển khai Dự án. Việc giải ngân khoản lợi nhuận chưa phân chia dự kiến được thực hiện định kỳ hằng năm vào cuối tháng 7, sau khi Công ty phê duyệt việc sử dụng lợi nhuận của năm tài chính liền trước, trong giai đoạn từ năm tài chính 2026 đến hết năm tài chính 2028.</w:t>
      </w:r>
    </w:p>
    <w:p w14:paraId="06753FED" w14:textId="77777777" w:rsidR="00EF357E" w:rsidRPr="00C467DF" w:rsidRDefault="00EF357E" w:rsidP="0040784F">
      <w:pPr>
        <w:tabs>
          <w:tab w:val="left" w:leader="dot" w:pos="9072"/>
        </w:tabs>
        <w:spacing w:before="60" w:after="60" w:line="360" w:lineRule="exact"/>
        <w:ind w:firstLine="720"/>
        <w:jc w:val="both"/>
        <w:rPr>
          <w:i/>
          <w:iCs/>
          <w:color w:val="000000" w:themeColor="text1"/>
          <w:spacing w:val="-8"/>
          <w:lang w:val="pt-BR"/>
        </w:rPr>
      </w:pPr>
      <w:r w:rsidRPr="00C467DF">
        <w:rPr>
          <w:i/>
          <w:iCs/>
          <w:color w:val="000000" w:themeColor="text1"/>
          <w:spacing w:val="-8"/>
          <w:lang w:val="pt-BR"/>
        </w:rPr>
        <w:lastRenderedPageBreak/>
        <w:t xml:space="preserve">b) Tiến độ </w:t>
      </w:r>
      <w:r w:rsidRPr="00C467DF">
        <w:rPr>
          <w:i/>
          <w:iCs/>
          <w:color w:val="000000" w:themeColor="text1"/>
          <w:spacing w:val="-8"/>
          <w:lang w:val="sv-SE"/>
        </w:rPr>
        <w:t>xây</w:t>
      </w:r>
      <w:r w:rsidRPr="00C467DF">
        <w:rPr>
          <w:i/>
          <w:iCs/>
          <w:color w:val="000000" w:themeColor="text1"/>
          <w:spacing w:val="-8"/>
          <w:lang w:val="pt-BR"/>
        </w:rPr>
        <w:t xml:space="preserve"> dựng cơ bản và đưa công trình vào hoạt động, khai thác vận hành:</w:t>
      </w:r>
    </w:p>
    <w:p w14:paraId="5B222044" w14:textId="77777777" w:rsidR="00EF357E" w:rsidRPr="00C467DF" w:rsidRDefault="00EF357E" w:rsidP="0040784F">
      <w:pPr>
        <w:spacing w:before="60" w:after="60" w:line="360" w:lineRule="exact"/>
        <w:ind w:firstLine="709"/>
        <w:jc w:val="both"/>
        <w:rPr>
          <w:color w:val="000000" w:themeColor="text1"/>
          <w:lang w:val="pt-BR"/>
        </w:rPr>
      </w:pPr>
      <w:r w:rsidRPr="00C467DF">
        <w:rPr>
          <w:color w:val="000000" w:themeColor="text1"/>
          <w:lang w:val="pt-BR"/>
        </w:rPr>
        <w:t>- Dự án được cấp Giấy phép đầu tư ngày 05 tháng 9 năm 1995.</w:t>
      </w:r>
    </w:p>
    <w:p w14:paraId="473CC13F" w14:textId="77777777" w:rsidR="00EF357E" w:rsidRPr="00C467DF" w:rsidRDefault="00EF357E" w:rsidP="0040784F">
      <w:pPr>
        <w:spacing w:before="60" w:after="60" w:line="360" w:lineRule="exact"/>
        <w:ind w:firstLine="709"/>
        <w:jc w:val="both"/>
        <w:rPr>
          <w:color w:val="000000" w:themeColor="text1"/>
          <w:lang w:val="pt-BR"/>
        </w:rPr>
      </w:pPr>
      <w:r w:rsidRPr="00C467DF">
        <w:rPr>
          <w:color w:val="000000" w:themeColor="text1"/>
          <w:lang w:val="pt-BR"/>
        </w:rPr>
        <w:t>- Sản xuất thử nghiệm: tháng 8/1996.</w:t>
      </w:r>
    </w:p>
    <w:p w14:paraId="00CE60FD" w14:textId="77777777" w:rsidR="00EF357E" w:rsidRPr="00C467DF" w:rsidRDefault="00EF357E" w:rsidP="0040784F">
      <w:pPr>
        <w:spacing w:before="60" w:after="60" w:line="360" w:lineRule="exact"/>
        <w:ind w:firstLine="709"/>
        <w:jc w:val="both"/>
        <w:rPr>
          <w:color w:val="000000" w:themeColor="text1"/>
          <w:lang w:val="pt-BR"/>
        </w:rPr>
      </w:pPr>
      <w:r w:rsidRPr="00C467DF">
        <w:rPr>
          <w:color w:val="000000" w:themeColor="text1"/>
          <w:lang w:val="pt-BR"/>
        </w:rPr>
        <w:t>- Chính thức đi vào hoạt động: tháng 10/1996.</w:t>
      </w:r>
    </w:p>
    <w:p w14:paraId="086B67E3" w14:textId="77777777" w:rsidR="00EF357E" w:rsidRPr="00C467DF" w:rsidRDefault="00EF357E" w:rsidP="0040784F">
      <w:pPr>
        <w:spacing w:before="60" w:after="60" w:line="360" w:lineRule="exact"/>
        <w:ind w:firstLine="720"/>
        <w:jc w:val="both"/>
        <w:outlineLvl w:val="0"/>
        <w:rPr>
          <w:szCs w:val="28"/>
          <w:lang w:val="pt-BR"/>
        </w:rPr>
      </w:pPr>
      <w:r w:rsidRPr="00C467DF">
        <w:rPr>
          <w:color w:val="000000" w:themeColor="text1"/>
          <w:lang w:val="pt-BR"/>
        </w:rPr>
        <w:t>- Phần Dự án hiện đại hóa nhà máy, chuẩn bị để sản xuất các dòng xe mới, bao gồm dòng xe thân thiện với môi trường: Thực hiện các công việc chuẩn bị đầu tư từ tháng 8/2026; bắt đầu thi công xây dựng từ tháng 5/2027; dự kiến hoàn thành và đưa vào vận hành từ tháng 01/2029 đối với xưởng sơn và từ tháng 5/2029 đối với xưởng dập.</w:t>
      </w:r>
    </w:p>
    <w:p w14:paraId="3BADADBB" w14:textId="003AC5E9" w:rsidR="00A875C9" w:rsidRPr="00C467DF" w:rsidRDefault="00EF357E" w:rsidP="0040784F">
      <w:pPr>
        <w:widowControl w:val="0"/>
        <w:spacing w:before="60" w:after="60" w:line="360" w:lineRule="exact"/>
        <w:ind w:firstLine="680"/>
        <w:jc w:val="both"/>
        <w:rPr>
          <w:spacing w:val="-4"/>
          <w:szCs w:val="28"/>
          <w:lang w:val="sv-SE"/>
        </w:rPr>
      </w:pPr>
      <w:r w:rsidRPr="00C467DF">
        <w:rPr>
          <w:bCs/>
          <w:iCs/>
          <w:spacing w:val="-4"/>
          <w:szCs w:val="28"/>
          <w:lang w:val="sv-SE"/>
        </w:rPr>
        <w:t>8</w:t>
      </w:r>
      <w:r w:rsidR="00A875C9" w:rsidRPr="00C467DF">
        <w:rPr>
          <w:bCs/>
          <w:iCs/>
          <w:spacing w:val="-4"/>
          <w:szCs w:val="28"/>
          <w:lang w:val="sv-SE"/>
        </w:rPr>
        <w:t>.</w:t>
      </w:r>
      <w:r w:rsidR="00A875C9" w:rsidRPr="00C467DF">
        <w:rPr>
          <w:bCs/>
          <w:i/>
          <w:spacing w:val="-4"/>
          <w:szCs w:val="28"/>
          <w:lang w:val="sv-SE"/>
        </w:rPr>
        <w:t xml:space="preserve"> </w:t>
      </w:r>
      <w:r w:rsidR="002372D3" w:rsidRPr="00C467DF">
        <w:rPr>
          <w:bCs/>
          <w:spacing w:val="-4"/>
          <w:szCs w:val="28"/>
          <w:lang w:val="da-DK"/>
        </w:rPr>
        <w:t>Các nội dung khác</w:t>
      </w:r>
      <w:r w:rsidR="00A40498" w:rsidRPr="00C467DF">
        <w:rPr>
          <w:bCs/>
          <w:spacing w:val="-4"/>
          <w:szCs w:val="28"/>
          <w:lang w:val="da-DK"/>
        </w:rPr>
        <w:t xml:space="preserve"> của</w:t>
      </w:r>
      <w:r w:rsidR="00FE7AB7" w:rsidRPr="00C467DF">
        <w:rPr>
          <w:bCs/>
          <w:spacing w:val="-4"/>
          <w:szCs w:val="28"/>
          <w:lang w:val="da-DK"/>
        </w:rPr>
        <w:t xml:space="preserve"> </w:t>
      </w:r>
      <w:r w:rsidRPr="00C467DF">
        <w:rPr>
          <w:szCs w:val="28"/>
          <w:lang w:val="vi-VN"/>
        </w:rPr>
        <w:t>Giấy phép đầu tư số 1367/GP ngày 05/9/1995 do Ủy ban nhà nước về hợp tác đầu tư cấp; Quyết định phê duyệt chủ trương đầu tư số 1316/QĐ-UBND ngày 08/6/2018; Quyết định điều chỉnh chủ trương đầu tư số 2777/QĐ-UBND ngày 07/11/2018, số 1687/QĐ-UBND ngày 11/7/2019, số 1907/QĐ-UBND ngày 30/7/2020 của UBND tỉnh Vĩnh Phúc (trước sáp nhập)</w:t>
      </w:r>
      <w:r w:rsidR="00A40498" w:rsidRPr="00C467DF">
        <w:rPr>
          <w:szCs w:val="28"/>
          <w:lang w:val="pt-BR"/>
        </w:rPr>
        <w:t xml:space="preserve"> vẫn giữ nguyên giá trị pháp lý</w:t>
      </w:r>
      <w:r w:rsidR="002372D3" w:rsidRPr="00C467DF">
        <w:rPr>
          <w:rFonts w:eastAsia="Times New Roman"/>
          <w:iCs/>
          <w:spacing w:val="-4"/>
          <w:szCs w:val="28"/>
          <w:lang w:val="pl-PL"/>
        </w:rPr>
        <w:t>.</w:t>
      </w:r>
    </w:p>
    <w:p w14:paraId="10EEBEB2" w14:textId="77777777" w:rsidR="00E72C6F" w:rsidRPr="00C467DF" w:rsidRDefault="00E72C6F" w:rsidP="0040784F">
      <w:pPr>
        <w:spacing w:before="60" w:after="60" w:line="360" w:lineRule="exact"/>
        <w:ind w:firstLine="680"/>
        <w:jc w:val="both"/>
        <w:rPr>
          <w:szCs w:val="28"/>
          <w:lang w:val="sv-SE"/>
        </w:rPr>
      </w:pPr>
      <w:r w:rsidRPr="00C467DF">
        <w:rPr>
          <w:b/>
          <w:szCs w:val="28"/>
          <w:lang w:val="sv-SE"/>
        </w:rPr>
        <w:t xml:space="preserve">Điều 2. </w:t>
      </w:r>
      <w:r w:rsidRPr="00C467DF">
        <w:rPr>
          <w:szCs w:val="28"/>
          <w:lang w:val="sv-SE"/>
        </w:rPr>
        <w:t>Tổ chức thực hiện</w:t>
      </w:r>
    </w:p>
    <w:p w14:paraId="32166B63" w14:textId="2FC4368C" w:rsidR="008F44AF" w:rsidRPr="00C467DF" w:rsidRDefault="008F44AF" w:rsidP="0040784F">
      <w:pPr>
        <w:spacing w:before="60" w:after="60" w:line="360" w:lineRule="exact"/>
        <w:ind w:firstLine="680"/>
        <w:jc w:val="both"/>
        <w:rPr>
          <w:b/>
          <w:bCs/>
          <w:szCs w:val="28"/>
          <w:lang w:val="sv-SE"/>
        </w:rPr>
      </w:pPr>
      <w:r w:rsidRPr="00C467DF">
        <w:rPr>
          <w:b/>
          <w:bCs/>
          <w:szCs w:val="28"/>
          <w:lang w:val="sv-SE"/>
        </w:rPr>
        <w:t xml:space="preserve">1. </w:t>
      </w:r>
      <w:r w:rsidR="002372D3" w:rsidRPr="00C467DF">
        <w:rPr>
          <w:b/>
          <w:bCs/>
          <w:szCs w:val="28"/>
          <w:lang w:val="sv-SE"/>
        </w:rPr>
        <w:t xml:space="preserve">Trách nhiệm của </w:t>
      </w:r>
      <w:r w:rsidR="00EF357E" w:rsidRPr="00C467DF">
        <w:rPr>
          <w:b/>
          <w:bCs/>
          <w:szCs w:val="28"/>
          <w:lang w:val="sv-SE"/>
        </w:rPr>
        <w:t>nhà đầu tư</w:t>
      </w:r>
    </w:p>
    <w:p w14:paraId="4C6A1BEF" w14:textId="77777777" w:rsidR="00EF357E" w:rsidRPr="00C467DF" w:rsidRDefault="00EF357E" w:rsidP="0040784F">
      <w:pPr>
        <w:autoSpaceDE w:val="0"/>
        <w:autoSpaceDN w:val="0"/>
        <w:adjustRightInd w:val="0"/>
        <w:spacing w:before="60" w:after="60" w:line="360" w:lineRule="exact"/>
        <w:ind w:firstLine="720"/>
        <w:jc w:val="both"/>
        <w:rPr>
          <w:lang w:val="vi-VN"/>
        </w:rPr>
      </w:pPr>
      <w:bookmarkStart w:id="2" w:name="_Hlk212541157"/>
      <w:r w:rsidRPr="00C467DF">
        <w:rPr>
          <w:lang w:val="vi-VN"/>
        </w:rPr>
        <w:t>- Chịu trách nhiệm trước pháp luật về tính hợp pháp, chính xác, trung thực của hồ sơ đề nghị chấp thuận điều chỉnh chủ trương đầu tư và các văn bản có liên quan khác. Tự chịu trách nhiệm về huy động các nguồn vốn tham gia đầu tư theo tiến độ đã đăng ký và hiệu quả của dự án.</w:t>
      </w:r>
    </w:p>
    <w:p w14:paraId="1DBE8BA6" w14:textId="77777777" w:rsidR="00EF357E" w:rsidRPr="00C467DF" w:rsidRDefault="00EF357E" w:rsidP="0040784F">
      <w:pPr>
        <w:autoSpaceDE w:val="0"/>
        <w:autoSpaceDN w:val="0"/>
        <w:adjustRightInd w:val="0"/>
        <w:spacing w:before="60" w:after="60" w:line="360" w:lineRule="exact"/>
        <w:ind w:firstLine="720"/>
        <w:jc w:val="both"/>
        <w:rPr>
          <w:lang w:val="pt-BR"/>
        </w:rPr>
      </w:pPr>
      <w:r w:rsidRPr="00C467DF">
        <w:rPr>
          <w:lang w:val="pt-BR"/>
        </w:rPr>
        <w:t>- Tổ chức kinh tế do Nhà đầu tư thành lập để thực hiện dự án có nghĩa vụ nộp cho nhà nước Việt Nam các loại thuế theo quy định của pháp luật và chỉ được triển khai hoạt động đối với các lĩnh vực đầu tư kinh doanh có điều kiện khi đáp ứng các điều kiện và/hoặc được cấp giấy phép/giấy chứng nhận/chứng chỉ hành nghề hoặc văn bản xác nhận theo quy định pháp luật hiện hành.</w:t>
      </w:r>
    </w:p>
    <w:p w14:paraId="32002165" w14:textId="27733FD1" w:rsidR="00EF357E" w:rsidRPr="00C467DF" w:rsidRDefault="00EF357E" w:rsidP="0040784F">
      <w:pPr>
        <w:autoSpaceDE w:val="0"/>
        <w:autoSpaceDN w:val="0"/>
        <w:adjustRightInd w:val="0"/>
        <w:spacing w:before="60" w:after="60" w:line="360" w:lineRule="exact"/>
        <w:ind w:firstLine="720"/>
        <w:jc w:val="both"/>
        <w:rPr>
          <w:b/>
          <w:bCs/>
          <w:i/>
          <w:iCs/>
          <w:lang w:val="vi-VN"/>
        </w:rPr>
      </w:pPr>
      <w:r w:rsidRPr="00C467DF">
        <w:rPr>
          <w:lang w:val="vi-VN"/>
        </w:rPr>
        <w:t>- Chấp hành nghiêm quy định pháp luật về đầu tư, kinh doanh,</w:t>
      </w:r>
      <w:r w:rsidR="00776523" w:rsidRPr="00C467DF">
        <w:rPr>
          <w:lang w:val="pt-BR"/>
        </w:rPr>
        <w:t xml:space="preserve"> công nghệ,</w:t>
      </w:r>
      <w:r w:rsidRPr="00C467DF">
        <w:rPr>
          <w:lang w:val="vi-VN"/>
        </w:rPr>
        <w:t xml:space="preserve"> xây dựng, môi trường, quy hoạch, quản lý và sử dụng đất, phòng cháy chữa cháy, an toàn lao động, các điều kiện về xả thải và các quy định của pháp luật khác liên quan đến quá trình thực hiện dự án và các quy định khác có liên quan; Chịu trách nhiệm về hiệu quả đầu tư dự án; Khẩn trương thực hiện các thủ tục tiếp theo để hoàn thành, đưa dự án vào hoạt động theo đúng phạm vi dự án, tiến độ được phê duyệt và chịu trách nhiệm theo quy định của pháp luật khi dự án thực hiện không bảo đảm đúng tiến độ.</w:t>
      </w:r>
    </w:p>
    <w:p w14:paraId="4A0DDB1C" w14:textId="77777777" w:rsidR="00EF357E" w:rsidRPr="00C467DF" w:rsidRDefault="00EF357E" w:rsidP="0040784F">
      <w:pPr>
        <w:pStyle w:val="NoSpacing"/>
        <w:spacing w:before="60" w:after="60" w:line="360" w:lineRule="exact"/>
        <w:rPr>
          <w:b/>
          <w:bCs/>
          <w:i/>
          <w:iCs/>
          <w:lang w:val="vi-VN"/>
        </w:rPr>
      </w:pPr>
      <w:r w:rsidRPr="00C467DF">
        <w:rPr>
          <w:lang w:val="vi-VN"/>
        </w:rPr>
        <w:t>- Nhà đầu tư nước ngoài phải tuân thủ và đáp ứng các điều kiện đầu tư theo quy định pháp luật Việt Nam và các điều ước quốc tế mà Việt Nam là thành viên.</w:t>
      </w:r>
    </w:p>
    <w:p w14:paraId="109B9C96" w14:textId="77777777" w:rsidR="00EF357E" w:rsidRPr="00C467DF" w:rsidRDefault="00EF357E" w:rsidP="0040784F">
      <w:pPr>
        <w:pStyle w:val="NoSpacing"/>
        <w:spacing w:before="60" w:after="60" w:line="360" w:lineRule="exact"/>
        <w:rPr>
          <w:b/>
          <w:bCs/>
          <w:i/>
          <w:iCs/>
          <w:lang w:val="vi-VN"/>
        </w:rPr>
      </w:pPr>
      <w:r w:rsidRPr="00C467DF">
        <w:rPr>
          <w:lang w:val="vi-VN"/>
        </w:rPr>
        <w:t xml:space="preserve">- Nhà đầu tư có trách nhiệm thực hiện chế độ báo cáo hoạt động đầu tư theo quy định tại Luật Đầu tư và cập nhật đầy đủ, kịp thời, chính xác các thông tin liên </w:t>
      </w:r>
      <w:r w:rsidRPr="00C467DF">
        <w:rPr>
          <w:lang w:val="vi-VN"/>
        </w:rPr>
        <w:lastRenderedPageBreak/>
        <w:t>quan vào Hệ thống thông tin quốc gia về đầu tư nước ngoài; thực hiện báo cáo giám sát đánh giá đầu tư theo quy định tại Nghị định số 19/2026/NĐ-CP ngày 14/01/2026 của Chính phủ; chịu trách nhiệm về tính chính xác, trung thực của nội dung báo cáo và chịu mọi hậu quả phát sinh theo quy định của pháp luật hiện hành nếu không thực hiện báo cáo hay báo cáo sai sự thực.</w:t>
      </w:r>
    </w:p>
    <w:p w14:paraId="3CD2F10C" w14:textId="77777777" w:rsidR="00EF357E" w:rsidRPr="00C467DF" w:rsidRDefault="00EF357E" w:rsidP="0040784F">
      <w:pPr>
        <w:pStyle w:val="Default"/>
        <w:spacing w:before="60" w:after="60" w:line="360" w:lineRule="exact"/>
        <w:ind w:firstLine="720"/>
        <w:jc w:val="both"/>
        <w:rPr>
          <w:sz w:val="28"/>
          <w:szCs w:val="28"/>
          <w:lang w:val="pt-BR"/>
        </w:rPr>
      </w:pPr>
      <w:r w:rsidRPr="00C467DF">
        <w:rPr>
          <w:sz w:val="28"/>
          <w:szCs w:val="28"/>
          <w:lang w:val="pt-BR"/>
        </w:rPr>
        <w:t>- Thực hiện đúng nội dung công nghệ, quy trình công nghệ, danh mục máy móc, thiết bị và tiến độ đầu tư đã đề xuất trong hồ sơ điều chỉnh chủ trương đầu tư; trường hợp có thay đổi về công nghệ, máy móc, thiết bị hoặc các nội dung liên quan đến công nghệ trong quá trình triển khai dự án thì thực hiện đầy đủ các thủ tục theo quy định của pháp luật về chuyển giao công nghệ, đầu tư và các quy định pháp luật có liên quan.</w:t>
      </w:r>
    </w:p>
    <w:p w14:paraId="037628F0" w14:textId="77777777" w:rsidR="00EF357E" w:rsidRPr="00C467DF" w:rsidRDefault="00EF357E" w:rsidP="0040784F">
      <w:pPr>
        <w:pStyle w:val="Default"/>
        <w:spacing w:before="60" w:after="60" w:line="360" w:lineRule="exact"/>
        <w:ind w:firstLine="720"/>
        <w:jc w:val="both"/>
        <w:rPr>
          <w:spacing w:val="-2"/>
          <w:sz w:val="28"/>
          <w:szCs w:val="28"/>
          <w:lang w:val="pt-BR"/>
        </w:rPr>
      </w:pPr>
      <w:r w:rsidRPr="00C467DF">
        <w:rPr>
          <w:spacing w:val="-2"/>
          <w:sz w:val="28"/>
          <w:szCs w:val="28"/>
          <w:lang w:val="pt-BR"/>
        </w:rPr>
        <w:t>- Chịu trách nhiệm trước pháp luật về tính chính xác, trung thực của hồ sơ, các thông số kỹ thuật, xuất xứ, chất lượng, tiêu chuẩn của máy móc, thiết bị và các nội dung giải trình công nghệ đã cung cấp cho cơ quan nhà nước có thẩm quyền.</w:t>
      </w:r>
    </w:p>
    <w:p w14:paraId="670D2EEA" w14:textId="77777777" w:rsidR="00EF357E" w:rsidRPr="00C467DF" w:rsidRDefault="00EF357E" w:rsidP="0040784F">
      <w:pPr>
        <w:pStyle w:val="Default"/>
        <w:spacing w:before="60" w:after="60" w:line="360" w:lineRule="exact"/>
        <w:ind w:firstLine="720"/>
        <w:jc w:val="both"/>
        <w:rPr>
          <w:sz w:val="28"/>
          <w:szCs w:val="28"/>
          <w:lang w:val="pt-BR"/>
        </w:rPr>
      </w:pPr>
      <w:r w:rsidRPr="00C467DF">
        <w:rPr>
          <w:sz w:val="28"/>
          <w:szCs w:val="28"/>
          <w:lang w:val="pt-BR"/>
        </w:rPr>
        <w:t>- Bảo đảm các máy móc, thiết bị đầu tư mới đáp ứng yêu cầu về chất lượng, an toàn, tiết kiệm năng lượng, bảo vệ môi trường; không sử dụng máy móc, thiết bị, dây chuyền công nghệ thuộc Danh mục công nghệ cấm chuyển giao hoặc không đáp ứng quy định của pháp luật trong quá trình triển khai dự án.</w:t>
      </w:r>
    </w:p>
    <w:p w14:paraId="7FCDBBE4" w14:textId="77777777" w:rsidR="00EF357E" w:rsidRPr="00C467DF" w:rsidRDefault="00EF357E" w:rsidP="0040784F">
      <w:pPr>
        <w:pStyle w:val="Default"/>
        <w:spacing w:before="60" w:after="60" w:line="360" w:lineRule="exact"/>
        <w:ind w:firstLine="720"/>
        <w:jc w:val="both"/>
        <w:rPr>
          <w:sz w:val="28"/>
          <w:szCs w:val="28"/>
          <w:lang w:val="pt-BR"/>
        </w:rPr>
      </w:pPr>
      <w:r w:rsidRPr="00C467DF">
        <w:rPr>
          <w:sz w:val="28"/>
          <w:szCs w:val="28"/>
          <w:lang w:val="pt-BR"/>
        </w:rPr>
        <w:t>- Đối với nội dung bổ sung mục tiêu sản xuất các dòng xe điện hóa, đề nghị nhà đầu tư tiếp tục rà soát, hoàn thiện phương án công nghệ, bảo đảm các điều kiện về thiết bị, hệ thống kiểm tra, kiểm soát chất lượng, an toàn điện, an toàn lao động và đào tạo nhân lực phù hợp với yêu cầu kỹ thuật của từng dòng xe trước khi đưa vào sản xuất chính thức.</w:t>
      </w:r>
    </w:p>
    <w:p w14:paraId="12AE27D2" w14:textId="77777777" w:rsidR="00EF357E" w:rsidRPr="00C467DF" w:rsidRDefault="00EF357E" w:rsidP="0040784F">
      <w:pPr>
        <w:spacing w:before="60" w:after="60" w:line="360" w:lineRule="exact"/>
        <w:ind w:right="-27" w:firstLine="720"/>
        <w:jc w:val="both"/>
        <w:rPr>
          <w:szCs w:val="28"/>
          <w:lang w:val="pt-BR"/>
        </w:rPr>
      </w:pPr>
      <w:r w:rsidRPr="00C467DF">
        <w:rPr>
          <w:szCs w:val="28"/>
          <w:lang w:val="pt-BR"/>
        </w:rPr>
        <w:t>- Đối với máy móc thiết bị nhập khẩu phục vụ hoạt động của Dự án, đề nghị Nhà đầu tư giải trình với các cơ quan chức năng có liên quan theo quy định tại Chỉ thị số 17/CT-TTg ngày 09/8/2013 của Thủ tướng Chính Phủ Việt Nam, về việc tăng cường quản lý, kiểm soát việc nhập khẩu công nghệ, máy móc, thiết bị của doanh nghiệp.</w:t>
      </w:r>
    </w:p>
    <w:p w14:paraId="3E3A5EDC" w14:textId="77777777" w:rsidR="00EF357E" w:rsidRPr="00C467DF" w:rsidRDefault="00EF357E" w:rsidP="0040784F">
      <w:pPr>
        <w:spacing w:before="60" w:after="60" w:line="360" w:lineRule="exact"/>
        <w:ind w:right="-27" w:firstLine="720"/>
        <w:jc w:val="both"/>
        <w:rPr>
          <w:szCs w:val="28"/>
          <w:lang w:val="pt-BR"/>
        </w:rPr>
      </w:pPr>
      <w:r w:rsidRPr="00C467DF">
        <w:rPr>
          <w:szCs w:val="28"/>
          <w:lang w:val="pt-BR"/>
        </w:rPr>
        <w:t xml:space="preserve">- Công ty Ô tô Toyota Việt Nam chỉ được thực hiện quyền xuất khẩu, quyền nhập khẩu, quyền phân phối các hàng hóa thuộc diện quản lý chuyên ngành và/hoặc thuộc diện kinh doanh có điều kiện sau khi được cơ quan quản lý chuyên ngành cấp giấy phép kinh doanh, giấy tờ có giá trị tương đương và/hoặc đủ điều kiện kinh doanh theo quy định của pháp luật. </w:t>
      </w:r>
    </w:p>
    <w:p w14:paraId="6055E0E8" w14:textId="77777777" w:rsidR="00EF357E" w:rsidRPr="00C467DF" w:rsidRDefault="00EF357E" w:rsidP="0040784F">
      <w:pPr>
        <w:spacing w:before="60" w:after="60" w:line="360" w:lineRule="exact"/>
        <w:ind w:right="-27" w:firstLine="720"/>
        <w:jc w:val="both"/>
        <w:rPr>
          <w:szCs w:val="28"/>
          <w:lang w:val="pt-BR"/>
        </w:rPr>
      </w:pPr>
      <w:r w:rsidRPr="00C467DF">
        <w:rPr>
          <w:szCs w:val="28"/>
          <w:lang w:val="pt-BR"/>
        </w:rPr>
        <w:t xml:space="preserve">Công ty Ô tô Toyota Việt Nam không được thực hiện quyền xuất khẩu đối với các hàng hoá thuộc Phụ lục số 01 ban hành kèm Thông tư số 34/2013/TT-BCT ngày 24/12/2013 của Bộ Công Thương, không được thực hiện quyền nhập khẩu đối với các hàng hoá thuộc Phụ lục số 02 ban hành kèm Thông tư số 34/2013/TT-BCT ngày 24/12/2013 của Bộ Công Thương và không được thực hiện quyền phân phối đối với các hàng hoá thuộc Phụ lục số 03 ban hành kèm Thông </w:t>
      </w:r>
      <w:r w:rsidRPr="00C467DF">
        <w:rPr>
          <w:szCs w:val="28"/>
          <w:lang w:val="pt-BR"/>
        </w:rPr>
        <w:lastRenderedPageBreak/>
        <w:t>tư số 34/2013/TT-BCT ngày 24/12/2013 của Bộ Công Thương về Công bố lộ trình thực hiện hoạt động mua bán hàng hoá và các hoạt động liên quan trực tiếp đến mua bán hàng hoá của doanh nghiệp có vốn đầu tư nước ngoài và các hàng hoá bị cấm khác theo quy định của pháp luật Việt Nam và các điều ước quốc tế mà Việt Nam là thành viên.</w:t>
      </w:r>
    </w:p>
    <w:p w14:paraId="59A20CF4" w14:textId="77777777" w:rsidR="00EF357E" w:rsidRPr="00C467DF" w:rsidRDefault="00EF357E" w:rsidP="0040784F">
      <w:pPr>
        <w:spacing w:before="60" w:after="60" w:line="360" w:lineRule="exact"/>
        <w:ind w:right="-27" w:firstLine="720"/>
        <w:jc w:val="both"/>
        <w:rPr>
          <w:iCs/>
          <w:szCs w:val="28"/>
          <w:lang w:val="pt-BR"/>
        </w:rPr>
      </w:pPr>
      <w:r w:rsidRPr="00C467DF">
        <w:rPr>
          <w:szCs w:val="28"/>
          <w:lang w:val="pt-BR"/>
        </w:rPr>
        <w:t>Đối với các mục tiêu dự án “</w:t>
      </w:r>
      <w:r w:rsidRPr="00C467DF">
        <w:rPr>
          <w:i/>
          <w:szCs w:val="28"/>
          <w:lang w:val="pt-BR" w:eastAsia="ja-JP"/>
        </w:rPr>
        <w:t>Thực hiện quyền nhập khẩu và quyền phân phối bán buôn (không thành lập cơ sở bán buôn) các sản phẩm dầu, mỡ bôi trơn có mã HS 2710 và 3403</w:t>
      </w:r>
      <w:r w:rsidRPr="00C467DF">
        <w:rPr>
          <w:szCs w:val="28"/>
          <w:lang w:val="pt-BR" w:eastAsia="ja-JP"/>
        </w:rPr>
        <w:t>”, “</w:t>
      </w:r>
      <w:r w:rsidRPr="00C467DF">
        <w:rPr>
          <w:i/>
          <w:szCs w:val="28"/>
          <w:lang w:val="pt-BR"/>
        </w:rPr>
        <w:t>Cung cấp dịch vụ thương mại điện tử, cụ thể là thiết lập, quản lý và vận hành một website sàn thương mại điện tử chuyên mua bán các loại ô tô và xe có động cơ và các phụ tùng, linh kiện, phụ kiện và hàng hóa đi kèm”, “</w:t>
      </w:r>
      <w:r w:rsidRPr="00C467DF">
        <w:rPr>
          <w:i/>
          <w:color w:val="000000"/>
          <w:szCs w:val="28"/>
          <w:lang w:val="pt-BR"/>
        </w:rPr>
        <w:t>Cho thuê xe ô tô không kèm người lái</w:t>
      </w:r>
      <w:r w:rsidRPr="00C467DF">
        <w:rPr>
          <w:iCs/>
          <w:color w:val="000000"/>
          <w:szCs w:val="28"/>
          <w:lang w:val="pt-BR"/>
        </w:rPr>
        <w:t xml:space="preserve">”, </w:t>
      </w:r>
      <w:r w:rsidRPr="00C467DF">
        <w:rPr>
          <w:i/>
          <w:color w:val="000000"/>
          <w:szCs w:val="28"/>
          <w:lang w:val="pt-BR"/>
        </w:rPr>
        <w:t xml:space="preserve">“Cung cấp dịch vụ đào tạo, tư vấn hoặc bổ trợ khác cho việc thúc đẩy chuyên môn cho cá nhân, doanh nghiệp khác tại Việt Nam” </w:t>
      </w:r>
      <w:r w:rsidRPr="00C467DF">
        <w:rPr>
          <w:color w:val="000000"/>
          <w:szCs w:val="28"/>
          <w:lang w:val="pt-BR" w:eastAsia="ja-JP"/>
        </w:rPr>
        <w:t xml:space="preserve">chỉ được thực hiện sau khi Nhà đầu tư/Tổ chức kinh tế thực hiện dự án được cấp Giấy phép kinh doanh theo quy định tại Nghị định số 09/2018/NĐ-CP ngày </w:t>
      </w:r>
      <w:r w:rsidRPr="00C467DF">
        <w:rPr>
          <w:szCs w:val="28"/>
          <w:lang w:val="pt-BR"/>
        </w:rPr>
        <w:t>15/01/2018 của Chính Phủ q</w:t>
      </w:r>
      <w:r w:rsidRPr="00C467DF">
        <w:rPr>
          <w:iCs/>
          <w:szCs w:val="28"/>
          <w:lang w:val="pt-BR"/>
        </w:rPr>
        <w:t>uy định chi tiết Luật thương mại và Luật Quản lý ngoại thương về hoạt động mua bán hàng hóa và các hoạt động liên quan trực tiếp đến mua bán hàng hóa của nhà đầu tư nước ngoài và các Giấy phép khác theo quy định của pháp luật có liên quan. Thời hạn thực hiện mục tiêu dự án này là thời hạn kinh doanh theo các Giấy phép kinh doanh được cấp cho Nhà đầu tư thực hiện các mục tiêu này.</w:t>
      </w:r>
    </w:p>
    <w:p w14:paraId="38D7E354" w14:textId="77777777" w:rsidR="00EF357E" w:rsidRPr="00C467DF" w:rsidRDefault="00EF357E" w:rsidP="0040784F">
      <w:pPr>
        <w:spacing w:before="60" w:after="60" w:line="360" w:lineRule="exact"/>
        <w:ind w:firstLine="720"/>
        <w:jc w:val="both"/>
        <w:rPr>
          <w:szCs w:val="28"/>
          <w:lang w:val="pt-BR"/>
        </w:rPr>
      </w:pPr>
      <w:r w:rsidRPr="00C467DF">
        <w:rPr>
          <w:spacing w:val="4"/>
          <w:szCs w:val="28"/>
          <w:lang w:val="pt-BR"/>
        </w:rPr>
        <w:t xml:space="preserve">- </w:t>
      </w:r>
      <w:r w:rsidRPr="00C467DF">
        <w:rPr>
          <w:color w:val="000000"/>
          <w:spacing w:val="4"/>
          <w:szCs w:val="28"/>
          <w:lang w:val="pt-BR"/>
        </w:rPr>
        <w:t xml:space="preserve">Đối với dự án mở rộng, Nhà đầu tư/Tổ chức kinh tế thực hiện dự án có trách nhiệm thực hiện các thủ tục </w:t>
      </w:r>
      <w:r w:rsidRPr="00C467DF">
        <w:rPr>
          <w:szCs w:val="28"/>
          <w:lang w:val="pt-BR"/>
        </w:rPr>
        <w:t>về đầu tư, đất đai, môi trường, xây dựng, phòng cháy và chữa cháy... theo đúng quy định của pháp luật.</w:t>
      </w:r>
    </w:p>
    <w:p w14:paraId="4D38DC91" w14:textId="77777777" w:rsidR="00EF357E" w:rsidRPr="00C467DF" w:rsidRDefault="00EF357E" w:rsidP="0040784F">
      <w:pPr>
        <w:spacing w:before="60" w:after="60" w:line="360" w:lineRule="exact"/>
        <w:ind w:right="-27" w:firstLine="720"/>
        <w:jc w:val="both"/>
        <w:rPr>
          <w:color w:val="000000"/>
          <w:szCs w:val="28"/>
          <w:lang w:val="pt-BR"/>
        </w:rPr>
      </w:pPr>
      <w:r w:rsidRPr="00C467DF">
        <w:rPr>
          <w:szCs w:val="28"/>
          <w:lang w:val="pt-BR"/>
        </w:rPr>
        <w:t>-</w:t>
      </w:r>
      <w:r w:rsidRPr="00C467DF">
        <w:rPr>
          <w:color w:val="081C36"/>
          <w:spacing w:val="3"/>
          <w:sz w:val="23"/>
          <w:szCs w:val="23"/>
          <w:shd w:val="clear" w:color="auto" w:fill="FFFFFF"/>
          <w:lang w:val="pt-BR"/>
        </w:rPr>
        <w:t xml:space="preserve"> </w:t>
      </w:r>
      <w:r w:rsidRPr="00C467DF">
        <w:rPr>
          <w:color w:val="000000"/>
          <w:szCs w:val="28"/>
          <w:lang w:val="pt-BR"/>
        </w:rPr>
        <w:t>Giao Nhà đầu tư theo dõi chặt chẽ tiến độ và kết quả thực hiện dự án, đảm bảo dự án đang triển khai đúng theo mục tiêu và kế hoạch đã được phê duyệt. Trong quá trình triển khai, nếu có những mục tiêu đầu tư không còn phù hợp với tình hình thực tế, nhà đầu tư cần chủ động rà soát, xem xét và điều chỉnh cho phù hợp và thường xuyên báo cáo, cập nhật tiến độ và kết quả thực hiện dự án trong các kỳ báo cáo giám sát đầu tư.</w:t>
      </w:r>
    </w:p>
    <w:p w14:paraId="1972725B" w14:textId="77777777" w:rsidR="00EF357E" w:rsidRPr="00C467DF" w:rsidRDefault="00EF357E" w:rsidP="0040784F">
      <w:pPr>
        <w:pStyle w:val="NoSpacing"/>
        <w:spacing w:before="60" w:after="60" w:line="360" w:lineRule="exact"/>
        <w:rPr>
          <w:b/>
          <w:bCs/>
          <w:i/>
          <w:iCs/>
          <w:lang w:val="pt-BR"/>
        </w:rPr>
      </w:pPr>
      <w:r w:rsidRPr="00C467DF">
        <w:rPr>
          <w:lang w:val="pt-BR"/>
        </w:rPr>
        <w:t>- Nhà đầu tư chịu trách nhiệm trước pháp luật về tính chính xác, trung thực và bảo đảm quyền sử dụng hợp pháp, sử dụng đúng mục đích theo quy định của pháp luật đối với địa điểm thực hiện dự án đã đăng ký. Cơ quan đăng ký đầu tư không giải quyết tranh chấp phát sinh (nếu có) cũng như không chịu trách nhiệm về các thiệt hại do các tranh chấp gây ra có liên quan đến địa điểm thực hiện dự án đăng ký của nhà đầu tư.</w:t>
      </w:r>
    </w:p>
    <w:p w14:paraId="5699D211" w14:textId="77777777" w:rsidR="00EF357E" w:rsidRPr="00C467DF" w:rsidRDefault="00EF357E" w:rsidP="0040784F">
      <w:pPr>
        <w:spacing w:before="60" w:after="60" w:line="360" w:lineRule="exact"/>
        <w:ind w:right="-27" w:firstLine="720"/>
        <w:jc w:val="both"/>
        <w:rPr>
          <w:spacing w:val="-4"/>
          <w:szCs w:val="28"/>
          <w:lang w:val="pt-BR"/>
        </w:rPr>
      </w:pPr>
      <w:r w:rsidRPr="00C467DF">
        <w:rPr>
          <w:spacing w:val="-4"/>
          <w:szCs w:val="28"/>
          <w:lang w:val="pt-BR"/>
        </w:rPr>
        <w:t>- Dự án đầu tư sẽ chấm dứt hoạt động theo quy định tại Điều 36 Luật Đầu tư.</w:t>
      </w:r>
    </w:p>
    <w:bookmarkEnd w:id="2"/>
    <w:p w14:paraId="2F843F26" w14:textId="0D46E8A6" w:rsidR="006F0B0B" w:rsidRPr="00C467DF" w:rsidRDefault="008F44AF" w:rsidP="0040784F">
      <w:pPr>
        <w:widowControl w:val="0"/>
        <w:spacing w:before="60" w:after="60" w:line="360" w:lineRule="exact"/>
        <w:ind w:firstLine="680"/>
        <w:jc w:val="both"/>
        <w:rPr>
          <w:szCs w:val="28"/>
          <w:lang w:val="vi-VN"/>
        </w:rPr>
      </w:pPr>
      <w:r w:rsidRPr="00C467DF">
        <w:rPr>
          <w:b/>
          <w:bCs/>
          <w:szCs w:val="28"/>
          <w:lang w:val="sv-SE"/>
        </w:rPr>
        <w:t xml:space="preserve">2. </w:t>
      </w:r>
      <w:r w:rsidR="002372D3" w:rsidRPr="00C467DF">
        <w:rPr>
          <w:b/>
          <w:bCs/>
          <w:szCs w:val="28"/>
          <w:lang w:val="vi-VN"/>
        </w:rPr>
        <w:t>Trách nhiệm của các cơ quan có liên quan:</w:t>
      </w:r>
      <w:r w:rsidR="002372D3" w:rsidRPr="00C467DF">
        <w:rPr>
          <w:szCs w:val="28"/>
          <w:lang w:val="vi-VN"/>
        </w:rPr>
        <w:t xml:space="preserve"> </w:t>
      </w:r>
    </w:p>
    <w:p w14:paraId="7457F374" w14:textId="6CD6F4B5" w:rsidR="006F0B0B" w:rsidRPr="00C467DF" w:rsidRDefault="006F0B0B" w:rsidP="0040784F">
      <w:pPr>
        <w:widowControl w:val="0"/>
        <w:spacing w:before="60" w:after="60" w:line="360" w:lineRule="exact"/>
        <w:ind w:firstLine="680"/>
        <w:jc w:val="both"/>
        <w:rPr>
          <w:szCs w:val="28"/>
          <w:lang w:val="vi-VN"/>
        </w:rPr>
      </w:pPr>
      <w:r w:rsidRPr="00C467DF">
        <w:rPr>
          <w:szCs w:val="28"/>
          <w:lang w:val="vi-VN"/>
        </w:rPr>
        <w:t xml:space="preserve">- Sở Tài chính chịu trách nhiệm toàn diện về nội dung thông tin, báo cáo thẩm định trình Chủ tịch UBND tỉnh chấp thuận điều chỉnh chủ trương đầu tư cho </w:t>
      </w:r>
      <w:r w:rsidRPr="00C467DF">
        <w:rPr>
          <w:szCs w:val="28"/>
          <w:lang w:val="vi-VN"/>
        </w:rPr>
        <w:lastRenderedPageBreak/>
        <w:t>dự án.</w:t>
      </w:r>
    </w:p>
    <w:p w14:paraId="5C3A36E9" w14:textId="393E7574" w:rsidR="003E7C11" w:rsidRPr="00C467DF" w:rsidRDefault="006F0B0B" w:rsidP="0040784F">
      <w:pPr>
        <w:widowControl w:val="0"/>
        <w:spacing w:before="60" w:after="60" w:line="360" w:lineRule="exact"/>
        <w:ind w:firstLine="680"/>
        <w:jc w:val="both"/>
        <w:rPr>
          <w:iCs/>
          <w:szCs w:val="28"/>
          <w:lang w:val="pt-BR"/>
        </w:rPr>
      </w:pPr>
      <w:r w:rsidRPr="00C467DF">
        <w:rPr>
          <w:lang w:val="vi-VN"/>
        </w:rPr>
        <w:t xml:space="preserve">- </w:t>
      </w:r>
      <w:r w:rsidR="00EF357E" w:rsidRPr="00C467DF">
        <w:rPr>
          <w:lang w:val="vi-VN"/>
        </w:rPr>
        <w:t xml:space="preserve">Các </w:t>
      </w:r>
      <w:r w:rsidR="00FE1F5E" w:rsidRPr="00C467DF">
        <w:rPr>
          <w:lang w:val="pt-BR"/>
        </w:rPr>
        <w:t>S</w:t>
      </w:r>
      <w:r w:rsidR="00EF357E" w:rsidRPr="00C467DF">
        <w:rPr>
          <w:lang w:val="vi-VN"/>
        </w:rPr>
        <w:t>ở: Tài chính, Xây dựng, Công Thương, Nông nghiệp và Môi trường, Khoa học và Công nghệ</w:t>
      </w:r>
      <w:r w:rsidR="00975B17" w:rsidRPr="00C467DF">
        <w:rPr>
          <w:lang w:val="pt-BR"/>
        </w:rPr>
        <w:t>;</w:t>
      </w:r>
      <w:r w:rsidR="00EF357E" w:rsidRPr="00C467DF">
        <w:rPr>
          <w:lang w:val="vi-VN"/>
        </w:rPr>
        <w:t xml:space="preserve"> Công an tỉnh</w:t>
      </w:r>
      <w:r w:rsidR="00A6395D" w:rsidRPr="00C467DF">
        <w:rPr>
          <w:lang w:val="pt-BR"/>
        </w:rPr>
        <w:t>;</w:t>
      </w:r>
      <w:r w:rsidR="00EF357E" w:rsidRPr="00C467DF">
        <w:rPr>
          <w:lang w:val="vi-VN"/>
        </w:rPr>
        <w:t xml:space="preserve"> UBND phường Phúc Yên và các cơ quan liên quan căn cứ chức năng, nhiệm vụ hướng dẫn</w:t>
      </w:r>
      <w:r w:rsidR="003F2A13" w:rsidRPr="00C467DF">
        <w:rPr>
          <w:lang w:val="pt-BR"/>
        </w:rPr>
        <w:t xml:space="preserve"> các thủ tục thuộc phạm vi quản lý nhà nước</w:t>
      </w:r>
      <w:r w:rsidR="00EF357E" w:rsidRPr="00C467DF">
        <w:rPr>
          <w:lang w:val="vi-VN"/>
        </w:rPr>
        <w:t>, kiểm tra, đôn đốc nhà đầu tư xây dựng hoàn thành và đưa dự án vào hoạt động theo đúng thời hạn hoạt động của dự án được chấp thuận điều chỉnh</w:t>
      </w:r>
      <w:r w:rsidR="003E7C11" w:rsidRPr="00C467DF">
        <w:rPr>
          <w:iCs/>
          <w:szCs w:val="28"/>
          <w:lang w:val="pt-BR"/>
        </w:rPr>
        <w:t>.</w:t>
      </w:r>
    </w:p>
    <w:p w14:paraId="40597D88" w14:textId="77777777" w:rsidR="00E72C6F" w:rsidRPr="00C467DF" w:rsidRDefault="00E72C6F" w:rsidP="0040784F">
      <w:pPr>
        <w:widowControl w:val="0"/>
        <w:spacing w:before="60" w:after="60" w:line="360" w:lineRule="exact"/>
        <w:ind w:firstLine="680"/>
        <w:jc w:val="both"/>
        <w:rPr>
          <w:spacing w:val="-4"/>
          <w:szCs w:val="28"/>
          <w:lang w:val="pt-BR"/>
        </w:rPr>
      </w:pPr>
      <w:r w:rsidRPr="00C467DF">
        <w:rPr>
          <w:b/>
          <w:spacing w:val="-4"/>
          <w:szCs w:val="28"/>
          <w:lang w:val="pt-BR"/>
        </w:rPr>
        <w:t>Điều 3.</w:t>
      </w:r>
      <w:r w:rsidRPr="00C467DF">
        <w:rPr>
          <w:spacing w:val="-4"/>
          <w:szCs w:val="28"/>
          <w:lang w:val="pt-BR"/>
        </w:rPr>
        <w:t xml:space="preserve"> Điều khoản thi hành</w:t>
      </w:r>
    </w:p>
    <w:p w14:paraId="4431B208" w14:textId="5DB97DDA" w:rsidR="00E72C6F" w:rsidRPr="00C467DF" w:rsidRDefault="00E72C6F" w:rsidP="0040784F">
      <w:pPr>
        <w:pStyle w:val="NoSpacing"/>
        <w:widowControl w:val="0"/>
        <w:spacing w:before="60" w:after="60" w:line="360" w:lineRule="exact"/>
        <w:ind w:firstLine="680"/>
        <w:rPr>
          <w:lang w:val="pt-BR"/>
        </w:rPr>
      </w:pPr>
      <w:r w:rsidRPr="00C467DF">
        <w:rPr>
          <w:b/>
          <w:lang w:val="pt-BR"/>
        </w:rPr>
        <w:t>1.</w:t>
      </w:r>
      <w:r w:rsidRPr="00C467DF">
        <w:rPr>
          <w:lang w:val="pt-BR"/>
        </w:rPr>
        <w:t xml:space="preserve"> Quyết định chấp thuận điều chỉnh chủ trương đầu tư này có hiệu lực kể từ ngày ký</w:t>
      </w:r>
      <w:r w:rsidR="002372D3" w:rsidRPr="00C467DF">
        <w:rPr>
          <w:lang w:val="pt-BR"/>
        </w:rPr>
        <w:t xml:space="preserve"> và </w:t>
      </w:r>
      <w:r w:rsidRPr="00C467DF">
        <w:rPr>
          <w:lang w:val="pt-BR"/>
        </w:rPr>
        <w:t xml:space="preserve">là một bộ phận không tách rời của </w:t>
      </w:r>
      <w:r w:rsidR="00EF357E" w:rsidRPr="00C467DF">
        <w:rPr>
          <w:lang w:val="vi-VN"/>
        </w:rPr>
        <w:t>Giấy phép đầu tư số 1367/GP ngày 05/9/1995 do Ủy ban nhà nước về hợp tác đầu tư cấp; Quyết định chủ trương đầu tư số 1316/QĐ-UBND ngày 08/6/2018; Quyết định điều chỉnh chủ trương đầu tư số 2777/QĐ-UBND ngày 07/11/2018, số 1687/QĐ-UBND ngày 11/7/2019, số 1907/QĐ-UBND ngày 30/7/2020 của UBND tỉnh Vĩnh Phúc (trước sáp nhập)</w:t>
      </w:r>
      <w:r w:rsidRPr="00C467DF">
        <w:rPr>
          <w:iCs/>
          <w:lang w:val="pt-BR"/>
        </w:rPr>
        <w:t>.</w:t>
      </w:r>
    </w:p>
    <w:p w14:paraId="4187BEC3" w14:textId="50D2EBFE" w:rsidR="006D0AE4" w:rsidRPr="00C467DF" w:rsidRDefault="006D0AE4" w:rsidP="0040784F">
      <w:pPr>
        <w:spacing w:before="60" w:after="60" w:line="360" w:lineRule="exact"/>
        <w:ind w:firstLine="680"/>
        <w:jc w:val="both"/>
        <w:rPr>
          <w:szCs w:val="28"/>
          <w:lang w:val="pt-BR"/>
        </w:rPr>
      </w:pPr>
      <w:r w:rsidRPr="00C467DF">
        <w:rPr>
          <w:b/>
          <w:bCs/>
          <w:szCs w:val="28"/>
          <w:lang w:val="pt-BR"/>
        </w:rPr>
        <w:t>2.</w:t>
      </w:r>
      <w:r w:rsidRPr="00C467DF">
        <w:rPr>
          <w:szCs w:val="28"/>
          <w:lang w:val="pt-BR"/>
        </w:rPr>
        <w:t xml:space="preserve"> Chánh Văn phòng Ủy ban nhân dân tỉnh; Giám đốc các Sở: Tài chính, Xây dựng, Nông nghiệp và Môi trường</w:t>
      </w:r>
      <w:r w:rsidR="00142279" w:rsidRPr="00C467DF">
        <w:rPr>
          <w:szCs w:val="28"/>
          <w:lang w:val="pt-BR"/>
        </w:rPr>
        <w:t>,</w:t>
      </w:r>
      <w:r w:rsidR="006F0B0B" w:rsidRPr="00C467DF">
        <w:rPr>
          <w:szCs w:val="28"/>
          <w:lang w:val="pt-BR"/>
        </w:rPr>
        <w:t xml:space="preserve"> Công T</w:t>
      </w:r>
      <w:r w:rsidR="00EF357E" w:rsidRPr="00C467DF">
        <w:rPr>
          <w:szCs w:val="28"/>
          <w:lang w:val="pt-BR"/>
        </w:rPr>
        <w:t>hương</w:t>
      </w:r>
      <w:r w:rsidR="00142279" w:rsidRPr="00C467DF">
        <w:rPr>
          <w:szCs w:val="28"/>
          <w:lang w:val="pt-BR"/>
        </w:rPr>
        <w:t>;</w:t>
      </w:r>
      <w:r w:rsidR="00EF357E" w:rsidRPr="00C467DF">
        <w:rPr>
          <w:szCs w:val="28"/>
          <w:lang w:val="pt-BR"/>
        </w:rPr>
        <w:t xml:space="preserve"> </w:t>
      </w:r>
      <w:r w:rsidR="00142279" w:rsidRPr="00C467DF">
        <w:rPr>
          <w:szCs w:val="28"/>
          <w:lang w:val="pt-BR"/>
        </w:rPr>
        <w:t xml:space="preserve">Công an tỉnh; </w:t>
      </w:r>
      <w:r w:rsidRPr="00C467DF">
        <w:rPr>
          <w:szCs w:val="28"/>
          <w:lang w:val="pt-BR"/>
        </w:rPr>
        <w:t xml:space="preserve">UBND </w:t>
      </w:r>
      <w:r w:rsidR="00EF357E" w:rsidRPr="00C467DF">
        <w:rPr>
          <w:szCs w:val="28"/>
          <w:lang w:val="pt-BR"/>
        </w:rPr>
        <w:t>phường Phúc Yên</w:t>
      </w:r>
      <w:r w:rsidRPr="00C467DF">
        <w:rPr>
          <w:szCs w:val="28"/>
          <w:lang w:val="pt-BR"/>
        </w:rPr>
        <w:t xml:space="preserve">; </w:t>
      </w:r>
      <w:r w:rsidR="00EF357E" w:rsidRPr="00C467DF">
        <w:rPr>
          <w:szCs w:val="28"/>
          <w:lang w:val="pt-BR"/>
        </w:rPr>
        <w:t>C</w:t>
      </w:r>
      <w:r w:rsidRPr="00C467DF">
        <w:rPr>
          <w:iCs/>
          <w:szCs w:val="28"/>
          <w:lang w:val="vi-VN"/>
        </w:rPr>
        <w:t xml:space="preserve">ông ty </w:t>
      </w:r>
      <w:r w:rsidR="00EF357E" w:rsidRPr="00C467DF">
        <w:rPr>
          <w:iCs/>
          <w:szCs w:val="28"/>
          <w:lang w:val="pt-BR"/>
        </w:rPr>
        <w:t>Ô tô Toyota Việt Nam</w:t>
      </w:r>
      <w:r w:rsidRPr="00C467DF">
        <w:rPr>
          <w:szCs w:val="28"/>
          <w:shd w:val="clear" w:color="auto" w:fill="FFFFFF"/>
          <w:lang w:val="pt-BR"/>
        </w:rPr>
        <w:t xml:space="preserve">; </w:t>
      </w:r>
      <w:r w:rsidRPr="00C467DF">
        <w:rPr>
          <w:szCs w:val="28"/>
          <w:lang w:val="pt-BR"/>
        </w:rPr>
        <w:t>Thủ trưởng các cơ quan, đơn vị liên quan có trách nhiệm thi hành quyết định này.</w:t>
      </w:r>
    </w:p>
    <w:p w14:paraId="0FAE2139" w14:textId="35E54B21" w:rsidR="006D0AE4" w:rsidRPr="00C467DF" w:rsidRDefault="006D0AE4" w:rsidP="0040784F">
      <w:pPr>
        <w:tabs>
          <w:tab w:val="left" w:leader="dot" w:pos="9072"/>
        </w:tabs>
        <w:spacing w:before="60" w:after="60" w:line="360" w:lineRule="exact"/>
        <w:ind w:firstLine="680"/>
        <w:jc w:val="both"/>
        <w:rPr>
          <w:szCs w:val="28"/>
          <w:lang w:val="pt-BR"/>
        </w:rPr>
      </w:pPr>
      <w:r w:rsidRPr="00C467DF">
        <w:rPr>
          <w:b/>
          <w:szCs w:val="28"/>
          <w:lang w:val="pt-BR"/>
        </w:rPr>
        <w:t>3.</w:t>
      </w:r>
      <w:r w:rsidRPr="00C467DF">
        <w:rPr>
          <w:szCs w:val="28"/>
          <w:lang w:val="pt-BR"/>
        </w:rPr>
        <w:t xml:space="preserve"> Quyết định này được gửi cho các cơ quan tại khoản 2 Điều này và 01 bản được lưu tại Văn phòng Ủy ban nhân dân tỉnh Phú Thọ./.</w:t>
      </w:r>
    </w:p>
    <w:p w14:paraId="387FF6D2" w14:textId="202CBB38" w:rsidR="0040784F" w:rsidRPr="00C467DF" w:rsidRDefault="0040784F" w:rsidP="0040784F">
      <w:pPr>
        <w:tabs>
          <w:tab w:val="left" w:leader="dot" w:pos="9072"/>
        </w:tabs>
        <w:spacing w:before="60" w:after="60" w:line="360" w:lineRule="exact"/>
        <w:jc w:val="both"/>
        <w:rPr>
          <w:szCs w:val="28"/>
          <w:lang w:val="pt-BR"/>
        </w:rPr>
      </w:pPr>
    </w:p>
    <w:p w14:paraId="65476B9A" w14:textId="77777777" w:rsidR="0040784F" w:rsidRPr="00C467DF" w:rsidRDefault="0040784F" w:rsidP="0060572B">
      <w:pPr>
        <w:spacing w:line="264" w:lineRule="auto"/>
        <w:ind w:left="4320"/>
        <w:rPr>
          <w:b/>
          <w:bCs/>
          <w:szCs w:val="28"/>
        </w:rPr>
      </w:pPr>
      <w:r w:rsidRPr="00C467DF">
        <w:rPr>
          <w:b/>
          <w:bCs/>
          <w:szCs w:val="28"/>
        </w:rPr>
        <w:t>KT. CHỦ TỊCH</w:t>
      </w:r>
    </w:p>
    <w:p w14:paraId="7FF7D253" w14:textId="77777777" w:rsidR="0040784F" w:rsidRPr="00C467DF" w:rsidRDefault="0040784F" w:rsidP="0060572B">
      <w:pPr>
        <w:spacing w:line="264" w:lineRule="auto"/>
        <w:ind w:left="4320"/>
        <w:rPr>
          <w:b/>
          <w:bCs/>
          <w:szCs w:val="28"/>
        </w:rPr>
      </w:pPr>
      <w:r w:rsidRPr="00C467DF">
        <w:rPr>
          <w:b/>
          <w:bCs/>
          <w:szCs w:val="28"/>
        </w:rPr>
        <w:t>PHÓ CHỦ TỊCH</w:t>
      </w:r>
    </w:p>
    <w:p w14:paraId="614CC31F" w14:textId="77777777" w:rsidR="0040784F" w:rsidRPr="00C467DF" w:rsidRDefault="0040784F" w:rsidP="0060572B">
      <w:pPr>
        <w:spacing w:line="264" w:lineRule="auto"/>
        <w:ind w:left="4320"/>
        <w:rPr>
          <w:b/>
          <w:bCs/>
          <w:sz w:val="30"/>
          <w:szCs w:val="28"/>
        </w:rPr>
      </w:pPr>
    </w:p>
    <w:p w14:paraId="6F172084" w14:textId="58E65799" w:rsidR="0040784F" w:rsidRPr="00C467DF" w:rsidRDefault="0040784F" w:rsidP="0060572B">
      <w:pPr>
        <w:tabs>
          <w:tab w:val="left" w:leader="dot" w:pos="9072"/>
        </w:tabs>
        <w:spacing w:before="60" w:after="60" w:line="360" w:lineRule="exact"/>
        <w:ind w:left="4320"/>
        <w:rPr>
          <w:szCs w:val="28"/>
          <w:lang w:val="pt-BR"/>
        </w:rPr>
      </w:pPr>
      <w:r w:rsidRPr="00C467DF">
        <w:rPr>
          <w:b/>
          <w:bCs/>
          <w:szCs w:val="28"/>
        </w:rPr>
        <w:t>Phùng Thị Kim Nga</w:t>
      </w:r>
    </w:p>
    <w:p w14:paraId="263D4E24" w14:textId="77777777" w:rsidR="006D0AE4" w:rsidRPr="00C467DF" w:rsidRDefault="006D0AE4" w:rsidP="007F39B7">
      <w:pPr>
        <w:widowControl w:val="0"/>
        <w:spacing w:line="264" w:lineRule="auto"/>
        <w:ind w:firstLine="680"/>
        <w:jc w:val="both"/>
        <w:rPr>
          <w:sz w:val="14"/>
          <w:lang w:val="sv-SE"/>
        </w:rPr>
      </w:pPr>
    </w:p>
    <w:p w14:paraId="3C7CB6F4" w14:textId="77777777" w:rsidR="00AF1020" w:rsidRPr="00C467DF" w:rsidRDefault="00AF1020" w:rsidP="006F0B0B">
      <w:pPr>
        <w:spacing w:line="264" w:lineRule="auto"/>
        <w:jc w:val="both"/>
        <w:rPr>
          <w:highlight w:val="yellow"/>
          <w:lang w:val="en-US"/>
        </w:rPr>
      </w:pPr>
    </w:p>
    <w:sectPr w:rsidR="00AF1020" w:rsidRPr="00C467DF" w:rsidSect="00F35127">
      <w:pgSz w:w="11906" w:h="16838" w:code="9"/>
      <w:pgMar w:top="1134" w:right="1134" w:bottom="1134" w:left="1701" w:header="454"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9A9F3" w14:textId="77777777" w:rsidR="00CD61E0" w:rsidRDefault="00CD61E0">
      <w:r>
        <w:separator/>
      </w:r>
    </w:p>
  </w:endnote>
  <w:endnote w:type="continuationSeparator" w:id="0">
    <w:p w14:paraId="67CFAB39" w14:textId="77777777" w:rsidR="00CD61E0" w:rsidRDefault="00CD6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ourierNew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A4777" w14:textId="77777777" w:rsidR="00CD61E0" w:rsidRDefault="00CD61E0">
      <w:r>
        <w:separator/>
      </w:r>
    </w:p>
  </w:footnote>
  <w:footnote w:type="continuationSeparator" w:id="0">
    <w:p w14:paraId="54A81EB0" w14:textId="77777777" w:rsidR="00CD61E0" w:rsidRDefault="00CD61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936E8"/>
    <w:multiLevelType w:val="hybridMultilevel"/>
    <w:tmpl w:val="7C146E08"/>
    <w:lvl w:ilvl="0" w:tplc="7308932C">
      <w:start w:val="3"/>
      <w:numFmt w:val="bullet"/>
      <w:lvlText w:val="-"/>
      <w:lvlJc w:val="left"/>
      <w:pPr>
        <w:ind w:left="927" w:hanging="360"/>
      </w:pPr>
      <w:rPr>
        <w:rFonts w:ascii="Times New Roman" w:eastAsia="Calibri" w:hAnsi="Times New Roman" w:cs="Times New Roman" w:hint="default"/>
        <w:i w:val="0"/>
        <w:color w:val="000000"/>
        <w:sz w:val="2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624"/>
    <w:rsid w:val="000000F6"/>
    <w:rsid w:val="00000638"/>
    <w:rsid w:val="00001409"/>
    <w:rsid w:val="00001F9E"/>
    <w:rsid w:val="00001FB2"/>
    <w:rsid w:val="00001FBE"/>
    <w:rsid w:val="00002D33"/>
    <w:rsid w:val="000062F3"/>
    <w:rsid w:val="000078ED"/>
    <w:rsid w:val="000103B7"/>
    <w:rsid w:val="00013797"/>
    <w:rsid w:val="00015B9D"/>
    <w:rsid w:val="0001601D"/>
    <w:rsid w:val="0001797D"/>
    <w:rsid w:val="00022A2B"/>
    <w:rsid w:val="00025016"/>
    <w:rsid w:val="0003179E"/>
    <w:rsid w:val="00032962"/>
    <w:rsid w:val="000350DF"/>
    <w:rsid w:val="00035EC0"/>
    <w:rsid w:val="00037B19"/>
    <w:rsid w:val="00040EA8"/>
    <w:rsid w:val="00041533"/>
    <w:rsid w:val="0004369D"/>
    <w:rsid w:val="00045A8D"/>
    <w:rsid w:val="00046657"/>
    <w:rsid w:val="00046D99"/>
    <w:rsid w:val="00050095"/>
    <w:rsid w:val="00050B49"/>
    <w:rsid w:val="00051D3A"/>
    <w:rsid w:val="00056E2B"/>
    <w:rsid w:val="0005717B"/>
    <w:rsid w:val="00060438"/>
    <w:rsid w:val="0006072D"/>
    <w:rsid w:val="00060B2A"/>
    <w:rsid w:val="00060B7B"/>
    <w:rsid w:val="000616A7"/>
    <w:rsid w:val="00062791"/>
    <w:rsid w:val="00063B20"/>
    <w:rsid w:val="0006789C"/>
    <w:rsid w:val="00067A43"/>
    <w:rsid w:val="000727C4"/>
    <w:rsid w:val="00077133"/>
    <w:rsid w:val="00077BD8"/>
    <w:rsid w:val="00081542"/>
    <w:rsid w:val="000816C9"/>
    <w:rsid w:val="00081D7B"/>
    <w:rsid w:val="00082B78"/>
    <w:rsid w:val="000834F4"/>
    <w:rsid w:val="00084D27"/>
    <w:rsid w:val="00085DAC"/>
    <w:rsid w:val="000903F9"/>
    <w:rsid w:val="00090949"/>
    <w:rsid w:val="0009096B"/>
    <w:rsid w:val="000912C0"/>
    <w:rsid w:val="00091D58"/>
    <w:rsid w:val="0009421A"/>
    <w:rsid w:val="000961F1"/>
    <w:rsid w:val="000A0C46"/>
    <w:rsid w:val="000A2954"/>
    <w:rsid w:val="000A3486"/>
    <w:rsid w:val="000A4920"/>
    <w:rsid w:val="000A5082"/>
    <w:rsid w:val="000A5545"/>
    <w:rsid w:val="000A6500"/>
    <w:rsid w:val="000B0717"/>
    <w:rsid w:val="000B1675"/>
    <w:rsid w:val="000B2176"/>
    <w:rsid w:val="000B246C"/>
    <w:rsid w:val="000B3668"/>
    <w:rsid w:val="000B5D11"/>
    <w:rsid w:val="000B7D18"/>
    <w:rsid w:val="000B7FAB"/>
    <w:rsid w:val="000C0B41"/>
    <w:rsid w:val="000C1502"/>
    <w:rsid w:val="000C2FEF"/>
    <w:rsid w:val="000C3178"/>
    <w:rsid w:val="000D1624"/>
    <w:rsid w:val="000D1C2E"/>
    <w:rsid w:val="000D22C0"/>
    <w:rsid w:val="000D3C70"/>
    <w:rsid w:val="000D3E85"/>
    <w:rsid w:val="000D4309"/>
    <w:rsid w:val="000D4E3D"/>
    <w:rsid w:val="000D596E"/>
    <w:rsid w:val="000E0E8B"/>
    <w:rsid w:val="000E2848"/>
    <w:rsid w:val="000E4CB2"/>
    <w:rsid w:val="000E4D75"/>
    <w:rsid w:val="000E7C2E"/>
    <w:rsid w:val="000F0202"/>
    <w:rsid w:val="000F02D6"/>
    <w:rsid w:val="000F33FC"/>
    <w:rsid w:val="000F6624"/>
    <w:rsid w:val="000F6B18"/>
    <w:rsid w:val="001019D2"/>
    <w:rsid w:val="00102B41"/>
    <w:rsid w:val="0010363B"/>
    <w:rsid w:val="0010696E"/>
    <w:rsid w:val="001109B1"/>
    <w:rsid w:val="001119DF"/>
    <w:rsid w:val="00115195"/>
    <w:rsid w:val="00116D8D"/>
    <w:rsid w:val="001173AA"/>
    <w:rsid w:val="00117BD7"/>
    <w:rsid w:val="00120C81"/>
    <w:rsid w:val="001228D7"/>
    <w:rsid w:val="00122C23"/>
    <w:rsid w:val="00122EB3"/>
    <w:rsid w:val="00124F73"/>
    <w:rsid w:val="00125851"/>
    <w:rsid w:val="00127FC4"/>
    <w:rsid w:val="00131238"/>
    <w:rsid w:val="00132F76"/>
    <w:rsid w:val="00133EA3"/>
    <w:rsid w:val="00134466"/>
    <w:rsid w:val="001372F2"/>
    <w:rsid w:val="00142279"/>
    <w:rsid w:val="00143B99"/>
    <w:rsid w:val="00146FE1"/>
    <w:rsid w:val="00150DCB"/>
    <w:rsid w:val="001514BA"/>
    <w:rsid w:val="001514F5"/>
    <w:rsid w:val="001519C1"/>
    <w:rsid w:val="00152755"/>
    <w:rsid w:val="001541AD"/>
    <w:rsid w:val="001557C1"/>
    <w:rsid w:val="00155E1B"/>
    <w:rsid w:val="00160F27"/>
    <w:rsid w:val="00161CB9"/>
    <w:rsid w:val="001625ED"/>
    <w:rsid w:val="00163525"/>
    <w:rsid w:val="00164E6C"/>
    <w:rsid w:val="001661BA"/>
    <w:rsid w:val="00172CE7"/>
    <w:rsid w:val="0017610C"/>
    <w:rsid w:val="00177145"/>
    <w:rsid w:val="0017778A"/>
    <w:rsid w:val="00186102"/>
    <w:rsid w:val="0018705F"/>
    <w:rsid w:val="001871C5"/>
    <w:rsid w:val="001876B5"/>
    <w:rsid w:val="00190935"/>
    <w:rsid w:val="00190C6F"/>
    <w:rsid w:val="001917E1"/>
    <w:rsid w:val="00193099"/>
    <w:rsid w:val="00195020"/>
    <w:rsid w:val="00195DDE"/>
    <w:rsid w:val="00197EC5"/>
    <w:rsid w:val="001A001D"/>
    <w:rsid w:val="001A0582"/>
    <w:rsid w:val="001A1046"/>
    <w:rsid w:val="001A4AB1"/>
    <w:rsid w:val="001A6261"/>
    <w:rsid w:val="001A736D"/>
    <w:rsid w:val="001B0278"/>
    <w:rsid w:val="001B1C7A"/>
    <w:rsid w:val="001B5EBA"/>
    <w:rsid w:val="001C05C4"/>
    <w:rsid w:val="001C15A0"/>
    <w:rsid w:val="001C2B17"/>
    <w:rsid w:val="001C4CC3"/>
    <w:rsid w:val="001C62A4"/>
    <w:rsid w:val="001D506B"/>
    <w:rsid w:val="001D5517"/>
    <w:rsid w:val="001D6A93"/>
    <w:rsid w:val="001D745F"/>
    <w:rsid w:val="001D7F78"/>
    <w:rsid w:val="001E1D32"/>
    <w:rsid w:val="001E27F0"/>
    <w:rsid w:val="001E3B0E"/>
    <w:rsid w:val="001E79CE"/>
    <w:rsid w:val="001E7FE8"/>
    <w:rsid w:val="001F18EF"/>
    <w:rsid w:val="001F1D6A"/>
    <w:rsid w:val="001F2A6F"/>
    <w:rsid w:val="001F3788"/>
    <w:rsid w:val="001F60BD"/>
    <w:rsid w:val="0020029E"/>
    <w:rsid w:val="00200950"/>
    <w:rsid w:val="00200A6F"/>
    <w:rsid w:val="00200C50"/>
    <w:rsid w:val="0020153A"/>
    <w:rsid w:val="0020240F"/>
    <w:rsid w:val="00202E41"/>
    <w:rsid w:val="00207E77"/>
    <w:rsid w:val="002139BB"/>
    <w:rsid w:val="00214581"/>
    <w:rsid w:val="00220B05"/>
    <w:rsid w:val="00221C00"/>
    <w:rsid w:val="00223324"/>
    <w:rsid w:val="002240C9"/>
    <w:rsid w:val="0022605C"/>
    <w:rsid w:val="002313F3"/>
    <w:rsid w:val="00232AAA"/>
    <w:rsid w:val="00232AE8"/>
    <w:rsid w:val="00233B38"/>
    <w:rsid w:val="00234030"/>
    <w:rsid w:val="002367B6"/>
    <w:rsid w:val="00236DF6"/>
    <w:rsid w:val="002370B8"/>
    <w:rsid w:val="002372D3"/>
    <w:rsid w:val="0024030F"/>
    <w:rsid w:val="002404BD"/>
    <w:rsid w:val="00241211"/>
    <w:rsid w:val="00242203"/>
    <w:rsid w:val="0024298E"/>
    <w:rsid w:val="002439C3"/>
    <w:rsid w:val="00246376"/>
    <w:rsid w:val="002468D3"/>
    <w:rsid w:val="00247212"/>
    <w:rsid w:val="0024749F"/>
    <w:rsid w:val="00247B93"/>
    <w:rsid w:val="00250618"/>
    <w:rsid w:val="0025143A"/>
    <w:rsid w:val="0025240C"/>
    <w:rsid w:val="0025378F"/>
    <w:rsid w:val="002555B4"/>
    <w:rsid w:val="00256A5A"/>
    <w:rsid w:val="00257079"/>
    <w:rsid w:val="00257828"/>
    <w:rsid w:val="0026077A"/>
    <w:rsid w:val="00261E11"/>
    <w:rsid w:val="00262BAB"/>
    <w:rsid w:val="002640F1"/>
    <w:rsid w:val="00264682"/>
    <w:rsid w:val="0026486F"/>
    <w:rsid w:val="00264E48"/>
    <w:rsid w:val="00265470"/>
    <w:rsid w:val="0026787F"/>
    <w:rsid w:val="00267A0A"/>
    <w:rsid w:val="0027098B"/>
    <w:rsid w:val="00270F29"/>
    <w:rsid w:val="002725D2"/>
    <w:rsid w:val="00272731"/>
    <w:rsid w:val="00272E6C"/>
    <w:rsid w:val="00273682"/>
    <w:rsid w:val="00273AA8"/>
    <w:rsid w:val="00276306"/>
    <w:rsid w:val="00280718"/>
    <w:rsid w:val="00280D26"/>
    <w:rsid w:val="00282E64"/>
    <w:rsid w:val="00283E50"/>
    <w:rsid w:val="002848A1"/>
    <w:rsid w:val="0028523A"/>
    <w:rsid w:val="0028610E"/>
    <w:rsid w:val="00286B73"/>
    <w:rsid w:val="00295248"/>
    <w:rsid w:val="0029689D"/>
    <w:rsid w:val="002A0B10"/>
    <w:rsid w:val="002A1413"/>
    <w:rsid w:val="002A16A0"/>
    <w:rsid w:val="002A1B35"/>
    <w:rsid w:val="002A20D8"/>
    <w:rsid w:val="002A40E2"/>
    <w:rsid w:val="002A45B4"/>
    <w:rsid w:val="002A684B"/>
    <w:rsid w:val="002A6F90"/>
    <w:rsid w:val="002A72C2"/>
    <w:rsid w:val="002A7A51"/>
    <w:rsid w:val="002B25FF"/>
    <w:rsid w:val="002B2737"/>
    <w:rsid w:val="002B2AF6"/>
    <w:rsid w:val="002B3456"/>
    <w:rsid w:val="002B3AF5"/>
    <w:rsid w:val="002B3B98"/>
    <w:rsid w:val="002B647C"/>
    <w:rsid w:val="002B72A0"/>
    <w:rsid w:val="002C1477"/>
    <w:rsid w:val="002C4F90"/>
    <w:rsid w:val="002C6D47"/>
    <w:rsid w:val="002C7869"/>
    <w:rsid w:val="002D04DF"/>
    <w:rsid w:val="002D11A1"/>
    <w:rsid w:val="002D29B0"/>
    <w:rsid w:val="002D31F2"/>
    <w:rsid w:val="002D3F58"/>
    <w:rsid w:val="002D6F6D"/>
    <w:rsid w:val="002D7681"/>
    <w:rsid w:val="002E5197"/>
    <w:rsid w:val="002E5FD5"/>
    <w:rsid w:val="002E61AE"/>
    <w:rsid w:val="002F2FEA"/>
    <w:rsid w:val="002F4491"/>
    <w:rsid w:val="002F49CE"/>
    <w:rsid w:val="002F5130"/>
    <w:rsid w:val="002F6F87"/>
    <w:rsid w:val="003029F2"/>
    <w:rsid w:val="0030396C"/>
    <w:rsid w:val="00311EE0"/>
    <w:rsid w:val="00312CC2"/>
    <w:rsid w:val="003137E1"/>
    <w:rsid w:val="00313C25"/>
    <w:rsid w:val="00315497"/>
    <w:rsid w:val="003157FD"/>
    <w:rsid w:val="0031585E"/>
    <w:rsid w:val="00315E86"/>
    <w:rsid w:val="0032051F"/>
    <w:rsid w:val="00321C5B"/>
    <w:rsid w:val="00325B74"/>
    <w:rsid w:val="0032626A"/>
    <w:rsid w:val="003321F6"/>
    <w:rsid w:val="00333569"/>
    <w:rsid w:val="003341DF"/>
    <w:rsid w:val="003378D5"/>
    <w:rsid w:val="00342ABC"/>
    <w:rsid w:val="00343F61"/>
    <w:rsid w:val="00344CC9"/>
    <w:rsid w:val="00344FC0"/>
    <w:rsid w:val="0034636D"/>
    <w:rsid w:val="00350135"/>
    <w:rsid w:val="003505C3"/>
    <w:rsid w:val="00350655"/>
    <w:rsid w:val="00351264"/>
    <w:rsid w:val="00351F10"/>
    <w:rsid w:val="0035305D"/>
    <w:rsid w:val="00353799"/>
    <w:rsid w:val="00363A05"/>
    <w:rsid w:val="00363DFC"/>
    <w:rsid w:val="003656B1"/>
    <w:rsid w:val="00367F79"/>
    <w:rsid w:val="00371FEC"/>
    <w:rsid w:val="003721CF"/>
    <w:rsid w:val="0037359C"/>
    <w:rsid w:val="0037364E"/>
    <w:rsid w:val="00373871"/>
    <w:rsid w:val="00376A68"/>
    <w:rsid w:val="00377103"/>
    <w:rsid w:val="003813F4"/>
    <w:rsid w:val="003817E2"/>
    <w:rsid w:val="00381899"/>
    <w:rsid w:val="00383510"/>
    <w:rsid w:val="003837CB"/>
    <w:rsid w:val="0038732A"/>
    <w:rsid w:val="00387D4D"/>
    <w:rsid w:val="00392409"/>
    <w:rsid w:val="00394072"/>
    <w:rsid w:val="003946B3"/>
    <w:rsid w:val="003949FF"/>
    <w:rsid w:val="00395E8A"/>
    <w:rsid w:val="00397C8D"/>
    <w:rsid w:val="003A21F8"/>
    <w:rsid w:val="003A39D5"/>
    <w:rsid w:val="003A5A99"/>
    <w:rsid w:val="003A7334"/>
    <w:rsid w:val="003B3AE6"/>
    <w:rsid w:val="003B3FBE"/>
    <w:rsid w:val="003B5734"/>
    <w:rsid w:val="003B5D11"/>
    <w:rsid w:val="003B75DE"/>
    <w:rsid w:val="003C00C3"/>
    <w:rsid w:val="003C0148"/>
    <w:rsid w:val="003C2D6B"/>
    <w:rsid w:val="003C7421"/>
    <w:rsid w:val="003D54CA"/>
    <w:rsid w:val="003D5769"/>
    <w:rsid w:val="003D57F6"/>
    <w:rsid w:val="003D65FE"/>
    <w:rsid w:val="003E0272"/>
    <w:rsid w:val="003E13EB"/>
    <w:rsid w:val="003E1639"/>
    <w:rsid w:val="003E2532"/>
    <w:rsid w:val="003E73B3"/>
    <w:rsid w:val="003E7C11"/>
    <w:rsid w:val="003F111C"/>
    <w:rsid w:val="003F13A9"/>
    <w:rsid w:val="003F2A13"/>
    <w:rsid w:val="003F2C03"/>
    <w:rsid w:val="003F350E"/>
    <w:rsid w:val="003F3BBA"/>
    <w:rsid w:val="003F44C9"/>
    <w:rsid w:val="003F47AD"/>
    <w:rsid w:val="003F52DD"/>
    <w:rsid w:val="003F6853"/>
    <w:rsid w:val="003F7FF8"/>
    <w:rsid w:val="004017B0"/>
    <w:rsid w:val="004039C7"/>
    <w:rsid w:val="00404ED3"/>
    <w:rsid w:val="0040784F"/>
    <w:rsid w:val="0040796E"/>
    <w:rsid w:val="00410D8E"/>
    <w:rsid w:val="00410F69"/>
    <w:rsid w:val="00411C32"/>
    <w:rsid w:val="00413C9B"/>
    <w:rsid w:val="004150C3"/>
    <w:rsid w:val="00415835"/>
    <w:rsid w:val="0041729A"/>
    <w:rsid w:val="00417631"/>
    <w:rsid w:val="00420F19"/>
    <w:rsid w:val="00421C03"/>
    <w:rsid w:val="00422BC0"/>
    <w:rsid w:val="00424118"/>
    <w:rsid w:val="0042448C"/>
    <w:rsid w:val="004260ED"/>
    <w:rsid w:val="00426100"/>
    <w:rsid w:val="00426757"/>
    <w:rsid w:val="0043098C"/>
    <w:rsid w:val="004312E7"/>
    <w:rsid w:val="004326C9"/>
    <w:rsid w:val="00435DA9"/>
    <w:rsid w:val="004365DE"/>
    <w:rsid w:val="00442D38"/>
    <w:rsid w:val="004440D2"/>
    <w:rsid w:val="004447C8"/>
    <w:rsid w:val="00444931"/>
    <w:rsid w:val="0044531D"/>
    <w:rsid w:val="004511B3"/>
    <w:rsid w:val="00454CF7"/>
    <w:rsid w:val="004553B3"/>
    <w:rsid w:val="00457352"/>
    <w:rsid w:val="0046042C"/>
    <w:rsid w:val="00460693"/>
    <w:rsid w:val="00461760"/>
    <w:rsid w:val="00462856"/>
    <w:rsid w:val="00463C10"/>
    <w:rsid w:val="0046424A"/>
    <w:rsid w:val="004646F0"/>
    <w:rsid w:val="0046675D"/>
    <w:rsid w:val="0046736E"/>
    <w:rsid w:val="00467E27"/>
    <w:rsid w:val="00470EAB"/>
    <w:rsid w:val="00470FED"/>
    <w:rsid w:val="004742B3"/>
    <w:rsid w:val="0047461F"/>
    <w:rsid w:val="00475CB3"/>
    <w:rsid w:val="00476CF8"/>
    <w:rsid w:val="00477434"/>
    <w:rsid w:val="00477C08"/>
    <w:rsid w:val="004804DB"/>
    <w:rsid w:val="00480AC2"/>
    <w:rsid w:val="00481FD2"/>
    <w:rsid w:val="00486D27"/>
    <w:rsid w:val="00487C94"/>
    <w:rsid w:val="00491870"/>
    <w:rsid w:val="00491AF1"/>
    <w:rsid w:val="004921E8"/>
    <w:rsid w:val="00493CD0"/>
    <w:rsid w:val="00493E85"/>
    <w:rsid w:val="0049423D"/>
    <w:rsid w:val="00494CD7"/>
    <w:rsid w:val="004A345C"/>
    <w:rsid w:val="004A3DDD"/>
    <w:rsid w:val="004A4412"/>
    <w:rsid w:val="004A650E"/>
    <w:rsid w:val="004A73FB"/>
    <w:rsid w:val="004B080B"/>
    <w:rsid w:val="004B226C"/>
    <w:rsid w:val="004B3CF8"/>
    <w:rsid w:val="004B4A0B"/>
    <w:rsid w:val="004B4C13"/>
    <w:rsid w:val="004B4F7F"/>
    <w:rsid w:val="004B671F"/>
    <w:rsid w:val="004B75B0"/>
    <w:rsid w:val="004B7CFB"/>
    <w:rsid w:val="004C178A"/>
    <w:rsid w:val="004C4319"/>
    <w:rsid w:val="004C4616"/>
    <w:rsid w:val="004C74E2"/>
    <w:rsid w:val="004D0A73"/>
    <w:rsid w:val="004D1347"/>
    <w:rsid w:val="004D1EB6"/>
    <w:rsid w:val="004D2493"/>
    <w:rsid w:val="004D32FB"/>
    <w:rsid w:val="004D3698"/>
    <w:rsid w:val="004D5DCB"/>
    <w:rsid w:val="004D6EF1"/>
    <w:rsid w:val="004D729A"/>
    <w:rsid w:val="004E1DFA"/>
    <w:rsid w:val="004E3290"/>
    <w:rsid w:val="004E4130"/>
    <w:rsid w:val="004E48A4"/>
    <w:rsid w:val="004E4BF1"/>
    <w:rsid w:val="004E50FA"/>
    <w:rsid w:val="004E6AA9"/>
    <w:rsid w:val="004E6DEE"/>
    <w:rsid w:val="004F4A57"/>
    <w:rsid w:val="004F6284"/>
    <w:rsid w:val="005003D0"/>
    <w:rsid w:val="0050422B"/>
    <w:rsid w:val="00511850"/>
    <w:rsid w:val="00512253"/>
    <w:rsid w:val="00513E56"/>
    <w:rsid w:val="005172DB"/>
    <w:rsid w:val="00523CE5"/>
    <w:rsid w:val="00523D03"/>
    <w:rsid w:val="00524E1C"/>
    <w:rsid w:val="00526E75"/>
    <w:rsid w:val="00527839"/>
    <w:rsid w:val="00530F00"/>
    <w:rsid w:val="005323A5"/>
    <w:rsid w:val="00533CEF"/>
    <w:rsid w:val="00533FD8"/>
    <w:rsid w:val="00535103"/>
    <w:rsid w:val="00536613"/>
    <w:rsid w:val="00540610"/>
    <w:rsid w:val="00541D7D"/>
    <w:rsid w:val="00543BDA"/>
    <w:rsid w:val="0054463F"/>
    <w:rsid w:val="005451FF"/>
    <w:rsid w:val="00546128"/>
    <w:rsid w:val="00546A35"/>
    <w:rsid w:val="0054733F"/>
    <w:rsid w:val="005506EA"/>
    <w:rsid w:val="005539FF"/>
    <w:rsid w:val="005545BE"/>
    <w:rsid w:val="00554B6E"/>
    <w:rsid w:val="00554CC9"/>
    <w:rsid w:val="00555C6E"/>
    <w:rsid w:val="00555E67"/>
    <w:rsid w:val="005603D7"/>
    <w:rsid w:val="0056068D"/>
    <w:rsid w:val="00560ADC"/>
    <w:rsid w:val="00562AFC"/>
    <w:rsid w:val="00562D0E"/>
    <w:rsid w:val="00563ECE"/>
    <w:rsid w:val="00564209"/>
    <w:rsid w:val="00565582"/>
    <w:rsid w:val="00565B52"/>
    <w:rsid w:val="00565FFC"/>
    <w:rsid w:val="00566BB0"/>
    <w:rsid w:val="00566E00"/>
    <w:rsid w:val="00570453"/>
    <w:rsid w:val="0057155B"/>
    <w:rsid w:val="00573CFD"/>
    <w:rsid w:val="00575679"/>
    <w:rsid w:val="0057620F"/>
    <w:rsid w:val="0057663D"/>
    <w:rsid w:val="00577009"/>
    <w:rsid w:val="00583913"/>
    <w:rsid w:val="00583BAC"/>
    <w:rsid w:val="0058421F"/>
    <w:rsid w:val="0058668F"/>
    <w:rsid w:val="00586B86"/>
    <w:rsid w:val="00587D45"/>
    <w:rsid w:val="0059198B"/>
    <w:rsid w:val="00595844"/>
    <w:rsid w:val="0059688D"/>
    <w:rsid w:val="005A1008"/>
    <w:rsid w:val="005A2349"/>
    <w:rsid w:val="005A2987"/>
    <w:rsid w:val="005A2F99"/>
    <w:rsid w:val="005A30D6"/>
    <w:rsid w:val="005A3BD0"/>
    <w:rsid w:val="005A4D80"/>
    <w:rsid w:val="005A70C2"/>
    <w:rsid w:val="005B1EC9"/>
    <w:rsid w:val="005B27D5"/>
    <w:rsid w:val="005B2E37"/>
    <w:rsid w:val="005B4381"/>
    <w:rsid w:val="005B4576"/>
    <w:rsid w:val="005B4D8B"/>
    <w:rsid w:val="005B72A2"/>
    <w:rsid w:val="005C19F1"/>
    <w:rsid w:val="005C2302"/>
    <w:rsid w:val="005C26B9"/>
    <w:rsid w:val="005C51BE"/>
    <w:rsid w:val="005C7BA9"/>
    <w:rsid w:val="005C7E47"/>
    <w:rsid w:val="005D00D5"/>
    <w:rsid w:val="005D10AF"/>
    <w:rsid w:val="005D37DB"/>
    <w:rsid w:val="005D4266"/>
    <w:rsid w:val="005D47A3"/>
    <w:rsid w:val="005D588F"/>
    <w:rsid w:val="005E11AB"/>
    <w:rsid w:val="005E3F41"/>
    <w:rsid w:val="005E439B"/>
    <w:rsid w:val="005E49C4"/>
    <w:rsid w:val="005E4FBB"/>
    <w:rsid w:val="005E7AA9"/>
    <w:rsid w:val="005E7C2C"/>
    <w:rsid w:val="005F103C"/>
    <w:rsid w:val="005F2560"/>
    <w:rsid w:val="005F718C"/>
    <w:rsid w:val="005F7A23"/>
    <w:rsid w:val="00601149"/>
    <w:rsid w:val="00601924"/>
    <w:rsid w:val="00601C4B"/>
    <w:rsid w:val="00604A0B"/>
    <w:rsid w:val="0060572B"/>
    <w:rsid w:val="006058F6"/>
    <w:rsid w:val="00606E81"/>
    <w:rsid w:val="00607912"/>
    <w:rsid w:val="00611527"/>
    <w:rsid w:val="00611F64"/>
    <w:rsid w:val="006124C0"/>
    <w:rsid w:val="00612BD0"/>
    <w:rsid w:val="00613D7F"/>
    <w:rsid w:val="006142E3"/>
    <w:rsid w:val="006146D5"/>
    <w:rsid w:val="00615F5C"/>
    <w:rsid w:val="00620220"/>
    <w:rsid w:val="00622547"/>
    <w:rsid w:val="0062286A"/>
    <w:rsid w:val="0062578E"/>
    <w:rsid w:val="0062644C"/>
    <w:rsid w:val="00631576"/>
    <w:rsid w:val="00634285"/>
    <w:rsid w:val="00635216"/>
    <w:rsid w:val="0063537F"/>
    <w:rsid w:val="0063622B"/>
    <w:rsid w:val="00636757"/>
    <w:rsid w:val="00636F7A"/>
    <w:rsid w:val="00641367"/>
    <w:rsid w:val="0064166F"/>
    <w:rsid w:val="00641B00"/>
    <w:rsid w:val="006452D8"/>
    <w:rsid w:val="00646B98"/>
    <w:rsid w:val="0064754D"/>
    <w:rsid w:val="0065030C"/>
    <w:rsid w:val="00650D26"/>
    <w:rsid w:val="00650D71"/>
    <w:rsid w:val="00650EC8"/>
    <w:rsid w:val="00651387"/>
    <w:rsid w:val="00651A07"/>
    <w:rsid w:val="00655691"/>
    <w:rsid w:val="006557CA"/>
    <w:rsid w:val="00657CE7"/>
    <w:rsid w:val="006623CA"/>
    <w:rsid w:val="00663F17"/>
    <w:rsid w:val="00664065"/>
    <w:rsid w:val="00665C3C"/>
    <w:rsid w:val="00666533"/>
    <w:rsid w:val="006675C1"/>
    <w:rsid w:val="00670545"/>
    <w:rsid w:val="00672E63"/>
    <w:rsid w:val="00674072"/>
    <w:rsid w:val="00676F95"/>
    <w:rsid w:val="00681BD3"/>
    <w:rsid w:val="006848C9"/>
    <w:rsid w:val="006849DD"/>
    <w:rsid w:val="00686061"/>
    <w:rsid w:val="006902E0"/>
    <w:rsid w:val="0069389E"/>
    <w:rsid w:val="00693AAA"/>
    <w:rsid w:val="006A18F8"/>
    <w:rsid w:val="006A4CC9"/>
    <w:rsid w:val="006A4F40"/>
    <w:rsid w:val="006A53AA"/>
    <w:rsid w:val="006A5ADF"/>
    <w:rsid w:val="006A63EF"/>
    <w:rsid w:val="006A7018"/>
    <w:rsid w:val="006A72E7"/>
    <w:rsid w:val="006B1BE5"/>
    <w:rsid w:val="006B1EE2"/>
    <w:rsid w:val="006B2013"/>
    <w:rsid w:val="006B245D"/>
    <w:rsid w:val="006B355C"/>
    <w:rsid w:val="006B6130"/>
    <w:rsid w:val="006B73F5"/>
    <w:rsid w:val="006B75F8"/>
    <w:rsid w:val="006C11A7"/>
    <w:rsid w:val="006C50F7"/>
    <w:rsid w:val="006C5D69"/>
    <w:rsid w:val="006C6650"/>
    <w:rsid w:val="006C6FB5"/>
    <w:rsid w:val="006C72D8"/>
    <w:rsid w:val="006C78C9"/>
    <w:rsid w:val="006D0AE4"/>
    <w:rsid w:val="006D145B"/>
    <w:rsid w:val="006D3845"/>
    <w:rsid w:val="006D388B"/>
    <w:rsid w:val="006D45FC"/>
    <w:rsid w:val="006D5DBB"/>
    <w:rsid w:val="006D62F2"/>
    <w:rsid w:val="006D7F6C"/>
    <w:rsid w:val="006E15AD"/>
    <w:rsid w:val="006E31C2"/>
    <w:rsid w:val="006E3999"/>
    <w:rsid w:val="006E43D1"/>
    <w:rsid w:val="006E6313"/>
    <w:rsid w:val="006E76F3"/>
    <w:rsid w:val="006E7E77"/>
    <w:rsid w:val="006F0B0B"/>
    <w:rsid w:val="006F1084"/>
    <w:rsid w:val="006F2F36"/>
    <w:rsid w:val="006F3493"/>
    <w:rsid w:val="006F35FC"/>
    <w:rsid w:val="006F4456"/>
    <w:rsid w:val="006F46F0"/>
    <w:rsid w:val="006F57D2"/>
    <w:rsid w:val="006F5C0A"/>
    <w:rsid w:val="00700CF9"/>
    <w:rsid w:val="0070204F"/>
    <w:rsid w:val="00703618"/>
    <w:rsid w:val="007037C3"/>
    <w:rsid w:val="007071F3"/>
    <w:rsid w:val="00707635"/>
    <w:rsid w:val="0070775A"/>
    <w:rsid w:val="007077B8"/>
    <w:rsid w:val="00707CAA"/>
    <w:rsid w:val="00710490"/>
    <w:rsid w:val="007123E6"/>
    <w:rsid w:val="007131A9"/>
    <w:rsid w:val="00713711"/>
    <w:rsid w:val="00714010"/>
    <w:rsid w:val="0071410F"/>
    <w:rsid w:val="00714C5E"/>
    <w:rsid w:val="00715A7D"/>
    <w:rsid w:val="00715C88"/>
    <w:rsid w:val="00716076"/>
    <w:rsid w:val="00720F53"/>
    <w:rsid w:val="007221A6"/>
    <w:rsid w:val="00723FBF"/>
    <w:rsid w:val="00731C9E"/>
    <w:rsid w:val="00732286"/>
    <w:rsid w:val="00732F03"/>
    <w:rsid w:val="00734EC5"/>
    <w:rsid w:val="007359AA"/>
    <w:rsid w:val="00737568"/>
    <w:rsid w:val="007417BD"/>
    <w:rsid w:val="00742265"/>
    <w:rsid w:val="00743D7C"/>
    <w:rsid w:val="00743DED"/>
    <w:rsid w:val="00744706"/>
    <w:rsid w:val="0074479D"/>
    <w:rsid w:val="00745390"/>
    <w:rsid w:val="007453E9"/>
    <w:rsid w:val="00747EC0"/>
    <w:rsid w:val="00750B93"/>
    <w:rsid w:val="007518C5"/>
    <w:rsid w:val="00751DE8"/>
    <w:rsid w:val="00751E00"/>
    <w:rsid w:val="00755220"/>
    <w:rsid w:val="0075572D"/>
    <w:rsid w:val="00755DD9"/>
    <w:rsid w:val="00757E87"/>
    <w:rsid w:val="00762440"/>
    <w:rsid w:val="00762527"/>
    <w:rsid w:val="0076256F"/>
    <w:rsid w:val="007646E4"/>
    <w:rsid w:val="00765EBA"/>
    <w:rsid w:val="00766B5E"/>
    <w:rsid w:val="00766D3A"/>
    <w:rsid w:val="00766FD4"/>
    <w:rsid w:val="00767FA9"/>
    <w:rsid w:val="007705FE"/>
    <w:rsid w:val="00770D46"/>
    <w:rsid w:val="00772EA1"/>
    <w:rsid w:val="007737BE"/>
    <w:rsid w:val="00774259"/>
    <w:rsid w:val="00775665"/>
    <w:rsid w:val="00776523"/>
    <w:rsid w:val="0078164F"/>
    <w:rsid w:val="00783756"/>
    <w:rsid w:val="00785216"/>
    <w:rsid w:val="00785923"/>
    <w:rsid w:val="0078607C"/>
    <w:rsid w:val="007866C0"/>
    <w:rsid w:val="007875E2"/>
    <w:rsid w:val="00787737"/>
    <w:rsid w:val="00790E0C"/>
    <w:rsid w:val="00792E52"/>
    <w:rsid w:val="00793BBF"/>
    <w:rsid w:val="00794EFD"/>
    <w:rsid w:val="007953E0"/>
    <w:rsid w:val="00795716"/>
    <w:rsid w:val="00795C12"/>
    <w:rsid w:val="007963FB"/>
    <w:rsid w:val="007A1E20"/>
    <w:rsid w:val="007A2729"/>
    <w:rsid w:val="007A40DE"/>
    <w:rsid w:val="007A5664"/>
    <w:rsid w:val="007A6E17"/>
    <w:rsid w:val="007A6E8D"/>
    <w:rsid w:val="007A7F06"/>
    <w:rsid w:val="007B0802"/>
    <w:rsid w:val="007B0A35"/>
    <w:rsid w:val="007B2CC1"/>
    <w:rsid w:val="007B36BD"/>
    <w:rsid w:val="007B3EEA"/>
    <w:rsid w:val="007B453B"/>
    <w:rsid w:val="007B587C"/>
    <w:rsid w:val="007C0792"/>
    <w:rsid w:val="007C1597"/>
    <w:rsid w:val="007C18DF"/>
    <w:rsid w:val="007C4F94"/>
    <w:rsid w:val="007C500D"/>
    <w:rsid w:val="007C6191"/>
    <w:rsid w:val="007C6EA9"/>
    <w:rsid w:val="007D23FD"/>
    <w:rsid w:val="007D2CA3"/>
    <w:rsid w:val="007D42C3"/>
    <w:rsid w:val="007D7F6A"/>
    <w:rsid w:val="007E094C"/>
    <w:rsid w:val="007E0D0E"/>
    <w:rsid w:val="007E2BAE"/>
    <w:rsid w:val="007E378D"/>
    <w:rsid w:val="007E5295"/>
    <w:rsid w:val="007E5425"/>
    <w:rsid w:val="007E5CF1"/>
    <w:rsid w:val="007F03B8"/>
    <w:rsid w:val="007F1151"/>
    <w:rsid w:val="007F1E76"/>
    <w:rsid w:val="007F2390"/>
    <w:rsid w:val="007F365B"/>
    <w:rsid w:val="007F39B7"/>
    <w:rsid w:val="007F75D1"/>
    <w:rsid w:val="007F775A"/>
    <w:rsid w:val="00804802"/>
    <w:rsid w:val="00805381"/>
    <w:rsid w:val="00805C63"/>
    <w:rsid w:val="008071F4"/>
    <w:rsid w:val="00810CFE"/>
    <w:rsid w:val="0081174F"/>
    <w:rsid w:val="0081298C"/>
    <w:rsid w:val="00813F73"/>
    <w:rsid w:val="00814D4F"/>
    <w:rsid w:val="008210AD"/>
    <w:rsid w:val="00821481"/>
    <w:rsid w:val="00822799"/>
    <w:rsid w:val="00825448"/>
    <w:rsid w:val="00830D93"/>
    <w:rsid w:val="00832215"/>
    <w:rsid w:val="0083668C"/>
    <w:rsid w:val="00841299"/>
    <w:rsid w:val="008414E8"/>
    <w:rsid w:val="00842A2A"/>
    <w:rsid w:val="00843021"/>
    <w:rsid w:val="00845BD7"/>
    <w:rsid w:val="00850051"/>
    <w:rsid w:val="00852296"/>
    <w:rsid w:val="00853711"/>
    <w:rsid w:val="00853998"/>
    <w:rsid w:val="0085534A"/>
    <w:rsid w:val="008602DB"/>
    <w:rsid w:val="008632A0"/>
    <w:rsid w:val="008635B3"/>
    <w:rsid w:val="00863A85"/>
    <w:rsid w:val="00864A62"/>
    <w:rsid w:val="00865150"/>
    <w:rsid w:val="00865592"/>
    <w:rsid w:val="00865EB5"/>
    <w:rsid w:val="00866891"/>
    <w:rsid w:val="00870DA1"/>
    <w:rsid w:val="008726C7"/>
    <w:rsid w:val="00873F53"/>
    <w:rsid w:val="00874C8F"/>
    <w:rsid w:val="00875438"/>
    <w:rsid w:val="00876D47"/>
    <w:rsid w:val="00876FD0"/>
    <w:rsid w:val="0087758F"/>
    <w:rsid w:val="008800E5"/>
    <w:rsid w:val="0088119C"/>
    <w:rsid w:val="0088303D"/>
    <w:rsid w:val="00883AD9"/>
    <w:rsid w:val="00884F5B"/>
    <w:rsid w:val="008850C1"/>
    <w:rsid w:val="0088530A"/>
    <w:rsid w:val="008857D8"/>
    <w:rsid w:val="00886C56"/>
    <w:rsid w:val="008874B0"/>
    <w:rsid w:val="008909C1"/>
    <w:rsid w:val="00891154"/>
    <w:rsid w:val="00891C0E"/>
    <w:rsid w:val="00893AC2"/>
    <w:rsid w:val="0089443C"/>
    <w:rsid w:val="00896227"/>
    <w:rsid w:val="00897460"/>
    <w:rsid w:val="008A142D"/>
    <w:rsid w:val="008A1D58"/>
    <w:rsid w:val="008A380A"/>
    <w:rsid w:val="008A3839"/>
    <w:rsid w:val="008A5D23"/>
    <w:rsid w:val="008A7371"/>
    <w:rsid w:val="008A765F"/>
    <w:rsid w:val="008B0EE0"/>
    <w:rsid w:val="008B267B"/>
    <w:rsid w:val="008B60BF"/>
    <w:rsid w:val="008B64BD"/>
    <w:rsid w:val="008B718B"/>
    <w:rsid w:val="008B77CE"/>
    <w:rsid w:val="008B7CC6"/>
    <w:rsid w:val="008C15D2"/>
    <w:rsid w:val="008C1623"/>
    <w:rsid w:val="008C3242"/>
    <w:rsid w:val="008C38FE"/>
    <w:rsid w:val="008C4072"/>
    <w:rsid w:val="008C606B"/>
    <w:rsid w:val="008D159D"/>
    <w:rsid w:val="008D17CC"/>
    <w:rsid w:val="008D22F6"/>
    <w:rsid w:val="008D4412"/>
    <w:rsid w:val="008D748C"/>
    <w:rsid w:val="008E0BDB"/>
    <w:rsid w:val="008E1B33"/>
    <w:rsid w:val="008E28E0"/>
    <w:rsid w:val="008E4854"/>
    <w:rsid w:val="008E55B9"/>
    <w:rsid w:val="008E5CF1"/>
    <w:rsid w:val="008E6731"/>
    <w:rsid w:val="008F07D0"/>
    <w:rsid w:val="008F1414"/>
    <w:rsid w:val="008F44AF"/>
    <w:rsid w:val="008F6BA1"/>
    <w:rsid w:val="0090286D"/>
    <w:rsid w:val="00903D7C"/>
    <w:rsid w:val="0090568B"/>
    <w:rsid w:val="00906D4D"/>
    <w:rsid w:val="009074ED"/>
    <w:rsid w:val="00912495"/>
    <w:rsid w:val="00913370"/>
    <w:rsid w:val="009145D5"/>
    <w:rsid w:val="00914CF5"/>
    <w:rsid w:val="00915D5C"/>
    <w:rsid w:val="00917091"/>
    <w:rsid w:val="00920F76"/>
    <w:rsid w:val="00921449"/>
    <w:rsid w:val="00922846"/>
    <w:rsid w:val="00922E6B"/>
    <w:rsid w:val="009234C1"/>
    <w:rsid w:val="0092563A"/>
    <w:rsid w:val="00925C15"/>
    <w:rsid w:val="0093011B"/>
    <w:rsid w:val="0093012F"/>
    <w:rsid w:val="009313D6"/>
    <w:rsid w:val="00931A51"/>
    <w:rsid w:val="00932907"/>
    <w:rsid w:val="009336DB"/>
    <w:rsid w:val="00935013"/>
    <w:rsid w:val="009354C9"/>
    <w:rsid w:val="00936123"/>
    <w:rsid w:val="00936360"/>
    <w:rsid w:val="0093645A"/>
    <w:rsid w:val="00937B89"/>
    <w:rsid w:val="009401C9"/>
    <w:rsid w:val="00942CAC"/>
    <w:rsid w:val="0094325C"/>
    <w:rsid w:val="00943B0D"/>
    <w:rsid w:val="0094517D"/>
    <w:rsid w:val="00945E9B"/>
    <w:rsid w:val="009464A9"/>
    <w:rsid w:val="00946AFA"/>
    <w:rsid w:val="00946FD8"/>
    <w:rsid w:val="00947292"/>
    <w:rsid w:val="00947498"/>
    <w:rsid w:val="0095009B"/>
    <w:rsid w:val="00950C3B"/>
    <w:rsid w:val="009536BA"/>
    <w:rsid w:val="00953DDE"/>
    <w:rsid w:val="0095429C"/>
    <w:rsid w:val="0095549B"/>
    <w:rsid w:val="0095592A"/>
    <w:rsid w:val="00963CF6"/>
    <w:rsid w:val="00964504"/>
    <w:rsid w:val="00965FBF"/>
    <w:rsid w:val="009662AB"/>
    <w:rsid w:val="009700DC"/>
    <w:rsid w:val="00970437"/>
    <w:rsid w:val="009704E0"/>
    <w:rsid w:val="0097062F"/>
    <w:rsid w:val="009706F7"/>
    <w:rsid w:val="0097079A"/>
    <w:rsid w:val="00970978"/>
    <w:rsid w:val="00972AE2"/>
    <w:rsid w:val="00973418"/>
    <w:rsid w:val="0097574F"/>
    <w:rsid w:val="00975B17"/>
    <w:rsid w:val="00980357"/>
    <w:rsid w:val="0098108F"/>
    <w:rsid w:val="009811FE"/>
    <w:rsid w:val="009824F9"/>
    <w:rsid w:val="00982613"/>
    <w:rsid w:val="00983AE8"/>
    <w:rsid w:val="00984696"/>
    <w:rsid w:val="00985A51"/>
    <w:rsid w:val="009867EA"/>
    <w:rsid w:val="00986D47"/>
    <w:rsid w:val="00987ABB"/>
    <w:rsid w:val="009905D9"/>
    <w:rsid w:val="00991A1B"/>
    <w:rsid w:val="0099275F"/>
    <w:rsid w:val="009932B4"/>
    <w:rsid w:val="00993AF7"/>
    <w:rsid w:val="00995651"/>
    <w:rsid w:val="00996D8A"/>
    <w:rsid w:val="00996FE4"/>
    <w:rsid w:val="0099719D"/>
    <w:rsid w:val="00997B7F"/>
    <w:rsid w:val="009A040D"/>
    <w:rsid w:val="009A0657"/>
    <w:rsid w:val="009A1456"/>
    <w:rsid w:val="009A1EE2"/>
    <w:rsid w:val="009A23CA"/>
    <w:rsid w:val="009A28A0"/>
    <w:rsid w:val="009A3A33"/>
    <w:rsid w:val="009A4286"/>
    <w:rsid w:val="009A5222"/>
    <w:rsid w:val="009A65B0"/>
    <w:rsid w:val="009B0A7B"/>
    <w:rsid w:val="009B1519"/>
    <w:rsid w:val="009B25DF"/>
    <w:rsid w:val="009B41AE"/>
    <w:rsid w:val="009B5D8F"/>
    <w:rsid w:val="009B77B7"/>
    <w:rsid w:val="009C0BF0"/>
    <w:rsid w:val="009C1C70"/>
    <w:rsid w:val="009C1D6C"/>
    <w:rsid w:val="009C3151"/>
    <w:rsid w:val="009C3F5F"/>
    <w:rsid w:val="009C5036"/>
    <w:rsid w:val="009C5103"/>
    <w:rsid w:val="009C6C68"/>
    <w:rsid w:val="009D2259"/>
    <w:rsid w:val="009D6C1D"/>
    <w:rsid w:val="009D6DFF"/>
    <w:rsid w:val="009D7B6E"/>
    <w:rsid w:val="009E093B"/>
    <w:rsid w:val="009E1ADB"/>
    <w:rsid w:val="009E2CB4"/>
    <w:rsid w:val="009E33E6"/>
    <w:rsid w:val="009F0220"/>
    <w:rsid w:val="009F0959"/>
    <w:rsid w:val="009F0C71"/>
    <w:rsid w:val="009F2002"/>
    <w:rsid w:val="009F2D9D"/>
    <w:rsid w:val="009F696F"/>
    <w:rsid w:val="009F6E10"/>
    <w:rsid w:val="00A03F67"/>
    <w:rsid w:val="00A074B1"/>
    <w:rsid w:val="00A07FAA"/>
    <w:rsid w:val="00A100E5"/>
    <w:rsid w:val="00A10316"/>
    <w:rsid w:val="00A12C58"/>
    <w:rsid w:val="00A133D5"/>
    <w:rsid w:val="00A13809"/>
    <w:rsid w:val="00A139FA"/>
    <w:rsid w:val="00A14C34"/>
    <w:rsid w:val="00A15EEE"/>
    <w:rsid w:val="00A16150"/>
    <w:rsid w:val="00A169D7"/>
    <w:rsid w:val="00A175D5"/>
    <w:rsid w:val="00A21656"/>
    <w:rsid w:val="00A2263E"/>
    <w:rsid w:val="00A228AE"/>
    <w:rsid w:val="00A247F8"/>
    <w:rsid w:val="00A24DD4"/>
    <w:rsid w:val="00A257D2"/>
    <w:rsid w:val="00A25F1D"/>
    <w:rsid w:val="00A271A4"/>
    <w:rsid w:val="00A27699"/>
    <w:rsid w:val="00A30430"/>
    <w:rsid w:val="00A31239"/>
    <w:rsid w:val="00A32C34"/>
    <w:rsid w:val="00A3457A"/>
    <w:rsid w:val="00A34654"/>
    <w:rsid w:val="00A35373"/>
    <w:rsid w:val="00A373A8"/>
    <w:rsid w:val="00A40498"/>
    <w:rsid w:val="00A40B24"/>
    <w:rsid w:val="00A419AD"/>
    <w:rsid w:val="00A4229C"/>
    <w:rsid w:val="00A439AC"/>
    <w:rsid w:val="00A44102"/>
    <w:rsid w:val="00A471A0"/>
    <w:rsid w:val="00A47304"/>
    <w:rsid w:val="00A505D2"/>
    <w:rsid w:val="00A50681"/>
    <w:rsid w:val="00A506BD"/>
    <w:rsid w:val="00A50C93"/>
    <w:rsid w:val="00A5112E"/>
    <w:rsid w:val="00A52469"/>
    <w:rsid w:val="00A53858"/>
    <w:rsid w:val="00A55501"/>
    <w:rsid w:val="00A60D76"/>
    <w:rsid w:val="00A6325F"/>
    <w:rsid w:val="00A6395D"/>
    <w:rsid w:val="00A6682A"/>
    <w:rsid w:val="00A6746C"/>
    <w:rsid w:val="00A67D61"/>
    <w:rsid w:val="00A702BB"/>
    <w:rsid w:val="00A71B3B"/>
    <w:rsid w:val="00A7468F"/>
    <w:rsid w:val="00A7534A"/>
    <w:rsid w:val="00A76666"/>
    <w:rsid w:val="00A809EC"/>
    <w:rsid w:val="00A81C14"/>
    <w:rsid w:val="00A824E3"/>
    <w:rsid w:val="00A84561"/>
    <w:rsid w:val="00A85E2A"/>
    <w:rsid w:val="00A875C9"/>
    <w:rsid w:val="00A906A3"/>
    <w:rsid w:val="00A95B07"/>
    <w:rsid w:val="00AA0535"/>
    <w:rsid w:val="00AA25ED"/>
    <w:rsid w:val="00AA29C7"/>
    <w:rsid w:val="00AA6CF3"/>
    <w:rsid w:val="00AA7B33"/>
    <w:rsid w:val="00AB0301"/>
    <w:rsid w:val="00AB2106"/>
    <w:rsid w:val="00AB2850"/>
    <w:rsid w:val="00AB2DDD"/>
    <w:rsid w:val="00AB30DB"/>
    <w:rsid w:val="00AB3599"/>
    <w:rsid w:val="00AB4F93"/>
    <w:rsid w:val="00AB6174"/>
    <w:rsid w:val="00AB6EB2"/>
    <w:rsid w:val="00AB73CF"/>
    <w:rsid w:val="00AB7DEA"/>
    <w:rsid w:val="00AB7EB2"/>
    <w:rsid w:val="00AC086E"/>
    <w:rsid w:val="00AC0C73"/>
    <w:rsid w:val="00AC1422"/>
    <w:rsid w:val="00AC2405"/>
    <w:rsid w:val="00AC2882"/>
    <w:rsid w:val="00AC3A8F"/>
    <w:rsid w:val="00AC4420"/>
    <w:rsid w:val="00AC52C6"/>
    <w:rsid w:val="00AD2671"/>
    <w:rsid w:val="00AD2737"/>
    <w:rsid w:val="00AD446C"/>
    <w:rsid w:val="00AD470C"/>
    <w:rsid w:val="00AD722D"/>
    <w:rsid w:val="00AE1AB7"/>
    <w:rsid w:val="00AE38EB"/>
    <w:rsid w:val="00AE3C12"/>
    <w:rsid w:val="00AE5B46"/>
    <w:rsid w:val="00AE62E2"/>
    <w:rsid w:val="00AF07A6"/>
    <w:rsid w:val="00AF1020"/>
    <w:rsid w:val="00AF288B"/>
    <w:rsid w:val="00AF46A6"/>
    <w:rsid w:val="00AF4D84"/>
    <w:rsid w:val="00AF71A0"/>
    <w:rsid w:val="00AF777D"/>
    <w:rsid w:val="00AF7F48"/>
    <w:rsid w:val="00B004D0"/>
    <w:rsid w:val="00B011BF"/>
    <w:rsid w:val="00B01E66"/>
    <w:rsid w:val="00B021C7"/>
    <w:rsid w:val="00B0242B"/>
    <w:rsid w:val="00B0298B"/>
    <w:rsid w:val="00B03192"/>
    <w:rsid w:val="00B04E44"/>
    <w:rsid w:val="00B05410"/>
    <w:rsid w:val="00B13161"/>
    <w:rsid w:val="00B132E2"/>
    <w:rsid w:val="00B1346E"/>
    <w:rsid w:val="00B1405D"/>
    <w:rsid w:val="00B143F9"/>
    <w:rsid w:val="00B1473E"/>
    <w:rsid w:val="00B15209"/>
    <w:rsid w:val="00B15ED9"/>
    <w:rsid w:val="00B16244"/>
    <w:rsid w:val="00B1737F"/>
    <w:rsid w:val="00B2079E"/>
    <w:rsid w:val="00B22B57"/>
    <w:rsid w:val="00B22BF1"/>
    <w:rsid w:val="00B22E41"/>
    <w:rsid w:val="00B2492A"/>
    <w:rsid w:val="00B24BA7"/>
    <w:rsid w:val="00B25758"/>
    <w:rsid w:val="00B257A8"/>
    <w:rsid w:val="00B27C97"/>
    <w:rsid w:val="00B27E32"/>
    <w:rsid w:val="00B31254"/>
    <w:rsid w:val="00B31A41"/>
    <w:rsid w:val="00B31ED5"/>
    <w:rsid w:val="00B35D53"/>
    <w:rsid w:val="00B36BAF"/>
    <w:rsid w:val="00B40D5C"/>
    <w:rsid w:val="00B43A6C"/>
    <w:rsid w:val="00B43C1F"/>
    <w:rsid w:val="00B473A9"/>
    <w:rsid w:val="00B47A65"/>
    <w:rsid w:val="00B50E27"/>
    <w:rsid w:val="00B51138"/>
    <w:rsid w:val="00B53C3F"/>
    <w:rsid w:val="00B55B05"/>
    <w:rsid w:val="00B5631F"/>
    <w:rsid w:val="00B619FA"/>
    <w:rsid w:val="00B64158"/>
    <w:rsid w:val="00B64717"/>
    <w:rsid w:val="00B652D0"/>
    <w:rsid w:val="00B65F56"/>
    <w:rsid w:val="00B66C30"/>
    <w:rsid w:val="00B67C7B"/>
    <w:rsid w:val="00B67E10"/>
    <w:rsid w:val="00B67F92"/>
    <w:rsid w:val="00B701DE"/>
    <w:rsid w:val="00B7429D"/>
    <w:rsid w:val="00B74DDF"/>
    <w:rsid w:val="00B80337"/>
    <w:rsid w:val="00B831BF"/>
    <w:rsid w:val="00B83F33"/>
    <w:rsid w:val="00B84B00"/>
    <w:rsid w:val="00B8540B"/>
    <w:rsid w:val="00B85B28"/>
    <w:rsid w:val="00B869C9"/>
    <w:rsid w:val="00B86BA1"/>
    <w:rsid w:val="00B873C4"/>
    <w:rsid w:val="00B87970"/>
    <w:rsid w:val="00B902C1"/>
    <w:rsid w:val="00B91A13"/>
    <w:rsid w:val="00B93458"/>
    <w:rsid w:val="00B95880"/>
    <w:rsid w:val="00B95FB3"/>
    <w:rsid w:val="00B96868"/>
    <w:rsid w:val="00B96D82"/>
    <w:rsid w:val="00BA11F6"/>
    <w:rsid w:val="00BA156C"/>
    <w:rsid w:val="00BA19A6"/>
    <w:rsid w:val="00BA4992"/>
    <w:rsid w:val="00BB010A"/>
    <w:rsid w:val="00BB0399"/>
    <w:rsid w:val="00BB1F4C"/>
    <w:rsid w:val="00BB6258"/>
    <w:rsid w:val="00BB64DC"/>
    <w:rsid w:val="00BB6699"/>
    <w:rsid w:val="00BB6B9E"/>
    <w:rsid w:val="00BC155C"/>
    <w:rsid w:val="00BC2148"/>
    <w:rsid w:val="00BC4262"/>
    <w:rsid w:val="00BC60DC"/>
    <w:rsid w:val="00BC7491"/>
    <w:rsid w:val="00BC7753"/>
    <w:rsid w:val="00BD03AF"/>
    <w:rsid w:val="00BD1B0C"/>
    <w:rsid w:val="00BD4A1E"/>
    <w:rsid w:val="00BD560F"/>
    <w:rsid w:val="00BD600E"/>
    <w:rsid w:val="00BE51AA"/>
    <w:rsid w:val="00BE5F88"/>
    <w:rsid w:val="00BE70D7"/>
    <w:rsid w:val="00BE7980"/>
    <w:rsid w:val="00BF1B04"/>
    <w:rsid w:val="00BF362F"/>
    <w:rsid w:val="00BF46A4"/>
    <w:rsid w:val="00BF4E74"/>
    <w:rsid w:val="00BF5C9A"/>
    <w:rsid w:val="00BF5DF9"/>
    <w:rsid w:val="00BF62C5"/>
    <w:rsid w:val="00BF7538"/>
    <w:rsid w:val="00BF7DC3"/>
    <w:rsid w:val="00C02282"/>
    <w:rsid w:val="00C035AA"/>
    <w:rsid w:val="00C04976"/>
    <w:rsid w:val="00C0589F"/>
    <w:rsid w:val="00C0596C"/>
    <w:rsid w:val="00C061B9"/>
    <w:rsid w:val="00C06FCB"/>
    <w:rsid w:val="00C07751"/>
    <w:rsid w:val="00C07B27"/>
    <w:rsid w:val="00C07E27"/>
    <w:rsid w:val="00C10C66"/>
    <w:rsid w:val="00C1135F"/>
    <w:rsid w:val="00C1138A"/>
    <w:rsid w:val="00C1390B"/>
    <w:rsid w:val="00C15BDC"/>
    <w:rsid w:val="00C169C3"/>
    <w:rsid w:val="00C1724D"/>
    <w:rsid w:val="00C20F2A"/>
    <w:rsid w:val="00C23057"/>
    <w:rsid w:val="00C23563"/>
    <w:rsid w:val="00C23713"/>
    <w:rsid w:val="00C24DE8"/>
    <w:rsid w:val="00C251DB"/>
    <w:rsid w:val="00C25C24"/>
    <w:rsid w:val="00C26462"/>
    <w:rsid w:val="00C31632"/>
    <w:rsid w:val="00C323DA"/>
    <w:rsid w:val="00C32F86"/>
    <w:rsid w:val="00C33341"/>
    <w:rsid w:val="00C36402"/>
    <w:rsid w:val="00C36B15"/>
    <w:rsid w:val="00C3705E"/>
    <w:rsid w:val="00C376AF"/>
    <w:rsid w:val="00C41821"/>
    <w:rsid w:val="00C41DFA"/>
    <w:rsid w:val="00C42506"/>
    <w:rsid w:val="00C43664"/>
    <w:rsid w:val="00C44E01"/>
    <w:rsid w:val="00C45FBC"/>
    <w:rsid w:val="00C467DF"/>
    <w:rsid w:val="00C47C72"/>
    <w:rsid w:val="00C50861"/>
    <w:rsid w:val="00C52394"/>
    <w:rsid w:val="00C53108"/>
    <w:rsid w:val="00C60180"/>
    <w:rsid w:val="00C604E9"/>
    <w:rsid w:val="00C60730"/>
    <w:rsid w:val="00C6112A"/>
    <w:rsid w:val="00C6166A"/>
    <w:rsid w:val="00C625F5"/>
    <w:rsid w:val="00C62F02"/>
    <w:rsid w:val="00C63315"/>
    <w:rsid w:val="00C65E6A"/>
    <w:rsid w:val="00C67346"/>
    <w:rsid w:val="00C70B05"/>
    <w:rsid w:val="00C71A51"/>
    <w:rsid w:val="00C72B25"/>
    <w:rsid w:val="00C72C31"/>
    <w:rsid w:val="00C73954"/>
    <w:rsid w:val="00C76943"/>
    <w:rsid w:val="00C76BF4"/>
    <w:rsid w:val="00C836F0"/>
    <w:rsid w:val="00C848E8"/>
    <w:rsid w:val="00C87164"/>
    <w:rsid w:val="00C91A14"/>
    <w:rsid w:val="00C96374"/>
    <w:rsid w:val="00C96D4F"/>
    <w:rsid w:val="00CA0DE7"/>
    <w:rsid w:val="00CA26A1"/>
    <w:rsid w:val="00CA29AE"/>
    <w:rsid w:val="00CA4638"/>
    <w:rsid w:val="00CA679A"/>
    <w:rsid w:val="00CA6C60"/>
    <w:rsid w:val="00CA79FE"/>
    <w:rsid w:val="00CB015D"/>
    <w:rsid w:val="00CB15F7"/>
    <w:rsid w:val="00CB2904"/>
    <w:rsid w:val="00CB2980"/>
    <w:rsid w:val="00CB314F"/>
    <w:rsid w:val="00CB5109"/>
    <w:rsid w:val="00CB5F98"/>
    <w:rsid w:val="00CB672B"/>
    <w:rsid w:val="00CB73C6"/>
    <w:rsid w:val="00CC00D1"/>
    <w:rsid w:val="00CC0EFB"/>
    <w:rsid w:val="00CC14BC"/>
    <w:rsid w:val="00CC2606"/>
    <w:rsid w:val="00CC46A9"/>
    <w:rsid w:val="00CC7A7E"/>
    <w:rsid w:val="00CD2026"/>
    <w:rsid w:val="00CD5E26"/>
    <w:rsid w:val="00CD61E0"/>
    <w:rsid w:val="00CE08F6"/>
    <w:rsid w:val="00CE0BCC"/>
    <w:rsid w:val="00CE0DAA"/>
    <w:rsid w:val="00CE3603"/>
    <w:rsid w:val="00CE4700"/>
    <w:rsid w:val="00CE5C54"/>
    <w:rsid w:val="00CE5CC2"/>
    <w:rsid w:val="00CE681B"/>
    <w:rsid w:val="00CE6D39"/>
    <w:rsid w:val="00CE6FF7"/>
    <w:rsid w:val="00CE7047"/>
    <w:rsid w:val="00CE7A70"/>
    <w:rsid w:val="00CF02EF"/>
    <w:rsid w:val="00CF0C90"/>
    <w:rsid w:val="00CF0D33"/>
    <w:rsid w:val="00CF2189"/>
    <w:rsid w:val="00CF2721"/>
    <w:rsid w:val="00CF3195"/>
    <w:rsid w:val="00CF490C"/>
    <w:rsid w:val="00CF5A42"/>
    <w:rsid w:val="00CF6DE8"/>
    <w:rsid w:val="00D013A3"/>
    <w:rsid w:val="00D026FC"/>
    <w:rsid w:val="00D033A2"/>
    <w:rsid w:val="00D041A1"/>
    <w:rsid w:val="00D11072"/>
    <w:rsid w:val="00D11208"/>
    <w:rsid w:val="00D11D7A"/>
    <w:rsid w:val="00D11FE9"/>
    <w:rsid w:val="00D144E9"/>
    <w:rsid w:val="00D162CA"/>
    <w:rsid w:val="00D16662"/>
    <w:rsid w:val="00D16F56"/>
    <w:rsid w:val="00D20306"/>
    <w:rsid w:val="00D204D5"/>
    <w:rsid w:val="00D20887"/>
    <w:rsid w:val="00D21E4D"/>
    <w:rsid w:val="00D224CC"/>
    <w:rsid w:val="00D231E7"/>
    <w:rsid w:val="00D24D97"/>
    <w:rsid w:val="00D251EF"/>
    <w:rsid w:val="00D25796"/>
    <w:rsid w:val="00D25FBA"/>
    <w:rsid w:val="00D30C9D"/>
    <w:rsid w:val="00D34F11"/>
    <w:rsid w:val="00D416A9"/>
    <w:rsid w:val="00D41B32"/>
    <w:rsid w:val="00D42B9D"/>
    <w:rsid w:val="00D443F1"/>
    <w:rsid w:val="00D4464F"/>
    <w:rsid w:val="00D44E1D"/>
    <w:rsid w:val="00D46407"/>
    <w:rsid w:val="00D46E9F"/>
    <w:rsid w:val="00D4739A"/>
    <w:rsid w:val="00D47477"/>
    <w:rsid w:val="00D47A94"/>
    <w:rsid w:val="00D50693"/>
    <w:rsid w:val="00D506D1"/>
    <w:rsid w:val="00D51828"/>
    <w:rsid w:val="00D56D33"/>
    <w:rsid w:val="00D60052"/>
    <w:rsid w:val="00D60205"/>
    <w:rsid w:val="00D633C9"/>
    <w:rsid w:val="00D636C7"/>
    <w:rsid w:val="00D658D6"/>
    <w:rsid w:val="00D65B40"/>
    <w:rsid w:val="00D67B61"/>
    <w:rsid w:val="00D67E5E"/>
    <w:rsid w:val="00D702BC"/>
    <w:rsid w:val="00D708BE"/>
    <w:rsid w:val="00D709A1"/>
    <w:rsid w:val="00D7240D"/>
    <w:rsid w:val="00D73429"/>
    <w:rsid w:val="00D7374C"/>
    <w:rsid w:val="00D738F9"/>
    <w:rsid w:val="00D73FD2"/>
    <w:rsid w:val="00D74225"/>
    <w:rsid w:val="00D74A0A"/>
    <w:rsid w:val="00D767BE"/>
    <w:rsid w:val="00D76BBC"/>
    <w:rsid w:val="00D77B5D"/>
    <w:rsid w:val="00D8090E"/>
    <w:rsid w:val="00D815BA"/>
    <w:rsid w:val="00D8248D"/>
    <w:rsid w:val="00D8389B"/>
    <w:rsid w:val="00D84784"/>
    <w:rsid w:val="00D848D5"/>
    <w:rsid w:val="00D85225"/>
    <w:rsid w:val="00D861B7"/>
    <w:rsid w:val="00D86A62"/>
    <w:rsid w:val="00D92971"/>
    <w:rsid w:val="00D93657"/>
    <w:rsid w:val="00D950D0"/>
    <w:rsid w:val="00D95D3C"/>
    <w:rsid w:val="00DA10BB"/>
    <w:rsid w:val="00DA193E"/>
    <w:rsid w:val="00DA2BC0"/>
    <w:rsid w:val="00DA2F61"/>
    <w:rsid w:val="00DA3CE1"/>
    <w:rsid w:val="00DA42EE"/>
    <w:rsid w:val="00DA5743"/>
    <w:rsid w:val="00DA5AAD"/>
    <w:rsid w:val="00DA62F2"/>
    <w:rsid w:val="00DA6426"/>
    <w:rsid w:val="00DA680C"/>
    <w:rsid w:val="00DA7843"/>
    <w:rsid w:val="00DB048B"/>
    <w:rsid w:val="00DB0B19"/>
    <w:rsid w:val="00DB111A"/>
    <w:rsid w:val="00DB4A56"/>
    <w:rsid w:val="00DB5FC6"/>
    <w:rsid w:val="00DC0F0A"/>
    <w:rsid w:val="00DC2183"/>
    <w:rsid w:val="00DC3652"/>
    <w:rsid w:val="00DC56AB"/>
    <w:rsid w:val="00DC68A6"/>
    <w:rsid w:val="00DC7AAF"/>
    <w:rsid w:val="00DD0DB5"/>
    <w:rsid w:val="00DD0E4B"/>
    <w:rsid w:val="00DD116B"/>
    <w:rsid w:val="00DD1EB1"/>
    <w:rsid w:val="00DD2254"/>
    <w:rsid w:val="00DD2A41"/>
    <w:rsid w:val="00DD3262"/>
    <w:rsid w:val="00DD49FC"/>
    <w:rsid w:val="00DD5557"/>
    <w:rsid w:val="00DD5A7C"/>
    <w:rsid w:val="00DD6040"/>
    <w:rsid w:val="00DD7335"/>
    <w:rsid w:val="00DD7869"/>
    <w:rsid w:val="00DE33CB"/>
    <w:rsid w:val="00DE5E72"/>
    <w:rsid w:val="00DE71AF"/>
    <w:rsid w:val="00DE7833"/>
    <w:rsid w:val="00DF0A79"/>
    <w:rsid w:val="00DF0B6D"/>
    <w:rsid w:val="00DF2397"/>
    <w:rsid w:val="00DF2A86"/>
    <w:rsid w:val="00DF2AE6"/>
    <w:rsid w:val="00DF3B86"/>
    <w:rsid w:val="00DF472D"/>
    <w:rsid w:val="00DF5622"/>
    <w:rsid w:val="00DF73D7"/>
    <w:rsid w:val="00E00F1B"/>
    <w:rsid w:val="00E016F7"/>
    <w:rsid w:val="00E038F6"/>
    <w:rsid w:val="00E03C59"/>
    <w:rsid w:val="00E05B83"/>
    <w:rsid w:val="00E07503"/>
    <w:rsid w:val="00E10162"/>
    <w:rsid w:val="00E10212"/>
    <w:rsid w:val="00E12B04"/>
    <w:rsid w:val="00E141DE"/>
    <w:rsid w:val="00E14473"/>
    <w:rsid w:val="00E156A4"/>
    <w:rsid w:val="00E163F8"/>
    <w:rsid w:val="00E16AA0"/>
    <w:rsid w:val="00E20A88"/>
    <w:rsid w:val="00E20DFB"/>
    <w:rsid w:val="00E220EE"/>
    <w:rsid w:val="00E223AB"/>
    <w:rsid w:val="00E23CEB"/>
    <w:rsid w:val="00E252EF"/>
    <w:rsid w:val="00E265EC"/>
    <w:rsid w:val="00E27E94"/>
    <w:rsid w:val="00E30364"/>
    <w:rsid w:val="00E3110F"/>
    <w:rsid w:val="00E322F4"/>
    <w:rsid w:val="00E333DA"/>
    <w:rsid w:val="00E3353E"/>
    <w:rsid w:val="00E34620"/>
    <w:rsid w:val="00E3660A"/>
    <w:rsid w:val="00E37550"/>
    <w:rsid w:val="00E37A1E"/>
    <w:rsid w:val="00E40C8A"/>
    <w:rsid w:val="00E40DB8"/>
    <w:rsid w:val="00E43AC4"/>
    <w:rsid w:val="00E45E51"/>
    <w:rsid w:val="00E4665E"/>
    <w:rsid w:val="00E51D89"/>
    <w:rsid w:val="00E53529"/>
    <w:rsid w:val="00E54004"/>
    <w:rsid w:val="00E557D6"/>
    <w:rsid w:val="00E567BD"/>
    <w:rsid w:val="00E603C4"/>
    <w:rsid w:val="00E60930"/>
    <w:rsid w:val="00E62EF5"/>
    <w:rsid w:val="00E63209"/>
    <w:rsid w:val="00E637B0"/>
    <w:rsid w:val="00E63866"/>
    <w:rsid w:val="00E65844"/>
    <w:rsid w:val="00E668E7"/>
    <w:rsid w:val="00E67FD5"/>
    <w:rsid w:val="00E71191"/>
    <w:rsid w:val="00E72C6F"/>
    <w:rsid w:val="00E7405F"/>
    <w:rsid w:val="00E74CB6"/>
    <w:rsid w:val="00E76B47"/>
    <w:rsid w:val="00E805F1"/>
    <w:rsid w:val="00E82E31"/>
    <w:rsid w:val="00E83146"/>
    <w:rsid w:val="00E85086"/>
    <w:rsid w:val="00E85CB4"/>
    <w:rsid w:val="00E85D28"/>
    <w:rsid w:val="00E8641E"/>
    <w:rsid w:val="00E92291"/>
    <w:rsid w:val="00E92948"/>
    <w:rsid w:val="00E938EB"/>
    <w:rsid w:val="00E94C91"/>
    <w:rsid w:val="00E971CA"/>
    <w:rsid w:val="00EA06BD"/>
    <w:rsid w:val="00EA092E"/>
    <w:rsid w:val="00EA0E70"/>
    <w:rsid w:val="00EA1F25"/>
    <w:rsid w:val="00EA207E"/>
    <w:rsid w:val="00EA5BD2"/>
    <w:rsid w:val="00EA6A45"/>
    <w:rsid w:val="00EA7C87"/>
    <w:rsid w:val="00EB6509"/>
    <w:rsid w:val="00EB68FF"/>
    <w:rsid w:val="00EB7197"/>
    <w:rsid w:val="00EB7B53"/>
    <w:rsid w:val="00EC2235"/>
    <w:rsid w:val="00EC2344"/>
    <w:rsid w:val="00EC4D4C"/>
    <w:rsid w:val="00EC5883"/>
    <w:rsid w:val="00EC7176"/>
    <w:rsid w:val="00ED2263"/>
    <w:rsid w:val="00ED22ED"/>
    <w:rsid w:val="00ED35A5"/>
    <w:rsid w:val="00ED3DF1"/>
    <w:rsid w:val="00ED66A4"/>
    <w:rsid w:val="00ED6965"/>
    <w:rsid w:val="00ED6CF8"/>
    <w:rsid w:val="00ED7F22"/>
    <w:rsid w:val="00EE00F3"/>
    <w:rsid w:val="00EE0271"/>
    <w:rsid w:val="00EE1274"/>
    <w:rsid w:val="00EE169C"/>
    <w:rsid w:val="00EE30DA"/>
    <w:rsid w:val="00EE63EC"/>
    <w:rsid w:val="00EE6FF5"/>
    <w:rsid w:val="00EE75BE"/>
    <w:rsid w:val="00EE7A09"/>
    <w:rsid w:val="00EF07A7"/>
    <w:rsid w:val="00EF357E"/>
    <w:rsid w:val="00EF36D6"/>
    <w:rsid w:val="00F006FB"/>
    <w:rsid w:val="00F01149"/>
    <w:rsid w:val="00F01834"/>
    <w:rsid w:val="00F01F18"/>
    <w:rsid w:val="00F03618"/>
    <w:rsid w:val="00F03DDE"/>
    <w:rsid w:val="00F05F64"/>
    <w:rsid w:val="00F0636A"/>
    <w:rsid w:val="00F076FD"/>
    <w:rsid w:val="00F10AFE"/>
    <w:rsid w:val="00F110BC"/>
    <w:rsid w:val="00F13313"/>
    <w:rsid w:val="00F13B25"/>
    <w:rsid w:val="00F13EC8"/>
    <w:rsid w:val="00F153B5"/>
    <w:rsid w:val="00F17C97"/>
    <w:rsid w:val="00F2113F"/>
    <w:rsid w:val="00F24A19"/>
    <w:rsid w:val="00F27B6E"/>
    <w:rsid w:val="00F30BEB"/>
    <w:rsid w:val="00F3190B"/>
    <w:rsid w:val="00F32AD9"/>
    <w:rsid w:val="00F334C5"/>
    <w:rsid w:val="00F34A4C"/>
    <w:rsid w:val="00F35127"/>
    <w:rsid w:val="00F3583B"/>
    <w:rsid w:val="00F40F9D"/>
    <w:rsid w:val="00F448B0"/>
    <w:rsid w:val="00F44BAA"/>
    <w:rsid w:val="00F46379"/>
    <w:rsid w:val="00F47DC8"/>
    <w:rsid w:val="00F51B22"/>
    <w:rsid w:val="00F546F5"/>
    <w:rsid w:val="00F54C62"/>
    <w:rsid w:val="00F552AF"/>
    <w:rsid w:val="00F555B2"/>
    <w:rsid w:val="00F56291"/>
    <w:rsid w:val="00F56CC5"/>
    <w:rsid w:val="00F574BA"/>
    <w:rsid w:val="00F60060"/>
    <w:rsid w:val="00F60889"/>
    <w:rsid w:val="00F61B2C"/>
    <w:rsid w:val="00F62600"/>
    <w:rsid w:val="00F62867"/>
    <w:rsid w:val="00F6294A"/>
    <w:rsid w:val="00F66271"/>
    <w:rsid w:val="00F66856"/>
    <w:rsid w:val="00F712C7"/>
    <w:rsid w:val="00F740FC"/>
    <w:rsid w:val="00F743C7"/>
    <w:rsid w:val="00F75B32"/>
    <w:rsid w:val="00F767E4"/>
    <w:rsid w:val="00F76FD4"/>
    <w:rsid w:val="00F77425"/>
    <w:rsid w:val="00F77F27"/>
    <w:rsid w:val="00F80216"/>
    <w:rsid w:val="00F8204C"/>
    <w:rsid w:val="00F822A3"/>
    <w:rsid w:val="00F82C03"/>
    <w:rsid w:val="00F83398"/>
    <w:rsid w:val="00F83700"/>
    <w:rsid w:val="00F83DD2"/>
    <w:rsid w:val="00F84B0E"/>
    <w:rsid w:val="00F861EB"/>
    <w:rsid w:val="00F917B4"/>
    <w:rsid w:val="00F91FBD"/>
    <w:rsid w:val="00F92654"/>
    <w:rsid w:val="00F92A84"/>
    <w:rsid w:val="00F936B3"/>
    <w:rsid w:val="00F9379A"/>
    <w:rsid w:val="00F964DA"/>
    <w:rsid w:val="00F970E7"/>
    <w:rsid w:val="00FA08D1"/>
    <w:rsid w:val="00FA0ED7"/>
    <w:rsid w:val="00FA1422"/>
    <w:rsid w:val="00FA43A8"/>
    <w:rsid w:val="00FA4721"/>
    <w:rsid w:val="00FA5562"/>
    <w:rsid w:val="00FA5948"/>
    <w:rsid w:val="00FA6C15"/>
    <w:rsid w:val="00FA754A"/>
    <w:rsid w:val="00FB0098"/>
    <w:rsid w:val="00FB014F"/>
    <w:rsid w:val="00FB1865"/>
    <w:rsid w:val="00FB23F0"/>
    <w:rsid w:val="00FB289A"/>
    <w:rsid w:val="00FB56B4"/>
    <w:rsid w:val="00FC0B78"/>
    <w:rsid w:val="00FC2292"/>
    <w:rsid w:val="00FC34AE"/>
    <w:rsid w:val="00FC4469"/>
    <w:rsid w:val="00FC64A2"/>
    <w:rsid w:val="00FC798F"/>
    <w:rsid w:val="00FD0375"/>
    <w:rsid w:val="00FD4876"/>
    <w:rsid w:val="00FD5D3C"/>
    <w:rsid w:val="00FD6CB7"/>
    <w:rsid w:val="00FD726F"/>
    <w:rsid w:val="00FD7B95"/>
    <w:rsid w:val="00FE17EB"/>
    <w:rsid w:val="00FE1F5E"/>
    <w:rsid w:val="00FE2374"/>
    <w:rsid w:val="00FE45D1"/>
    <w:rsid w:val="00FE522E"/>
    <w:rsid w:val="00FE5B49"/>
    <w:rsid w:val="00FE5C3A"/>
    <w:rsid w:val="00FE60A0"/>
    <w:rsid w:val="00FE7AB7"/>
    <w:rsid w:val="00FF6ABB"/>
    <w:rsid w:val="00FF7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A23AB"/>
  <w15:chartTrackingRefBased/>
  <w15:docId w15:val="{B408F3AF-75DE-432B-8DA2-58D5C8D1F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algun Gothic"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72D"/>
    <w:pPr>
      <w:jc w:val="center"/>
    </w:pPr>
    <w:rPr>
      <w:rFonts w:eastAsia="Calibri"/>
      <w:sz w:val="28"/>
      <w:szCs w:val="22"/>
      <w:lang w:val="en-GB"/>
    </w:rPr>
  </w:style>
  <w:style w:type="paragraph" w:styleId="Heading1">
    <w:name w:val="heading 1"/>
    <w:basedOn w:val="Normal"/>
    <w:next w:val="Normal"/>
    <w:link w:val="Heading1Char"/>
    <w:autoRedefine/>
    <w:uiPriority w:val="9"/>
    <w:qFormat/>
    <w:rsid w:val="008B64BD"/>
    <w:pPr>
      <w:keepNext/>
      <w:keepLines/>
      <w:spacing w:before="120" w:after="120"/>
      <w:ind w:firstLine="720"/>
      <w:jc w:val="both"/>
      <w:outlineLvl w:val="0"/>
    </w:pPr>
    <w:rPr>
      <w:rFonts w:eastAsia="Malgun Gothic"/>
      <w:b/>
      <w:szCs w:val="32"/>
      <w:lang w:val="vi-VN"/>
    </w:rPr>
  </w:style>
  <w:style w:type="paragraph" w:styleId="Heading2">
    <w:name w:val="heading 2"/>
    <w:basedOn w:val="Normal"/>
    <w:next w:val="Normal"/>
    <w:link w:val="Heading2Char"/>
    <w:uiPriority w:val="9"/>
    <w:unhideWhenUsed/>
    <w:qFormat/>
    <w:rsid w:val="002F2FEA"/>
    <w:pPr>
      <w:keepNext/>
      <w:keepLines/>
      <w:spacing w:after="120"/>
      <w:ind w:firstLine="720"/>
      <w:jc w:val="both"/>
      <w:outlineLvl w:val="1"/>
    </w:pPr>
    <w:rPr>
      <w:rFonts w:eastAsia="Malgun Gothic"/>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B64BD"/>
    <w:rPr>
      <w:rFonts w:eastAsia="Malgun Gothic" w:cs="Times New Roman"/>
      <w:b/>
      <w:szCs w:val="32"/>
      <w:lang w:val="vi-VN" w:eastAsia="en-US"/>
    </w:rPr>
  </w:style>
  <w:style w:type="table" w:styleId="TableGrid">
    <w:name w:val="Table Grid"/>
    <w:basedOn w:val="TableNormal"/>
    <w:uiPriority w:val="39"/>
    <w:rsid w:val="0075572D"/>
    <w:pPr>
      <w:jc w:val="center"/>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72D"/>
    <w:pPr>
      <w:tabs>
        <w:tab w:val="center" w:pos="4513"/>
        <w:tab w:val="right" w:pos="9026"/>
      </w:tabs>
    </w:pPr>
  </w:style>
  <w:style w:type="character" w:customStyle="1" w:styleId="HeaderChar">
    <w:name w:val="Header Char"/>
    <w:link w:val="Header"/>
    <w:uiPriority w:val="99"/>
    <w:rsid w:val="0075572D"/>
    <w:rPr>
      <w:rFonts w:eastAsia="Calibri"/>
      <w:lang w:eastAsia="en-US"/>
    </w:rPr>
  </w:style>
  <w:style w:type="paragraph" w:styleId="NoSpacing">
    <w:name w:val="No Spacing"/>
    <w:autoRedefine/>
    <w:uiPriority w:val="1"/>
    <w:qFormat/>
    <w:rsid w:val="00734EC5"/>
    <w:pPr>
      <w:spacing w:before="120" w:line="264" w:lineRule="auto"/>
      <w:ind w:firstLine="720"/>
      <w:jc w:val="both"/>
    </w:pPr>
    <w:rPr>
      <w:rFonts w:eastAsia="Calibri"/>
      <w:spacing w:val="-2"/>
      <w:sz w:val="28"/>
      <w:szCs w:val="28"/>
      <w:lang w:val="en-GB"/>
    </w:rPr>
  </w:style>
  <w:style w:type="character" w:customStyle="1" w:styleId="Heading2Char">
    <w:name w:val="Heading 2 Char"/>
    <w:link w:val="Heading2"/>
    <w:uiPriority w:val="9"/>
    <w:rsid w:val="002F2FEA"/>
    <w:rPr>
      <w:rFonts w:eastAsia="Malgun Gothic" w:cs="Times New Roman"/>
      <w:b/>
      <w:szCs w:val="26"/>
      <w:lang w:eastAsia="en-US"/>
    </w:rPr>
  </w:style>
  <w:style w:type="paragraph" w:styleId="Footer">
    <w:name w:val="footer"/>
    <w:basedOn w:val="Normal"/>
    <w:link w:val="FooterChar"/>
    <w:uiPriority w:val="99"/>
    <w:unhideWhenUsed/>
    <w:rsid w:val="00363A05"/>
    <w:pPr>
      <w:tabs>
        <w:tab w:val="center" w:pos="4513"/>
        <w:tab w:val="right" w:pos="9026"/>
      </w:tabs>
    </w:pPr>
  </w:style>
  <w:style w:type="character" w:customStyle="1" w:styleId="FooterChar">
    <w:name w:val="Footer Char"/>
    <w:link w:val="Footer"/>
    <w:uiPriority w:val="99"/>
    <w:rsid w:val="00363A05"/>
    <w:rPr>
      <w:rFonts w:eastAsia="Calibri"/>
      <w:lang w:eastAsia="en-US"/>
    </w:rPr>
  </w:style>
  <w:style w:type="paragraph" w:styleId="BalloonText">
    <w:name w:val="Balloon Text"/>
    <w:basedOn w:val="Normal"/>
    <w:link w:val="BalloonTextChar"/>
    <w:uiPriority w:val="99"/>
    <w:semiHidden/>
    <w:unhideWhenUsed/>
    <w:rsid w:val="00BE5F88"/>
    <w:rPr>
      <w:rFonts w:ascii="Segoe UI" w:hAnsi="Segoe UI" w:cs="Segoe UI"/>
      <w:sz w:val="18"/>
      <w:szCs w:val="18"/>
    </w:rPr>
  </w:style>
  <w:style w:type="character" w:customStyle="1" w:styleId="BalloonTextChar">
    <w:name w:val="Balloon Text Char"/>
    <w:link w:val="BalloonText"/>
    <w:uiPriority w:val="99"/>
    <w:semiHidden/>
    <w:rsid w:val="00BE5F88"/>
    <w:rPr>
      <w:rFonts w:ascii="Segoe UI" w:eastAsia="Calibri" w:hAnsi="Segoe UI" w:cs="Segoe UI"/>
      <w:sz w:val="18"/>
      <w:szCs w:val="18"/>
      <w:lang w:eastAsia="en-US"/>
    </w:rPr>
  </w:style>
  <w:style w:type="paragraph" w:styleId="ListParagraph">
    <w:name w:val="List Paragraph"/>
    <w:aliases w:val="a),Thang2,Level 2,bullet,List Paragraph1,List Paragraph2,List Paragraph11,bullet 1,Paragraph,Norm,abc,Đoạn của Danh sách,Đoạn c𞹺Danh sách,List Paragraph111,Đoạn c���?nh sách,Nga 3,Colorful List - Accent 11,List Paragraph21,Dot 1,1LU2,ANN"/>
    <w:basedOn w:val="Normal"/>
    <w:link w:val="ListParagraphChar"/>
    <w:uiPriority w:val="34"/>
    <w:qFormat/>
    <w:rsid w:val="00D74A0A"/>
    <w:pPr>
      <w:ind w:left="720"/>
      <w:contextualSpacing/>
    </w:pPr>
  </w:style>
  <w:style w:type="character" w:customStyle="1" w:styleId="fontstyle01">
    <w:name w:val="fontstyle01"/>
    <w:rsid w:val="00D8389B"/>
    <w:rPr>
      <w:rFonts w:ascii="TimesNewRomanPSMT" w:hAnsi="TimesNewRomanPSMT" w:hint="default"/>
      <w:b w:val="0"/>
      <w:bCs w:val="0"/>
      <w:i w:val="0"/>
      <w:iCs w:val="0"/>
      <w:color w:val="000000"/>
      <w:sz w:val="28"/>
      <w:szCs w:val="28"/>
    </w:rPr>
  </w:style>
  <w:style w:type="character" w:customStyle="1" w:styleId="fontstyle21">
    <w:name w:val="fontstyle21"/>
    <w:rsid w:val="00F76FD4"/>
    <w:rPr>
      <w:rFonts w:ascii="CourierNewPSMT" w:hAnsi="CourierNewPSMT" w:hint="default"/>
      <w:b w:val="0"/>
      <w:bCs w:val="0"/>
      <w:i w:val="0"/>
      <w:iCs w:val="0"/>
      <w:color w:val="000000"/>
      <w:sz w:val="28"/>
      <w:szCs w:val="28"/>
    </w:rPr>
  </w:style>
  <w:style w:type="paragraph" w:customStyle="1" w:styleId="Char">
    <w:name w:val="Char"/>
    <w:basedOn w:val="Normal"/>
    <w:semiHidden/>
    <w:rsid w:val="00221C00"/>
    <w:pPr>
      <w:spacing w:after="160" w:line="240" w:lineRule="exact"/>
      <w:jc w:val="left"/>
    </w:pPr>
    <w:rPr>
      <w:rFonts w:ascii="Arial" w:eastAsia="Times New Roman" w:hAnsi="Arial"/>
      <w:sz w:val="22"/>
      <w:lang w:val="en-US"/>
    </w:rPr>
  </w:style>
  <w:style w:type="paragraph" w:customStyle="1" w:styleId="Char0">
    <w:name w:val="Char"/>
    <w:basedOn w:val="Normal"/>
    <w:semiHidden/>
    <w:rsid w:val="0064166F"/>
    <w:pPr>
      <w:spacing w:after="160" w:line="240" w:lineRule="exact"/>
      <w:jc w:val="left"/>
    </w:pPr>
    <w:rPr>
      <w:rFonts w:ascii="Arial" w:eastAsia="Times New Roman" w:hAnsi="Arial"/>
      <w:sz w:val="22"/>
      <w:lang w:val="en-US"/>
    </w:rPr>
  </w:style>
  <w:style w:type="paragraph" w:styleId="FootnoteText">
    <w:name w:val="footnote text"/>
    <w:basedOn w:val="Normal"/>
    <w:link w:val="FootnoteTextChar"/>
    <w:uiPriority w:val="99"/>
    <w:semiHidden/>
    <w:unhideWhenUsed/>
    <w:rsid w:val="00A25F1D"/>
    <w:rPr>
      <w:sz w:val="20"/>
      <w:szCs w:val="20"/>
    </w:rPr>
  </w:style>
  <w:style w:type="character" w:customStyle="1" w:styleId="FootnoteTextChar">
    <w:name w:val="Footnote Text Char"/>
    <w:link w:val="FootnoteText"/>
    <w:uiPriority w:val="99"/>
    <w:semiHidden/>
    <w:rsid w:val="00A25F1D"/>
    <w:rPr>
      <w:rFonts w:eastAsia="Calibri"/>
      <w:lang w:val="en-GB"/>
    </w:rPr>
  </w:style>
  <w:style w:type="character" w:styleId="FootnoteReference">
    <w:name w:val="footnote reference"/>
    <w:uiPriority w:val="99"/>
    <w:semiHidden/>
    <w:unhideWhenUsed/>
    <w:rsid w:val="00A25F1D"/>
    <w:rPr>
      <w:vertAlign w:val="superscript"/>
    </w:rPr>
  </w:style>
  <w:style w:type="character" w:customStyle="1" w:styleId="ListParagraphChar">
    <w:name w:val="List Paragraph Char"/>
    <w:aliases w:val="a) Char,Thang2 Char,Level 2 Char,bullet Char,List Paragraph1 Char,List Paragraph2 Char,List Paragraph11 Char,bullet 1 Char,Paragraph Char,Norm Char,abc Char,Đoạn của Danh sách Char,Đoạn c𞹺Danh sách Char,List Paragraph111 Char"/>
    <w:link w:val="ListParagraph"/>
    <w:uiPriority w:val="34"/>
    <w:qFormat/>
    <w:rsid w:val="00707635"/>
    <w:rPr>
      <w:rFonts w:eastAsia="Calibri"/>
      <w:sz w:val="28"/>
      <w:szCs w:val="22"/>
      <w:lang w:val="en-GB"/>
    </w:rPr>
  </w:style>
  <w:style w:type="paragraph" w:styleId="NormalWeb">
    <w:name w:val="Normal (Web)"/>
    <w:aliases w:val="Normal (Web) Char,Char Char Char Char Char Char Char Char Char Char Char"/>
    <w:basedOn w:val="Normal"/>
    <w:uiPriority w:val="99"/>
    <w:qFormat/>
    <w:rsid w:val="00946AFA"/>
    <w:pPr>
      <w:spacing w:before="100" w:beforeAutospacing="1" w:after="100" w:afterAutospacing="1"/>
      <w:jc w:val="left"/>
    </w:pPr>
    <w:rPr>
      <w:rFonts w:eastAsia="Times New Roman"/>
      <w:sz w:val="24"/>
      <w:szCs w:val="24"/>
      <w:lang w:val="en-US"/>
    </w:rPr>
  </w:style>
  <w:style w:type="character" w:customStyle="1" w:styleId="fontstyle31">
    <w:name w:val="fontstyle31"/>
    <w:basedOn w:val="DefaultParagraphFont"/>
    <w:rsid w:val="00A34654"/>
    <w:rPr>
      <w:rFonts w:ascii="TimesNewRomanPS-ItalicMT" w:hAnsi="TimesNewRomanPS-ItalicMT" w:hint="default"/>
      <w:b w:val="0"/>
      <w:bCs w:val="0"/>
      <w:i/>
      <w:iCs/>
      <w:color w:val="000000"/>
      <w:sz w:val="28"/>
      <w:szCs w:val="28"/>
    </w:rPr>
  </w:style>
  <w:style w:type="character" w:styleId="Hyperlink">
    <w:name w:val="Hyperlink"/>
    <w:uiPriority w:val="99"/>
    <w:unhideWhenUsed/>
    <w:rsid w:val="007C500D"/>
    <w:rPr>
      <w:color w:val="0563C1"/>
      <w:u w:val="single"/>
    </w:rPr>
  </w:style>
  <w:style w:type="paragraph" w:customStyle="1" w:styleId="Default">
    <w:name w:val="Default"/>
    <w:rsid w:val="00EF357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850049">
      <w:bodyDiv w:val="1"/>
      <w:marLeft w:val="0"/>
      <w:marRight w:val="0"/>
      <w:marTop w:val="0"/>
      <w:marBottom w:val="0"/>
      <w:divBdr>
        <w:top w:val="none" w:sz="0" w:space="0" w:color="auto"/>
        <w:left w:val="none" w:sz="0" w:space="0" w:color="auto"/>
        <w:bottom w:val="none" w:sz="0" w:space="0" w:color="auto"/>
        <w:right w:val="none" w:sz="0" w:space="0" w:color="auto"/>
      </w:divBdr>
    </w:div>
    <w:div w:id="569926987">
      <w:bodyDiv w:val="1"/>
      <w:marLeft w:val="0"/>
      <w:marRight w:val="0"/>
      <w:marTop w:val="0"/>
      <w:marBottom w:val="0"/>
      <w:divBdr>
        <w:top w:val="none" w:sz="0" w:space="0" w:color="auto"/>
        <w:left w:val="none" w:sz="0" w:space="0" w:color="auto"/>
        <w:bottom w:val="none" w:sz="0" w:space="0" w:color="auto"/>
        <w:right w:val="none" w:sz="0" w:space="0" w:color="auto"/>
      </w:divBdr>
    </w:div>
    <w:div w:id="586351128">
      <w:bodyDiv w:val="1"/>
      <w:marLeft w:val="0"/>
      <w:marRight w:val="0"/>
      <w:marTop w:val="0"/>
      <w:marBottom w:val="0"/>
      <w:divBdr>
        <w:top w:val="none" w:sz="0" w:space="0" w:color="auto"/>
        <w:left w:val="none" w:sz="0" w:space="0" w:color="auto"/>
        <w:bottom w:val="none" w:sz="0" w:space="0" w:color="auto"/>
        <w:right w:val="none" w:sz="0" w:space="0" w:color="auto"/>
      </w:divBdr>
    </w:div>
    <w:div w:id="1112282916">
      <w:bodyDiv w:val="1"/>
      <w:marLeft w:val="0"/>
      <w:marRight w:val="0"/>
      <w:marTop w:val="0"/>
      <w:marBottom w:val="0"/>
      <w:divBdr>
        <w:top w:val="none" w:sz="0" w:space="0" w:color="auto"/>
        <w:left w:val="none" w:sz="0" w:space="0" w:color="auto"/>
        <w:bottom w:val="none" w:sz="0" w:space="0" w:color="auto"/>
        <w:right w:val="none" w:sz="0" w:space="0" w:color="auto"/>
      </w:divBdr>
    </w:div>
    <w:div w:id="1543252429">
      <w:bodyDiv w:val="1"/>
      <w:marLeft w:val="0"/>
      <w:marRight w:val="0"/>
      <w:marTop w:val="0"/>
      <w:marBottom w:val="0"/>
      <w:divBdr>
        <w:top w:val="none" w:sz="0" w:space="0" w:color="auto"/>
        <w:left w:val="none" w:sz="0" w:space="0" w:color="auto"/>
        <w:bottom w:val="none" w:sz="0" w:space="0" w:color="auto"/>
        <w:right w:val="none" w:sz="0" w:space="0" w:color="auto"/>
      </w:divBdr>
    </w:div>
    <w:div w:id="1713261869">
      <w:bodyDiv w:val="1"/>
      <w:marLeft w:val="0"/>
      <w:marRight w:val="0"/>
      <w:marTop w:val="0"/>
      <w:marBottom w:val="0"/>
      <w:divBdr>
        <w:top w:val="none" w:sz="0" w:space="0" w:color="auto"/>
        <w:left w:val="none" w:sz="0" w:space="0" w:color="auto"/>
        <w:bottom w:val="none" w:sz="0" w:space="0" w:color="auto"/>
        <w:right w:val="none" w:sz="0" w:space="0" w:color="auto"/>
      </w:divBdr>
    </w:div>
    <w:div w:id="1721395440">
      <w:bodyDiv w:val="1"/>
      <w:marLeft w:val="0"/>
      <w:marRight w:val="0"/>
      <w:marTop w:val="0"/>
      <w:marBottom w:val="0"/>
      <w:divBdr>
        <w:top w:val="none" w:sz="0" w:space="0" w:color="auto"/>
        <w:left w:val="none" w:sz="0" w:space="0" w:color="auto"/>
        <w:bottom w:val="none" w:sz="0" w:space="0" w:color="auto"/>
        <w:right w:val="none" w:sz="0" w:space="0" w:color="auto"/>
      </w:divBdr>
    </w:div>
    <w:div w:id="1803501807">
      <w:bodyDiv w:val="1"/>
      <w:marLeft w:val="0"/>
      <w:marRight w:val="0"/>
      <w:marTop w:val="0"/>
      <w:marBottom w:val="0"/>
      <w:divBdr>
        <w:top w:val="none" w:sz="0" w:space="0" w:color="auto"/>
        <w:left w:val="none" w:sz="0" w:space="0" w:color="auto"/>
        <w:bottom w:val="none" w:sz="0" w:space="0" w:color="auto"/>
        <w:right w:val="none" w:sz="0" w:space="0" w:color="auto"/>
      </w:divBdr>
    </w:div>
    <w:div w:id="187337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yumi_nagano_aa@mail.toyota.co.j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guyenhoanggiang@veamcorp.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veamcor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NHIEN\OneDrive\Documents\Custom%20Office%20Templates\BCT&#272;%20&#273;i&#7873;u%20ch&#7881;n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A1567-F398-4737-816F-6D481F8B6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D5D23EF-295D-456C-879F-11E8BFD58283}">
  <ds:schemaRefs>
    <ds:schemaRef ds:uri="http://schemas.microsoft.com/sharepoint/v3/contenttype/forms"/>
  </ds:schemaRefs>
</ds:datastoreItem>
</file>

<file path=customXml/itemProps3.xml><?xml version="1.0" encoding="utf-8"?>
<ds:datastoreItem xmlns:ds="http://schemas.openxmlformats.org/officeDocument/2006/customXml" ds:itemID="{A100F4E0-C5FC-46C1-9198-ADA42F0438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78A7DC-EF76-4EED-9069-B6B44BA9C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BCTĐ điều chỉnh</Template>
  <TotalTime>1</TotalTime>
  <Pages>1</Pages>
  <Words>2807</Words>
  <Characters>16006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MINHIEN</dc:creator>
  <cp:keywords/>
  <dc:description/>
  <cp:lastModifiedBy>admin</cp:lastModifiedBy>
  <cp:revision>4</cp:revision>
  <cp:lastPrinted>2026-08-18T01:49:00Z</cp:lastPrinted>
  <dcterms:created xsi:type="dcterms:W3CDTF">2026-08-18T01:49:00Z</dcterms:created>
  <dcterms:modified xsi:type="dcterms:W3CDTF">2026-08-18T01:49:00Z</dcterms:modified>
</cp:coreProperties>
</file>