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72"/>
        <w:tblW w:w="9356" w:type="dxa"/>
        <w:tblLook w:val="0000" w:firstRow="0" w:lastRow="0" w:firstColumn="0" w:lastColumn="0" w:noHBand="0" w:noVBand="0"/>
      </w:tblPr>
      <w:tblGrid>
        <w:gridCol w:w="3686"/>
        <w:gridCol w:w="5670"/>
      </w:tblGrid>
      <w:tr w:rsidR="00EE2DEB" w:rsidRPr="00F340B7" w14:paraId="7E258B2A" w14:textId="77777777" w:rsidTr="00EE2DEB">
        <w:tc>
          <w:tcPr>
            <w:tcW w:w="3686" w:type="dxa"/>
          </w:tcPr>
          <w:p w14:paraId="69226837" w14:textId="77777777" w:rsidR="00EE2DEB" w:rsidRPr="00EE2DEB" w:rsidRDefault="00EE2DEB" w:rsidP="00EE2DEB">
            <w:pPr>
              <w:spacing w:after="0" w:line="240" w:lineRule="auto"/>
              <w:jc w:val="center"/>
              <w:rPr>
                <w:rFonts w:ascii="Times New Roman" w:eastAsia="Times New Roman" w:hAnsi="Times New Roman"/>
                <w:b/>
                <w:sz w:val="26"/>
                <w:szCs w:val="26"/>
              </w:rPr>
            </w:pPr>
            <w:r w:rsidRPr="00EE2DEB">
              <w:rPr>
                <w:sz w:val="26"/>
                <w:szCs w:val="26"/>
              </w:rPr>
              <w:br w:type="page"/>
            </w:r>
            <w:r w:rsidRPr="00EE2DEB">
              <w:rPr>
                <w:rFonts w:ascii="Times New Roman" w:eastAsia="Times New Roman" w:hAnsi="Times New Roman"/>
                <w:b/>
                <w:sz w:val="26"/>
                <w:szCs w:val="26"/>
              </w:rPr>
              <w:t>ỦY BAN NHÂN DÂN</w:t>
            </w:r>
          </w:p>
          <w:p w14:paraId="6804E36A" w14:textId="77777777" w:rsidR="00EE2DEB" w:rsidRPr="00EE2DEB" w:rsidRDefault="00EE2DEB" w:rsidP="00EE2DEB">
            <w:pPr>
              <w:spacing w:after="0" w:line="240" w:lineRule="auto"/>
              <w:jc w:val="center"/>
              <w:rPr>
                <w:rFonts w:ascii="Times New Roman" w:eastAsia="Times New Roman" w:hAnsi="Times New Roman"/>
                <w:b/>
                <w:sz w:val="26"/>
                <w:szCs w:val="26"/>
              </w:rPr>
            </w:pPr>
            <w:r w:rsidRPr="00EE2DEB">
              <w:rPr>
                <w:rFonts w:ascii="Times New Roman" w:eastAsia="Times New Roman" w:hAnsi="Times New Roman"/>
                <w:b/>
                <w:sz w:val="26"/>
                <w:szCs w:val="26"/>
              </w:rPr>
              <w:t>TỈNH PHÚ THỌ</w:t>
            </w:r>
          </w:p>
          <w:p w14:paraId="1E9546C1" w14:textId="77777777" w:rsidR="00EE2DEB" w:rsidRPr="00EE2DEB" w:rsidRDefault="00EE2DEB" w:rsidP="00EE2DEB">
            <w:pPr>
              <w:spacing w:before="120" w:after="0" w:line="360" w:lineRule="atLeast"/>
              <w:jc w:val="center"/>
              <w:rPr>
                <w:rFonts w:ascii="Times New Roman" w:eastAsia="Times New Roman" w:hAnsi="Times New Roman"/>
                <w:sz w:val="26"/>
                <w:szCs w:val="26"/>
              </w:rPr>
            </w:pPr>
            <w:r w:rsidRPr="00EE2DEB">
              <w:rPr>
                <w:noProof/>
                <w:sz w:val="26"/>
                <w:szCs w:val="26"/>
              </w:rPr>
              <mc:AlternateContent>
                <mc:Choice Requires="wps">
                  <w:drawing>
                    <wp:anchor distT="4294967295" distB="4294967295" distL="114300" distR="114300" simplePos="0" relativeHeight="251659264" behindDoc="0" locked="0" layoutInCell="1" allowOverlap="1" wp14:anchorId="0158C3F2" wp14:editId="4561CDCA">
                      <wp:simplePos x="0" y="0"/>
                      <wp:positionH relativeFrom="column">
                        <wp:posOffset>678180</wp:posOffset>
                      </wp:positionH>
                      <wp:positionV relativeFrom="paragraph">
                        <wp:posOffset>16509</wp:posOffset>
                      </wp:positionV>
                      <wp:extent cx="6858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D74F9"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pt,1.3pt" to="107.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GC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"/>
                  </w:pict>
                </mc:Fallback>
              </mc:AlternateContent>
            </w:r>
            <w:r w:rsidRPr="00EE2DEB">
              <w:rPr>
                <w:rFonts w:ascii="Times New Roman" w:eastAsia="Times New Roman" w:hAnsi="Times New Roman"/>
                <w:sz w:val="26"/>
                <w:szCs w:val="26"/>
              </w:rPr>
              <w:t>Số: 2719/QĐ-UBND</w:t>
            </w:r>
          </w:p>
          <w:p w14:paraId="5FC82D82" w14:textId="77777777" w:rsidR="00EE2DEB" w:rsidRPr="00EE2DEB" w:rsidRDefault="00EE2DEB" w:rsidP="00EE2DEB">
            <w:pPr>
              <w:spacing w:after="0" w:line="360" w:lineRule="atLeast"/>
              <w:jc w:val="center"/>
              <w:rPr>
                <w:rFonts w:ascii="Times New Roman" w:eastAsia="Times New Roman" w:hAnsi="Times New Roman"/>
                <w:b/>
                <w:sz w:val="26"/>
                <w:szCs w:val="26"/>
              </w:rPr>
            </w:pPr>
          </w:p>
        </w:tc>
        <w:tc>
          <w:tcPr>
            <w:tcW w:w="5670" w:type="dxa"/>
          </w:tcPr>
          <w:p w14:paraId="1D86B470" w14:textId="77777777" w:rsidR="00EE2DEB" w:rsidRPr="00EE2DEB" w:rsidRDefault="00EE2DEB" w:rsidP="00EE2DEB">
            <w:pPr>
              <w:spacing w:after="0" w:line="240" w:lineRule="auto"/>
              <w:jc w:val="center"/>
              <w:rPr>
                <w:rFonts w:ascii="Times New Roman" w:eastAsia="Times New Roman" w:hAnsi="Times New Roman"/>
                <w:b/>
                <w:bCs/>
                <w:sz w:val="26"/>
                <w:szCs w:val="26"/>
              </w:rPr>
            </w:pPr>
            <w:r w:rsidRPr="00EE2DEB">
              <w:rPr>
                <w:rFonts w:ascii="Times New Roman" w:eastAsia="Times New Roman" w:hAnsi="Times New Roman"/>
                <w:b/>
                <w:bCs/>
                <w:sz w:val="26"/>
                <w:szCs w:val="26"/>
              </w:rPr>
              <w:t>CỘNG HOÀ XÃ HỘI CHỦ NGHĨA VIỆT NAM</w:t>
            </w:r>
          </w:p>
          <w:p w14:paraId="53C4E8DB" w14:textId="77777777" w:rsidR="00EE2DEB" w:rsidRPr="00EE2DEB" w:rsidRDefault="00EE2DEB" w:rsidP="00EE2DEB">
            <w:pPr>
              <w:spacing w:after="0" w:line="240" w:lineRule="auto"/>
              <w:jc w:val="center"/>
              <w:rPr>
                <w:rFonts w:ascii="Times New Roman" w:eastAsia="Times New Roman" w:hAnsi="Times New Roman"/>
                <w:b/>
                <w:bCs/>
                <w:sz w:val="28"/>
                <w:szCs w:val="26"/>
              </w:rPr>
            </w:pPr>
            <w:r w:rsidRPr="00EE2DEB">
              <w:rPr>
                <w:rFonts w:ascii="Times New Roman" w:eastAsia="Times New Roman" w:hAnsi="Times New Roman"/>
                <w:b/>
                <w:bCs/>
                <w:sz w:val="28"/>
                <w:szCs w:val="26"/>
              </w:rPr>
              <w:t>Độc lập - Tự do - Hạnh phúc</w:t>
            </w:r>
          </w:p>
          <w:p w14:paraId="4425EDEE" w14:textId="77777777" w:rsidR="00EE2DEB" w:rsidRPr="00EE2DEB" w:rsidRDefault="00EE2DEB" w:rsidP="00EE2DEB">
            <w:pPr>
              <w:spacing w:before="120" w:after="0" w:line="360" w:lineRule="atLeast"/>
              <w:jc w:val="center"/>
              <w:rPr>
                <w:rFonts w:ascii="Times New Roman" w:eastAsia="Times New Roman" w:hAnsi="Times New Roman"/>
                <w:b/>
                <w:i/>
                <w:sz w:val="26"/>
                <w:szCs w:val="26"/>
              </w:rPr>
            </w:pPr>
            <w:r w:rsidRPr="00EE2DEB">
              <w:rPr>
                <w:noProof/>
                <w:sz w:val="26"/>
                <w:szCs w:val="26"/>
              </w:rPr>
              <mc:AlternateContent>
                <mc:Choice Requires="wps">
                  <w:drawing>
                    <wp:anchor distT="4294967295" distB="4294967295" distL="114300" distR="114300" simplePos="0" relativeHeight="251660288" behindDoc="0" locked="0" layoutInCell="1" allowOverlap="1" wp14:anchorId="5420A509" wp14:editId="2CE96B25">
                      <wp:simplePos x="0" y="0"/>
                      <wp:positionH relativeFrom="column">
                        <wp:posOffset>710565</wp:posOffset>
                      </wp:positionH>
                      <wp:positionV relativeFrom="paragraph">
                        <wp:posOffset>12065</wp:posOffset>
                      </wp:positionV>
                      <wp:extent cx="2007235" cy="0"/>
                      <wp:effectExtent l="0" t="0" r="3111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7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9AD3A"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95pt" to="21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T/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"/>
                  </w:pict>
                </mc:Fallback>
              </mc:AlternateContent>
            </w:r>
            <w:r w:rsidRPr="00EE2DEB">
              <w:rPr>
                <w:rFonts w:ascii="Times New Roman" w:eastAsia="Times New Roman" w:hAnsi="Times New Roman"/>
                <w:i/>
                <w:sz w:val="26"/>
                <w:szCs w:val="26"/>
              </w:rPr>
              <w:t>Phú Thọ, ngày 17 tháng 8  năm 2026</w:t>
            </w:r>
          </w:p>
        </w:tc>
      </w:tr>
    </w:tbl>
    <w:p w14:paraId="7274F254" w14:textId="77777777" w:rsidR="006F52B7" w:rsidRPr="00F340B7" w:rsidRDefault="006F52B7" w:rsidP="00B53C39">
      <w:pPr>
        <w:spacing w:after="0" w:line="240" w:lineRule="auto"/>
        <w:rPr>
          <w:sz w:val="2"/>
          <w:szCs w:val="2"/>
        </w:rPr>
      </w:pPr>
    </w:p>
    <w:p w14:paraId="404F8F32" w14:textId="77777777" w:rsidR="006F52B7" w:rsidRPr="00F340B7" w:rsidRDefault="006F52B7" w:rsidP="001B258D">
      <w:pPr>
        <w:keepNext/>
        <w:spacing w:before="120" w:after="0" w:line="320" w:lineRule="exact"/>
        <w:jc w:val="center"/>
        <w:outlineLvl w:val="0"/>
        <w:rPr>
          <w:rFonts w:ascii="Times New Roman" w:eastAsia="Times New Roman" w:hAnsi="Times New Roman"/>
          <w:b/>
          <w:sz w:val="28"/>
          <w:szCs w:val="28"/>
        </w:rPr>
      </w:pPr>
      <w:r w:rsidRPr="00F340B7">
        <w:rPr>
          <w:rFonts w:ascii="Times New Roman" w:eastAsia="Times New Roman" w:hAnsi="Times New Roman"/>
          <w:b/>
          <w:sz w:val="28"/>
          <w:szCs w:val="28"/>
        </w:rPr>
        <w:t>QUYẾT ĐỊNH</w:t>
      </w:r>
    </w:p>
    <w:p w14:paraId="47354995" w14:textId="6076FF1C" w:rsidR="00F31A13" w:rsidRPr="00870D74" w:rsidRDefault="00F31A13" w:rsidP="00F31A13">
      <w:pPr>
        <w:spacing w:after="0" w:line="240" w:lineRule="atLeast"/>
        <w:jc w:val="center"/>
        <w:rPr>
          <w:rFonts w:ascii="Times New Roman Bold" w:eastAsia="Times New Roman" w:hAnsi="Times New Roman Bold"/>
          <w:b/>
          <w:spacing w:val="-6"/>
          <w:sz w:val="28"/>
          <w:szCs w:val="28"/>
        </w:rPr>
      </w:pPr>
      <w:r w:rsidRPr="00870D74">
        <w:rPr>
          <w:rFonts w:ascii="Times New Roman Bold" w:eastAsia="Times New Roman" w:hAnsi="Times New Roman Bold"/>
          <w:b/>
          <w:spacing w:val="-6"/>
          <w:sz w:val="28"/>
          <w:szCs w:val="28"/>
        </w:rPr>
        <w:t xml:space="preserve">Về việc cho Công ty TNHH Phát triển Nam Bình Xuyên Green Park thuê đất (đợt 2) thực hiện dự án </w:t>
      </w:r>
      <w:r w:rsidR="00710D2F">
        <w:rPr>
          <w:rFonts w:ascii="Times New Roman Bold" w:eastAsia="Times New Roman" w:hAnsi="Times New Roman Bold"/>
          <w:b/>
          <w:spacing w:val="-6"/>
          <w:sz w:val="28"/>
          <w:szCs w:val="28"/>
        </w:rPr>
        <w:t>đ</w:t>
      </w:r>
      <w:r w:rsidRPr="00870D74">
        <w:rPr>
          <w:rFonts w:ascii="Times New Roman Bold" w:eastAsia="Times New Roman" w:hAnsi="Times New Roman Bold"/>
          <w:b/>
          <w:spacing w:val="-6"/>
          <w:sz w:val="28"/>
          <w:szCs w:val="28"/>
        </w:rPr>
        <w:t xml:space="preserve">ầu tư xây dựng và kinh doanh hạ tầng </w:t>
      </w:r>
      <w:r w:rsidR="00732A1A">
        <w:rPr>
          <w:rFonts w:ascii="Times New Roman Bold" w:eastAsia="Times New Roman" w:hAnsi="Times New Roman Bold"/>
          <w:b/>
          <w:spacing w:val="-6"/>
          <w:sz w:val="28"/>
          <w:szCs w:val="28"/>
        </w:rPr>
        <w:t>K</w:t>
      </w:r>
      <w:r w:rsidRPr="00870D74">
        <w:rPr>
          <w:rFonts w:ascii="Times New Roman Bold" w:eastAsia="Times New Roman" w:hAnsi="Times New Roman Bold"/>
          <w:b/>
          <w:spacing w:val="-6"/>
          <w:sz w:val="28"/>
          <w:szCs w:val="28"/>
        </w:rPr>
        <w:t>hu công nghiệp Nam Bình Xuyên tại xã Bình Nguyên và xã Xuân Lãng, tỉnh Phú Thọ</w:t>
      </w:r>
    </w:p>
    <w:p w14:paraId="6254B07E" w14:textId="7CFA9BF9" w:rsidR="006F52B7" w:rsidRPr="00D739F4" w:rsidRDefault="00FE2DC6" w:rsidP="006F52B7">
      <w:pPr>
        <w:spacing w:after="120" w:line="336" w:lineRule="exact"/>
        <w:jc w:val="center"/>
        <w:rPr>
          <w:rFonts w:ascii="Times New Roman Bold" w:eastAsia="Times New Roman" w:hAnsi="Times New Roman Bold"/>
          <w:iCs/>
          <w:sz w:val="28"/>
          <w:szCs w:val="28"/>
        </w:rPr>
      </w:pPr>
      <w:r w:rsidRPr="00D739F4">
        <w:rPr>
          <w:rFonts w:ascii="Times New Roman Bold" w:hAnsi="Times New Roman Bold"/>
          <w:noProof/>
          <w:sz w:val="28"/>
          <w:szCs w:val="28"/>
        </w:rPr>
        <mc:AlternateContent>
          <mc:Choice Requires="wps">
            <w:drawing>
              <wp:anchor distT="4294967295" distB="4294967295" distL="114300" distR="114300" simplePos="0" relativeHeight="251656704" behindDoc="0" locked="0" layoutInCell="1" allowOverlap="1" wp14:anchorId="347B5C7A" wp14:editId="6A6698A3">
                <wp:simplePos x="0" y="0"/>
                <wp:positionH relativeFrom="column">
                  <wp:posOffset>2067560</wp:posOffset>
                </wp:positionH>
                <wp:positionV relativeFrom="paragraph">
                  <wp:posOffset>51434</wp:posOffset>
                </wp:positionV>
                <wp:extent cx="16192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B0374" id="Straight Connector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2.8pt,4.05pt" to="290.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aua2gEAAKQDAAAOAAAAZHJzL2Uyb0RvYy54bWysU01v2zAMvQ/YfxB0X5xkXd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" strokecolor="windowText" strokeweight=".5pt">
                <v:stroke joinstyle="miter"/>
                <o:lock v:ext="edit" shapetype="f"/>
              </v:line>
            </w:pict>
          </mc:Fallback>
        </mc:AlternateContent>
      </w:r>
    </w:p>
    <w:p w14:paraId="6603CA08" w14:textId="77777777" w:rsidR="006F52B7" w:rsidRPr="00F340B7" w:rsidRDefault="00B80BC0" w:rsidP="001B3E0D">
      <w:pPr>
        <w:spacing w:before="240" w:after="240" w:line="300" w:lineRule="exact"/>
        <w:jc w:val="center"/>
        <w:rPr>
          <w:rFonts w:ascii="Times New Roman" w:eastAsia="Times New Roman" w:hAnsi="Times New Roman"/>
          <w:b/>
          <w:sz w:val="28"/>
          <w:szCs w:val="28"/>
        </w:rPr>
      </w:pPr>
      <w:r>
        <w:rPr>
          <w:rFonts w:ascii="Times New Roman" w:eastAsia="Times New Roman" w:hAnsi="Times New Roman"/>
          <w:b/>
          <w:iCs/>
          <w:sz w:val="28"/>
          <w:szCs w:val="28"/>
        </w:rPr>
        <w:t xml:space="preserve">CHỦ TỊCH </w:t>
      </w:r>
      <w:r w:rsidR="006F52B7" w:rsidRPr="00F340B7">
        <w:rPr>
          <w:rFonts w:ascii="Times New Roman" w:eastAsia="Times New Roman" w:hAnsi="Times New Roman"/>
          <w:b/>
          <w:iCs/>
          <w:sz w:val="28"/>
          <w:szCs w:val="28"/>
        </w:rPr>
        <w:t xml:space="preserve">ỦY BAN NHÂN DÂN TỈNH </w:t>
      </w:r>
      <w:r>
        <w:rPr>
          <w:rFonts w:ascii="Times New Roman" w:eastAsia="Times New Roman" w:hAnsi="Times New Roman"/>
          <w:b/>
          <w:iCs/>
          <w:sz w:val="28"/>
          <w:szCs w:val="28"/>
        </w:rPr>
        <w:t>PHÚ THỌ</w:t>
      </w:r>
    </w:p>
    <w:p w14:paraId="11060237" w14:textId="77777777" w:rsidR="00710D2F" w:rsidRPr="00A608B1" w:rsidRDefault="00710D2F" w:rsidP="007445AE">
      <w:pPr>
        <w:spacing w:before="60" w:after="60" w:line="360" w:lineRule="exact"/>
        <w:ind w:firstLine="720"/>
        <w:jc w:val="both"/>
        <w:rPr>
          <w:rFonts w:ascii="Times New Roman" w:hAnsi="Times New Roman"/>
          <w:i/>
          <w:sz w:val="28"/>
          <w:lang w:val="vi-VN"/>
        </w:rPr>
      </w:pPr>
      <w:r w:rsidRPr="00A608B1">
        <w:rPr>
          <w:rFonts w:ascii="Times New Roman" w:hAnsi="Times New Roman"/>
          <w:i/>
          <w:sz w:val="28"/>
          <w:lang w:val="vi-VN"/>
        </w:rPr>
        <w:t xml:space="preserve">Căn cứ Luật Tổ chức Chính quyền địa phương </w:t>
      </w:r>
      <w:r>
        <w:rPr>
          <w:rFonts w:ascii="Times New Roman" w:hAnsi="Times New Roman"/>
          <w:i/>
          <w:sz w:val="28"/>
        </w:rPr>
        <w:t>số 72/2025/QH15</w:t>
      </w:r>
      <w:r w:rsidRPr="00A608B1">
        <w:rPr>
          <w:rFonts w:ascii="Times New Roman" w:hAnsi="Times New Roman"/>
          <w:i/>
          <w:sz w:val="28"/>
          <w:lang w:val="vi-VN"/>
        </w:rPr>
        <w:t>;</w:t>
      </w:r>
    </w:p>
    <w:p w14:paraId="3BC06FFE" w14:textId="4B5A0F44" w:rsidR="00F31A13" w:rsidRPr="00F31A13" w:rsidRDefault="00710D2F" w:rsidP="007445AE">
      <w:pPr>
        <w:spacing w:before="60" w:after="60" w:line="360" w:lineRule="exact"/>
        <w:ind w:firstLine="720"/>
        <w:jc w:val="both"/>
        <w:rPr>
          <w:rFonts w:ascii="Times New Roman" w:eastAsia="Times New Roman" w:hAnsi="Times New Roman"/>
          <w:i/>
          <w:sz w:val="28"/>
          <w:szCs w:val="28"/>
        </w:rPr>
      </w:pPr>
      <w:r w:rsidRPr="00A608B1">
        <w:rPr>
          <w:rFonts w:ascii="Times New Roman" w:hAnsi="Times New Roman"/>
          <w:i/>
          <w:sz w:val="28"/>
          <w:szCs w:val="28"/>
          <w:lang w:val="vi-VN"/>
        </w:rPr>
        <w:t>Căn cứ Luật Đất đai</w:t>
      </w:r>
      <w:r w:rsidRPr="00A608B1">
        <w:rPr>
          <w:rFonts w:ascii="Times New Roman" w:hAnsi="Times New Roman"/>
          <w:i/>
          <w:sz w:val="28"/>
          <w:szCs w:val="28"/>
        </w:rPr>
        <w:t xml:space="preserve"> số 31/2024/QH15;</w:t>
      </w:r>
      <w:r w:rsidR="00F31A13" w:rsidRPr="00F31A13">
        <w:rPr>
          <w:rFonts w:ascii="Times New Roman" w:hAnsi="Times New Roman"/>
          <w:i/>
          <w:sz w:val="28"/>
          <w:szCs w:val="28"/>
        </w:rPr>
        <w:t xml:space="preserve"> </w:t>
      </w:r>
      <w:r w:rsidR="00F31A13" w:rsidRPr="00F31A13">
        <w:rPr>
          <w:rFonts w:ascii="Times New Roman" w:eastAsia="Times New Roman" w:hAnsi="Times New Roman"/>
          <w:i/>
          <w:sz w:val="28"/>
          <w:szCs w:val="28"/>
        </w:rPr>
        <w:t>Luật sửa đổi, bổ sung một số điều của Luật Đất đai số 31/2024/QH15, Luật Nhà ở số 27/2023/QH15, Luật Kinh doanh bất động sản số 29/2023/QH15 và Luật Các tổ chức tín dụng số 32/2024/QH15;</w:t>
      </w:r>
    </w:p>
    <w:p w14:paraId="609524AF" w14:textId="77777777" w:rsidR="00F31A13" w:rsidRPr="00F31A13" w:rsidRDefault="00F31A13" w:rsidP="007445AE">
      <w:pPr>
        <w:spacing w:before="60" w:after="60" w:line="360" w:lineRule="exact"/>
        <w:ind w:firstLine="720"/>
        <w:jc w:val="both"/>
        <w:rPr>
          <w:rFonts w:ascii="Times New Roman" w:hAnsi="Times New Roman"/>
          <w:i/>
          <w:sz w:val="28"/>
          <w:szCs w:val="28"/>
          <w:lang w:val="vi-VN"/>
        </w:rPr>
      </w:pPr>
      <w:r w:rsidRPr="00F31A13">
        <w:rPr>
          <w:rFonts w:ascii="Times New Roman" w:hAnsi="Times New Roman"/>
          <w:i/>
          <w:sz w:val="28"/>
          <w:szCs w:val="28"/>
          <w:lang w:val="vi-VN"/>
        </w:rPr>
        <w:t>Căn cứ Nghị quyết số 254/2025/QH15</w:t>
      </w:r>
      <w:r w:rsidRPr="00F31A13">
        <w:rPr>
          <w:rFonts w:ascii="Times New Roman" w:hAnsi="Times New Roman"/>
          <w:i/>
          <w:sz w:val="28"/>
          <w:szCs w:val="28"/>
        </w:rPr>
        <w:t xml:space="preserve"> ngày 11/12/2025 của Quốc hội </w:t>
      </w:r>
      <w:r w:rsidRPr="00F31A13">
        <w:rPr>
          <w:rFonts w:ascii="Times New Roman" w:hAnsi="Times New Roman"/>
          <w:i/>
          <w:sz w:val="28"/>
          <w:szCs w:val="28"/>
          <w:lang w:val="vi-VN"/>
        </w:rPr>
        <w:t xml:space="preserve">quy định một số cơ chế, chính sách tháo gỡ khó khăn, vướng mắc trong tổ chức thi hành Luật Đất đai;  </w:t>
      </w:r>
    </w:p>
    <w:p w14:paraId="54AD3D5E" w14:textId="77777777" w:rsidR="00F31A13" w:rsidRPr="00F31A13" w:rsidRDefault="00F31A13" w:rsidP="007445AE">
      <w:pPr>
        <w:spacing w:before="60" w:after="60" w:line="360" w:lineRule="exact"/>
        <w:ind w:firstLine="720"/>
        <w:jc w:val="both"/>
        <w:rPr>
          <w:rFonts w:ascii="Times New Roman" w:hAnsi="Times New Roman"/>
          <w:i/>
          <w:sz w:val="28"/>
          <w:szCs w:val="28"/>
        </w:rPr>
      </w:pPr>
      <w:r w:rsidRPr="00F31A13">
        <w:rPr>
          <w:rFonts w:ascii="Times New Roman" w:hAnsi="Times New Roman"/>
          <w:i/>
          <w:sz w:val="28"/>
          <w:szCs w:val="28"/>
        </w:rPr>
        <w:t>Căn cứ Nghị định số 102/2024/NĐ-CP ngày 30 tháng 7 năm 2024 của Chính phủ quy định chi tiết thi hành một số điều của Luật Đất đai;</w:t>
      </w:r>
    </w:p>
    <w:p w14:paraId="1518194A" w14:textId="77777777" w:rsidR="00F31A13" w:rsidRPr="00F31A13" w:rsidRDefault="00F31A13" w:rsidP="007445AE">
      <w:pPr>
        <w:spacing w:before="60" w:after="60" w:line="360" w:lineRule="exact"/>
        <w:ind w:firstLine="720"/>
        <w:jc w:val="both"/>
        <w:rPr>
          <w:rFonts w:ascii="Times New Roman" w:hAnsi="Times New Roman"/>
          <w:i/>
          <w:sz w:val="28"/>
          <w:szCs w:val="28"/>
        </w:rPr>
      </w:pPr>
      <w:r w:rsidRPr="00F31A13">
        <w:rPr>
          <w:rFonts w:ascii="Times New Roman" w:hAnsi="Times New Roman"/>
          <w:i/>
          <w:sz w:val="28"/>
          <w:szCs w:val="28"/>
        </w:rPr>
        <w:t xml:space="preserve">Căn cứ Nghị định </w:t>
      </w:r>
      <w:r w:rsidRPr="00F31A13">
        <w:rPr>
          <w:rFonts w:ascii="Times New Roman" w:hAnsi="Times New Roman"/>
          <w:i/>
          <w:sz w:val="28"/>
          <w:szCs w:val="28"/>
          <w:lang w:val="vi-VN"/>
        </w:rPr>
        <w:t xml:space="preserve">số </w:t>
      </w:r>
      <w:r w:rsidRPr="00F31A13">
        <w:rPr>
          <w:rFonts w:ascii="Times New Roman" w:hAnsi="Times New Roman"/>
          <w:i/>
          <w:sz w:val="28"/>
          <w:szCs w:val="28"/>
        </w:rPr>
        <w:t>151/2025/NĐ-CP ngày 12 tháng 6 năm 2025 của Chính phủ quy định về phân định thẩm quyền của Chính quyền địa phương 02 cấp, phân quyền, phân cấp trong lĩnh vực đất đai;</w:t>
      </w:r>
      <w:bookmarkStart w:id="0" w:name="_GoBack"/>
      <w:bookmarkEnd w:id="0"/>
    </w:p>
    <w:p w14:paraId="588EF310" w14:textId="77777777" w:rsidR="00F31A13" w:rsidRPr="009852D6" w:rsidRDefault="00F31A13" w:rsidP="007445AE">
      <w:pPr>
        <w:spacing w:before="60" w:after="60" w:line="360" w:lineRule="exact"/>
        <w:ind w:firstLine="720"/>
        <w:jc w:val="both"/>
        <w:rPr>
          <w:rFonts w:ascii="Times New Roman Italic" w:hAnsi="Times New Roman Italic"/>
          <w:i/>
          <w:spacing w:val="-4"/>
          <w:sz w:val="28"/>
          <w:szCs w:val="28"/>
          <w:lang w:val="vi-VN"/>
        </w:rPr>
      </w:pPr>
      <w:r w:rsidRPr="009852D6">
        <w:rPr>
          <w:rFonts w:ascii="Times New Roman Italic" w:hAnsi="Times New Roman Italic"/>
          <w:i/>
          <w:spacing w:val="-4"/>
          <w:sz w:val="28"/>
          <w:szCs w:val="28"/>
          <w:lang w:val="vi-VN"/>
        </w:rPr>
        <w:t xml:space="preserve">Căn cứ Nghị định số 226/2025/NĐ-CP ngày 15/8/2025 của Chính phủ sửa đổi, bổ sung một số điều của các Nghị định quy định chi tiết thi hành Luật Đất đai; </w:t>
      </w:r>
    </w:p>
    <w:p w14:paraId="7F0F9C14" w14:textId="59087CF1" w:rsidR="00F31A13" w:rsidRDefault="00F31A13" w:rsidP="007445AE">
      <w:pPr>
        <w:spacing w:before="60" w:after="60" w:line="360" w:lineRule="exact"/>
        <w:ind w:firstLine="720"/>
        <w:jc w:val="both"/>
        <w:rPr>
          <w:rFonts w:ascii="Times New Roman" w:hAnsi="Times New Roman"/>
          <w:i/>
          <w:sz w:val="28"/>
          <w:szCs w:val="28"/>
          <w:lang w:val="vi-VN"/>
        </w:rPr>
      </w:pPr>
      <w:r w:rsidRPr="00F31A13">
        <w:rPr>
          <w:rFonts w:ascii="Times New Roman" w:hAnsi="Times New Roman"/>
          <w:i/>
          <w:sz w:val="28"/>
          <w:szCs w:val="28"/>
          <w:lang w:val="vi-VN"/>
        </w:rPr>
        <w:t>Căn cứ Nghị định số 49/2026/NĐ-CP ngày 3</w:t>
      </w:r>
      <w:r w:rsidRPr="00F31A13">
        <w:rPr>
          <w:rFonts w:ascii="Times New Roman" w:hAnsi="Times New Roman"/>
          <w:i/>
          <w:sz w:val="28"/>
          <w:szCs w:val="28"/>
        </w:rPr>
        <w:t>1</w:t>
      </w:r>
      <w:r w:rsidRPr="00F31A13">
        <w:rPr>
          <w:rFonts w:ascii="Times New Roman" w:hAnsi="Times New Roman"/>
          <w:i/>
          <w:sz w:val="28"/>
          <w:szCs w:val="28"/>
          <w:lang w:val="vi-VN"/>
        </w:rPr>
        <w:t>/01/2026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049EFF3B" w14:textId="77777777" w:rsidR="00710D2F" w:rsidRPr="00A035DF" w:rsidRDefault="00710D2F" w:rsidP="007445AE">
      <w:pPr>
        <w:tabs>
          <w:tab w:val="left" w:pos="2133"/>
        </w:tabs>
        <w:spacing w:before="60" w:after="60" w:line="360" w:lineRule="exact"/>
        <w:ind w:firstLine="720"/>
        <w:jc w:val="both"/>
        <w:rPr>
          <w:rFonts w:ascii="Times New Roman Italic" w:hAnsi="Times New Roman Italic"/>
          <w:i/>
          <w:color w:val="000000"/>
          <w:spacing w:val="-6"/>
          <w:sz w:val="28"/>
          <w:szCs w:val="28"/>
          <w:lang w:eastAsia="vi-VN"/>
        </w:rPr>
      </w:pPr>
      <w:r w:rsidRPr="00A035DF">
        <w:rPr>
          <w:rFonts w:ascii="Times New Roman Italic" w:hAnsi="Times New Roman Italic"/>
          <w:i/>
          <w:spacing w:val="-6"/>
          <w:sz w:val="28"/>
          <w:szCs w:val="28"/>
        </w:rPr>
        <w:t>Căn cứ Nghị quyết số 66.3/2025/NQ-CP ngày 15/9/2025 của Chính phủ tháo gỡ, xử lý vướng mắc để triển khai dự án trong thời gian quy hoạch sử dụng đất quốc gia thời kỳ 2021-2030, tầm nhìn đến năm 2050 chưa được phê duyệt điều chỉnh;</w:t>
      </w:r>
    </w:p>
    <w:p w14:paraId="14E3A15B" w14:textId="3B45F1B4" w:rsidR="00F31A13" w:rsidRDefault="00F31A13" w:rsidP="007445AE">
      <w:pPr>
        <w:spacing w:before="60" w:after="60" w:line="360" w:lineRule="exact"/>
        <w:ind w:firstLine="720"/>
        <w:jc w:val="both"/>
        <w:rPr>
          <w:rFonts w:ascii="Times New Roman" w:hAnsi="Times New Roman"/>
          <w:i/>
          <w:sz w:val="28"/>
          <w:szCs w:val="28"/>
        </w:rPr>
      </w:pPr>
      <w:bookmarkStart w:id="1" w:name="_Hlk237683918"/>
      <w:r w:rsidRPr="00F31A13">
        <w:rPr>
          <w:rFonts w:ascii="Times New Roman" w:hAnsi="Times New Roman"/>
          <w:i/>
          <w:sz w:val="28"/>
          <w:szCs w:val="28"/>
        </w:rPr>
        <w:t>Căn cứ Quyết định số 399/QĐ-TTg ngày 19/3/2021 của Thủ tướng Chính phủ quyết định chủ trương đầu tư xây dựng và kinh doanh hạ tầng kỹ thuật khu công nghiệp Nam Bình Xuyên, tỉnh Vĩnh Phúc;</w:t>
      </w:r>
    </w:p>
    <w:bookmarkEnd w:id="1"/>
    <w:p w14:paraId="0FBCE93D" w14:textId="36547945" w:rsidR="001C7DBD" w:rsidRDefault="001C7DBD" w:rsidP="007445AE">
      <w:pPr>
        <w:spacing w:before="60" w:after="60" w:line="360" w:lineRule="exact"/>
        <w:ind w:firstLine="720"/>
        <w:jc w:val="both"/>
        <w:rPr>
          <w:rFonts w:ascii="Times New Roman Italic" w:hAnsi="Times New Roman Italic"/>
          <w:i/>
          <w:sz w:val="28"/>
          <w:szCs w:val="28"/>
        </w:rPr>
      </w:pPr>
      <w:r>
        <w:rPr>
          <w:rFonts w:ascii="Times New Roman Italic" w:hAnsi="Times New Roman Italic"/>
          <w:i/>
          <w:sz w:val="28"/>
          <w:szCs w:val="28"/>
        </w:rPr>
        <w:t xml:space="preserve">Căn cứ Quyết định số </w:t>
      </w:r>
      <w:r w:rsidRPr="001C7DBD">
        <w:rPr>
          <w:rFonts w:ascii="Times New Roman Italic" w:hAnsi="Times New Roman Italic"/>
          <w:i/>
          <w:sz w:val="28"/>
          <w:szCs w:val="28"/>
        </w:rPr>
        <w:t>Quyết định số 520/QĐ-UBND ngày 17/3/2022</w:t>
      </w:r>
      <w:r>
        <w:rPr>
          <w:rFonts w:ascii="Times New Roman Italic" w:hAnsi="Times New Roman Italic"/>
          <w:i/>
          <w:sz w:val="28"/>
          <w:szCs w:val="28"/>
        </w:rPr>
        <w:t xml:space="preserve"> của Ủy ban nhân dân tỉnh Vĩnh Phúc v</w:t>
      </w:r>
      <w:r w:rsidRPr="001C7DBD">
        <w:rPr>
          <w:rFonts w:ascii="Times New Roman Italic" w:hAnsi="Times New Roman Italic"/>
          <w:i/>
          <w:sz w:val="28"/>
          <w:szCs w:val="28"/>
        </w:rPr>
        <w:t>ề việc thành lập Khu công nghiệp Nam Bình Xuyên,huyện Bình Xuyên</w:t>
      </w:r>
      <w:r>
        <w:rPr>
          <w:rFonts w:ascii="Times New Roman Italic" w:hAnsi="Times New Roman Italic"/>
          <w:i/>
          <w:sz w:val="28"/>
          <w:szCs w:val="28"/>
        </w:rPr>
        <w:t>;</w:t>
      </w:r>
    </w:p>
    <w:p w14:paraId="7971C8BD" w14:textId="32736380" w:rsidR="00D41AEE" w:rsidRDefault="00D41AEE" w:rsidP="007445AE">
      <w:pPr>
        <w:spacing w:before="60" w:after="60" w:line="360" w:lineRule="exact"/>
        <w:ind w:firstLine="720"/>
        <w:jc w:val="both"/>
        <w:rPr>
          <w:rFonts w:ascii="Times New Roman Italic" w:hAnsi="Times New Roman Italic"/>
          <w:i/>
          <w:sz w:val="28"/>
          <w:szCs w:val="28"/>
        </w:rPr>
      </w:pPr>
      <w:r>
        <w:rPr>
          <w:rFonts w:ascii="Times New Roman Italic" w:hAnsi="Times New Roman Italic"/>
          <w:i/>
          <w:sz w:val="28"/>
          <w:szCs w:val="28"/>
        </w:rPr>
        <w:lastRenderedPageBreak/>
        <w:t xml:space="preserve">Căn căn </w:t>
      </w:r>
      <w:r w:rsidRPr="008B21CC">
        <w:rPr>
          <w:rFonts w:ascii="Times New Roman Italic" w:hAnsi="Times New Roman Italic"/>
          <w:i/>
          <w:sz w:val="28"/>
          <w:szCs w:val="28"/>
        </w:rPr>
        <w:t>Quyết định số 305/QĐ-UBND ngày 25/02/2025</w:t>
      </w:r>
      <w:r>
        <w:rPr>
          <w:rFonts w:ascii="Times New Roman Italic" w:hAnsi="Times New Roman Italic"/>
          <w:i/>
          <w:sz w:val="28"/>
          <w:szCs w:val="28"/>
        </w:rPr>
        <w:t xml:space="preserve"> của Ủy ban nhân dân t</w:t>
      </w:r>
      <w:r w:rsidRPr="008B21CC">
        <w:rPr>
          <w:rFonts w:ascii="Times New Roman Italic" w:hAnsi="Times New Roman Italic"/>
          <w:i/>
          <w:sz w:val="28"/>
          <w:szCs w:val="28"/>
        </w:rPr>
        <w:t>ỉnh Vĩnh Phúc</w:t>
      </w:r>
      <w:r>
        <w:rPr>
          <w:rFonts w:ascii="Times New Roman Italic" w:hAnsi="Times New Roman Italic"/>
          <w:i/>
          <w:sz w:val="28"/>
          <w:szCs w:val="28"/>
        </w:rPr>
        <w:t xml:space="preserve"> về việc phê duyệt</w:t>
      </w:r>
      <w:r w:rsidRPr="008B21CC">
        <w:rPr>
          <w:rFonts w:ascii="Times New Roman Italic" w:hAnsi="Times New Roman Italic"/>
          <w:i/>
          <w:sz w:val="28"/>
          <w:szCs w:val="28"/>
        </w:rPr>
        <w:t xml:space="preserve"> phương án điều chỉnh quy hoạch sử dụng đất thời kỳ 2021-2030 của huyện Bình Xuyên</w:t>
      </w:r>
      <w:r>
        <w:rPr>
          <w:rFonts w:ascii="Times New Roman Italic" w:hAnsi="Times New Roman Italic"/>
          <w:i/>
          <w:sz w:val="28"/>
          <w:szCs w:val="28"/>
        </w:rPr>
        <w:t>;</w:t>
      </w:r>
    </w:p>
    <w:p w14:paraId="7193EEDA" w14:textId="70710CD5" w:rsidR="00F31A13" w:rsidRPr="00F31A13" w:rsidRDefault="00F31A13" w:rsidP="007445AE">
      <w:pPr>
        <w:tabs>
          <w:tab w:val="center" w:pos="284"/>
        </w:tabs>
        <w:spacing w:before="60" w:after="60" w:line="360" w:lineRule="exact"/>
        <w:ind w:firstLine="720"/>
        <w:jc w:val="both"/>
        <w:rPr>
          <w:rFonts w:ascii="Times New Roman" w:hAnsi="Times New Roman"/>
          <w:i/>
          <w:sz w:val="28"/>
          <w:szCs w:val="28"/>
        </w:rPr>
      </w:pPr>
      <w:r w:rsidRPr="00F31A13">
        <w:rPr>
          <w:rFonts w:ascii="Times New Roman" w:hAnsi="Times New Roman"/>
          <w:i/>
          <w:sz w:val="28"/>
          <w:szCs w:val="28"/>
          <w:lang w:val="vi-VN"/>
        </w:rPr>
        <w:t xml:space="preserve">Căn cứ </w:t>
      </w:r>
      <w:r w:rsidRPr="00F31A13">
        <w:rPr>
          <w:rFonts w:ascii="Times New Roman" w:hAnsi="Times New Roman"/>
          <w:i/>
          <w:sz w:val="28"/>
          <w:szCs w:val="28"/>
        </w:rPr>
        <w:t>Quyết định</w:t>
      </w:r>
      <w:r w:rsidRPr="00F31A13">
        <w:rPr>
          <w:rFonts w:ascii="Times New Roman" w:hAnsi="Times New Roman"/>
          <w:i/>
          <w:sz w:val="28"/>
          <w:szCs w:val="28"/>
          <w:lang w:val="vi-VN"/>
        </w:rPr>
        <w:t xml:space="preserve"> số </w:t>
      </w:r>
      <w:r w:rsidRPr="00F31A13">
        <w:rPr>
          <w:rFonts w:ascii="Times New Roman" w:hAnsi="Times New Roman"/>
          <w:i/>
          <w:sz w:val="28"/>
          <w:szCs w:val="28"/>
        </w:rPr>
        <w:t>1356</w:t>
      </w:r>
      <w:r w:rsidRPr="00F31A13">
        <w:rPr>
          <w:rFonts w:ascii="Times New Roman" w:hAnsi="Times New Roman"/>
          <w:i/>
          <w:sz w:val="28"/>
          <w:szCs w:val="28"/>
          <w:lang w:val="vi-VN"/>
        </w:rPr>
        <w:t>/</w:t>
      </w:r>
      <w:r w:rsidRPr="00F31A13">
        <w:rPr>
          <w:rFonts w:ascii="Times New Roman" w:hAnsi="Times New Roman"/>
          <w:i/>
          <w:sz w:val="28"/>
          <w:szCs w:val="28"/>
        </w:rPr>
        <w:t>QĐ-</w:t>
      </w:r>
      <w:r w:rsidRPr="00F31A13">
        <w:rPr>
          <w:rFonts w:ascii="Times New Roman" w:hAnsi="Times New Roman"/>
          <w:i/>
          <w:sz w:val="28"/>
          <w:szCs w:val="28"/>
          <w:lang w:val="vi-VN"/>
        </w:rPr>
        <w:t>UBND</w:t>
      </w:r>
      <w:r w:rsidRPr="00F31A13">
        <w:rPr>
          <w:rFonts w:ascii="Times New Roman" w:hAnsi="Times New Roman"/>
          <w:i/>
          <w:sz w:val="28"/>
          <w:szCs w:val="28"/>
        </w:rPr>
        <w:t xml:space="preserve"> ngày 01</w:t>
      </w:r>
      <w:r w:rsidRPr="00F31A13">
        <w:rPr>
          <w:rFonts w:ascii="Times New Roman" w:hAnsi="Times New Roman"/>
          <w:i/>
          <w:sz w:val="28"/>
          <w:szCs w:val="28"/>
          <w:lang w:val="vi-VN"/>
        </w:rPr>
        <w:t>/</w:t>
      </w:r>
      <w:r w:rsidRPr="00F31A13">
        <w:rPr>
          <w:rFonts w:ascii="Times New Roman" w:hAnsi="Times New Roman"/>
          <w:i/>
          <w:sz w:val="28"/>
          <w:szCs w:val="28"/>
        </w:rPr>
        <w:t>05</w:t>
      </w:r>
      <w:r w:rsidRPr="00F31A13">
        <w:rPr>
          <w:rFonts w:ascii="Times New Roman" w:hAnsi="Times New Roman"/>
          <w:i/>
          <w:sz w:val="28"/>
          <w:szCs w:val="28"/>
          <w:lang w:val="vi-VN"/>
        </w:rPr>
        <w:t xml:space="preserve">/2026 của UBND tỉnh Phú Thọ về việc </w:t>
      </w:r>
      <w:r w:rsidRPr="00F31A13">
        <w:rPr>
          <w:rFonts w:ascii="Times New Roman" w:hAnsi="Times New Roman"/>
          <w:i/>
          <w:sz w:val="28"/>
          <w:szCs w:val="28"/>
        </w:rPr>
        <w:t>ủy quyền cho Chủ tịch Ủy ban nhân dân tỉnh thực hiện một số nhiệm vụ, quyền hạn thuộc thẩm quyền của Ủy ban nhân dân tỉnh trong lĩnh vực đất đai trên địa bàn tỉnh Phú Thọ;</w:t>
      </w:r>
    </w:p>
    <w:p w14:paraId="533F09B8" w14:textId="0BDD6664" w:rsidR="00F31A13" w:rsidRPr="00F31A13" w:rsidRDefault="00BF67EA" w:rsidP="007445AE">
      <w:pPr>
        <w:tabs>
          <w:tab w:val="center" w:pos="284"/>
        </w:tabs>
        <w:spacing w:before="60" w:after="60" w:line="360" w:lineRule="exact"/>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F31A13" w:rsidRPr="00F31A13">
        <w:rPr>
          <w:rFonts w:ascii="Times New Roman" w:hAnsi="Times New Roman"/>
          <w:i/>
          <w:sz w:val="28"/>
          <w:szCs w:val="28"/>
          <w:lang w:val="vi-VN"/>
        </w:rPr>
        <w:t xml:space="preserve">Căn cứ </w:t>
      </w:r>
      <w:r w:rsidR="00F31A13" w:rsidRPr="00F31A13">
        <w:rPr>
          <w:rFonts w:ascii="Times New Roman" w:hAnsi="Times New Roman"/>
          <w:i/>
          <w:sz w:val="28"/>
          <w:szCs w:val="28"/>
        </w:rPr>
        <w:t>Giấy chứng nhận đăng ký đầu tư mã số dự án: 8778886028 do Ban Quản lý khu công nghiệp chứng nhận lần đầu ngày 06/5/2021, chứng nhận điều chỉnh lần 3 ngày 23/05/2025;</w:t>
      </w:r>
    </w:p>
    <w:p w14:paraId="3464C0AB" w14:textId="0D1298D2" w:rsidR="00F31A13" w:rsidRPr="00F31A13" w:rsidRDefault="00F31A13" w:rsidP="007445AE">
      <w:pPr>
        <w:tabs>
          <w:tab w:val="center" w:pos="284"/>
        </w:tabs>
        <w:spacing w:before="60" w:after="60" w:line="360" w:lineRule="exact"/>
        <w:ind w:firstLine="720"/>
        <w:jc w:val="both"/>
        <w:rPr>
          <w:rFonts w:ascii="Times New Roman" w:hAnsi="Times New Roman"/>
          <w:i/>
          <w:sz w:val="28"/>
          <w:szCs w:val="28"/>
          <w:lang w:val="vi-VN"/>
        </w:rPr>
      </w:pPr>
      <w:r w:rsidRPr="00F31A13">
        <w:rPr>
          <w:rFonts w:ascii="Times New Roman" w:hAnsi="Times New Roman"/>
          <w:i/>
          <w:sz w:val="28"/>
          <w:szCs w:val="28"/>
        </w:rPr>
        <w:t>Căn cứ Quyết định số 33/QĐ-BQLKCN ngày 13/02/2026 của Ban Quản lý các khu công nghiệp quyết định phê duyệt điều chỉnh quy hoạch chi tiết, tỷ lệ 1/500 KCN Nam Bình Xuyên, tỉnh Phú Thọ (lần 2);</w:t>
      </w:r>
    </w:p>
    <w:p w14:paraId="18403E62" w14:textId="0068EE6F" w:rsidR="00B80BC0" w:rsidRPr="00D7453B" w:rsidRDefault="00710D2F" w:rsidP="007445AE">
      <w:pPr>
        <w:spacing w:before="60" w:after="60" w:line="360" w:lineRule="exact"/>
        <w:ind w:firstLine="720"/>
        <w:jc w:val="both"/>
        <w:rPr>
          <w:rFonts w:ascii="Times New Roman" w:eastAsia="Times New Roman" w:hAnsi="Times New Roman"/>
          <w:i/>
          <w:sz w:val="28"/>
          <w:szCs w:val="28"/>
        </w:rPr>
      </w:pPr>
      <w:r>
        <w:rPr>
          <w:rFonts w:ascii="Times New Roman" w:eastAsia="Times New Roman" w:hAnsi="Times New Roman"/>
          <w:i/>
          <w:sz w:val="28"/>
          <w:szCs w:val="28"/>
        </w:rPr>
        <w:t>Theo</w:t>
      </w:r>
      <w:r w:rsidR="002C743B" w:rsidRPr="001B3E0D">
        <w:rPr>
          <w:rFonts w:ascii="Times New Roman" w:eastAsia="Times New Roman" w:hAnsi="Times New Roman"/>
          <w:i/>
          <w:color w:val="000000"/>
          <w:sz w:val="28"/>
          <w:szCs w:val="28"/>
        </w:rPr>
        <w:t xml:space="preserve"> đề nghị của </w:t>
      </w:r>
      <w:r w:rsidR="00B80BC0" w:rsidRPr="001B3E0D">
        <w:rPr>
          <w:rFonts w:ascii="Times New Roman" w:eastAsia="Times New Roman" w:hAnsi="Times New Roman"/>
          <w:i/>
          <w:color w:val="000000"/>
          <w:sz w:val="28"/>
          <w:szCs w:val="28"/>
        </w:rPr>
        <w:t>Sở Nông nghiệp và Môi trường tại Tờ trình số</w:t>
      </w:r>
      <w:r>
        <w:rPr>
          <w:rFonts w:ascii="Times New Roman" w:eastAsia="Times New Roman" w:hAnsi="Times New Roman"/>
          <w:i/>
          <w:color w:val="000000"/>
          <w:sz w:val="28"/>
          <w:szCs w:val="28"/>
        </w:rPr>
        <w:t xml:space="preserve"> 1079</w:t>
      </w:r>
      <w:r w:rsidR="00B80BC0" w:rsidRPr="001B3E0D">
        <w:rPr>
          <w:rFonts w:ascii="Times New Roman" w:eastAsia="Times New Roman" w:hAnsi="Times New Roman"/>
          <w:i/>
          <w:color w:val="000000"/>
          <w:sz w:val="28"/>
          <w:szCs w:val="28"/>
        </w:rPr>
        <w:t>/TTr-SNN</w:t>
      </w:r>
      <w:r w:rsidR="002C743B" w:rsidRPr="001B3E0D">
        <w:rPr>
          <w:rFonts w:ascii="Times New Roman" w:eastAsia="Times New Roman" w:hAnsi="Times New Roman"/>
          <w:i/>
          <w:color w:val="000000"/>
          <w:sz w:val="28"/>
          <w:szCs w:val="28"/>
        </w:rPr>
        <w:t>&amp;</w:t>
      </w:r>
      <w:r w:rsidR="00B80BC0" w:rsidRPr="001B3E0D">
        <w:rPr>
          <w:rFonts w:ascii="Times New Roman" w:eastAsia="Times New Roman" w:hAnsi="Times New Roman"/>
          <w:i/>
          <w:color w:val="000000"/>
          <w:sz w:val="28"/>
          <w:szCs w:val="28"/>
        </w:rPr>
        <w:t xml:space="preserve">MT ngày </w:t>
      </w:r>
      <w:r>
        <w:rPr>
          <w:rFonts w:ascii="Times New Roman" w:eastAsia="Times New Roman" w:hAnsi="Times New Roman"/>
          <w:i/>
          <w:color w:val="000000"/>
          <w:sz w:val="28"/>
          <w:szCs w:val="28"/>
        </w:rPr>
        <w:t>14/</w:t>
      </w:r>
      <w:r w:rsidR="00F31A13">
        <w:rPr>
          <w:rFonts w:ascii="Times New Roman" w:eastAsia="Times New Roman" w:hAnsi="Times New Roman"/>
          <w:i/>
          <w:color w:val="000000"/>
          <w:sz w:val="28"/>
          <w:szCs w:val="28"/>
        </w:rPr>
        <w:t>8</w:t>
      </w:r>
      <w:r>
        <w:rPr>
          <w:rFonts w:ascii="Times New Roman" w:eastAsia="Times New Roman" w:hAnsi="Times New Roman"/>
          <w:i/>
          <w:color w:val="000000"/>
          <w:sz w:val="28"/>
          <w:szCs w:val="28"/>
        </w:rPr>
        <w:t>/</w:t>
      </w:r>
      <w:r w:rsidR="00B80BC0" w:rsidRPr="001B3E0D">
        <w:rPr>
          <w:rFonts w:ascii="Times New Roman" w:eastAsia="Times New Roman" w:hAnsi="Times New Roman"/>
          <w:i/>
          <w:color w:val="000000"/>
          <w:sz w:val="28"/>
          <w:szCs w:val="28"/>
        </w:rPr>
        <w:t>202</w:t>
      </w:r>
      <w:r w:rsidR="00EA6848" w:rsidRPr="001B3E0D">
        <w:rPr>
          <w:rFonts w:ascii="Times New Roman" w:eastAsia="Times New Roman" w:hAnsi="Times New Roman"/>
          <w:i/>
          <w:color w:val="000000"/>
          <w:sz w:val="28"/>
          <w:szCs w:val="28"/>
        </w:rPr>
        <w:t>6</w:t>
      </w:r>
      <w:r>
        <w:rPr>
          <w:rFonts w:ascii="Times New Roman" w:eastAsia="Times New Roman" w:hAnsi="Times New Roman"/>
          <w:i/>
          <w:color w:val="000000"/>
          <w:sz w:val="28"/>
          <w:szCs w:val="28"/>
        </w:rPr>
        <w:t>.</w:t>
      </w:r>
    </w:p>
    <w:p w14:paraId="73A5FC68" w14:textId="77777777" w:rsidR="006F52B7" w:rsidRPr="00F340B7" w:rsidRDefault="006F52B7" w:rsidP="007445AE">
      <w:pPr>
        <w:spacing w:before="60" w:after="60" w:line="360" w:lineRule="exact"/>
        <w:ind w:firstLine="720"/>
        <w:jc w:val="center"/>
        <w:rPr>
          <w:rFonts w:ascii="Times New Roman" w:eastAsia="Times New Roman" w:hAnsi="Times New Roman"/>
          <w:b/>
          <w:sz w:val="28"/>
          <w:szCs w:val="28"/>
        </w:rPr>
      </w:pPr>
      <w:r w:rsidRPr="00F340B7">
        <w:rPr>
          <w:rFonts w:ascii="Times New Roman" w:eastAsia="Times New Roman" w:hAnsi="Times New Roman"/>
          <w:b/>
          <w:sz w:val="28"/>
          <w:szCs w:val="28"/>
        </w:rPr>
        <w:t>QUYẾT ĐỊNH:</w:t>
      </w:r>
    </w:p>
    <w:p w14:paraId="41D11492" w14:textId="77777777" w:rsidR="001F0113" w:rsidRDefault="006F52B7" w:rsidP="007445AE">
      <w:pPr>
        <w:spacing w:before="60" w:after="60" w:line="360" w:lineRule="exact"/>
        <w:ind w:firstLine="720"/>
        <w:jc w:val="both"/>
        <w:rPr>
          <w:rFonts w:ascii="Times New Roman" w:eastAsia="Times New Roman" w:hAnsi="Times New Roman"/>
          <w:b/>
          <w:sz w:val="28"/>
          <w:szCs w:val="28"/>
        </w:rPr>
      </w:pPr>
      <w:r w:rsidRPr="00F340B7">
        <w:rPr>
          <w:rFonts w:ascii="Times New Roman" w:eastAsia="Times New Roman" w:hAnsi="Times New Roman"/>
          <w:b/>
          <w:sz w:val="28"/>
          <w:szCs w:val="28"/>
        </w:rPr>
        <w:t>Điều 1.</w:t>
      </w:r>
    </w:p>
    <w:p w14:paraId="0D0F095F" w14:textId="5A7DB4D5" w:rsidR="0094594B" w:rsidRDefault="0094594B" w:rsidP="007445AE">
      <w:pPr>
        <w:widowControl w:val="0"/>
        <w:pBdr>
          <w:top w:val="dotted" w:sz="4" w:space="0" w:color="FFFFFF"/>
          <w:left w:val="dotted" w:sz="4" w:space="14" w:color="FFFFFF"/>
          <w:bottom w:val="dotted" w:sz="4" w:space="8" w:color="FFFFFF"/>
          <w:right w:val="dotted" w:sz="4" w:space="0" w:color="FFFFFF"/>
        </w:pBdr>
        <w:spacing w:before="60" w:after="60" w:line="360" w:lineRule="exact"/>
        <w:ind w:firstLine="720"/>
        <w:jc w:val="both"/>
        <w:rPr>
          <w:rFonts w:ascii="Times New Roman" w:eastAsia="Times New Roman" w:hAnsi="Times New Roman"/>
          <w:spacing w:val="-6"/>
          <w:sz w:val="28"/>
          <w:szCs w:val="28"/>
        </w:rPr>
      </w:pPr>
      <w:r w:rsidRPr="00DA702C">
        <w:rPr>
          <w:rFonts w:ascii="Times New Roman" w:hAnsi="Times New Roman"/>
          <w:sz w:val="28"/>
          <w:szCs w:val="28"/>
        </w:rPr>
        <w:t>1.</w:t>
      </w:r>
      <w:r w:rsidRPr="00DA702C">
        <w:rPr>
          <w:rFonts w:ascii="Times New Roman" w:hAnsi="Times New Roman"/>
          <w:sz w:val="28"/>
          <w:szCs w:val="28"/>
          <w:lang w:val="vi-VN"/>
        </w:rPr>
        <w:t xml:space="preserve"> </w:t>
      </w:r>
      <w:r w:rsidRPr="00DA702C">
        <w:rPr>
          <w:rFonts w:ascii="Times New Roman" w:hAnsi="Times New Roman"/>
          <w:sz w:val="28"/>
          <w:szCs w:val="28"/>
        </w:rPr>
        <w:t xml:space="preserve">Cho phép chuyển mục đích sử dụng đất đối với </w:t>
      </w:r>
      <w:r>
        <w:rPr>
          <w:rFonts w:ascii="Times New Roman" w:hAnsi="Times New Roman"/>
          <w:sz w:val="28"/>
          <w:szCs w:val="28"/>
        </w:rPr>
        <w:t>366.604,6</w:t>
      </w:r>
      <w:r w:rsidRPr="00B70DC8">
        <w:rPr>
          <w:rFonts w:ascii="Times New Roman" w:hAnsi="Times New Roman"/>
          <w:sz w:val="28"/>
          <w:szCs w:val="28"/>
          <w:lang w:val="vi-VN"/>
        </w:rPr>
        <w:t xml:space="preserve"> </w:t>
      </w:r>
      <w:r>
        <w:rPr>
          <w:rFonts w:ascii="Times New Roman" w:hAnsi="Times New Roman"/>
          <w:sz w:val="28"/>
          <w:szCs w:val="28"/>
        </w:rPr>
        <w:t>m</w:t>
      </w:r>
      <w:r>
        <w:rPr>
          <w:rFonts w:ascii="Times New Roman" w:hAnsi="Times New Roman"/>
          <w:sz w:val="28"/>
          <w:szCs w:val="28"/>
          <w:vertAlign w:val="superscript"/>
        </w:rPr>
        <w:t xml:space="preserve">2 </w:t>
      </w:r>
      <w:r w:rsidR="00050F34">
        <w:rPr>
          <w:rFonts w:ascii="Times New Roman" w:hAnsi="Times New Roman"/>
          <w:sz w:val="28"/>
          <w:szCs w:val="28"/>
        </w:rPr>
        <w:t xml:space="preserve">đất </w:t>
      </w:r>
      <w:r>
        <w:rPr>
          <w:rFonts w:ascii="Times New Roman" w:hAnsi="Times New Roman"/>
          <w:sz w:val="28"/>
          <w:szCs w:val="28"/>
        </w:rPr>
        <w:t>trên địa bàn xã Bình Nguyên (242.113,8m</w:t>
      </w:r>
      <w:r>
        <w:rPr>
          <w:rFonts w:ascii="Times New Roman" w:hAnsi="Times New Roman"/>
          <w:sz w:val="28"/>
          <w:szCs w:val="28"/>
          <w:vertAlign w:val="superscript"/>
        </w:rPr>
        <w:t>2</w:t>
      </w:r>
      <w:r>
        <w:rPr>
          <w:rFonts w:ascii="Times New Roman" w:hAnsi="Times New Roman"/>
          <w:sz w:val="28"/>
          <w:szCs w:val="28"/>
        </w:rPr>
        <w:t>) và xã Xuân Lãng (124.490,8m</w:t>
      </w:r>
      <w:r>
        <w:rPr>
          <w:rFonts w:ascii="Times New Roman" w:hAnsi="Times New Roman"/>
          <w:sz w:val="28"/>
          <w:szCs w:val="28"/>
          <w:vertAlign w:val="superscript"/>
        </w:rPr>
        <w:t>2</w:t>
      </w:r>
      <w:r>
        <w:rPr>
          <w:rFonts w:ascii="Times New Roman" w:hAnsi="Times New Roman"/>
          <w:sz w:val="28"/>
          <w:szCs w:val="28"/>
        </w:rPr>
        <w:t>)</w:t>
      </w:r>
      <w:r w:rsidR="00050F34">
        <w:rPr>
          <w:rFonts w:ascii="Times New Roman" w:hAnsi="Times New Roman"/>
          <w:sz w:val="28"/>
          <w:szCs w:val="28"/>
        </w:rPr>
        <w:t>,</w:t>
      </w:r>
      <w:r w:rsidR="00BF67EA">
        <w:rPr>
          <w:rFonts w:ascii="Times New Roman" w:hAnsi="Times New Roman"/>
          <w:sz w:val="28"/>
          <w:szCs w:val="28"/>
        </w:rPr>
        <w:t xml:space="preserve"> </w:t>
      </w:r>
      <w:r w:rsidR="00BF67EA" w:rsidRPr="00050F34">
        <w:rPr>
          <w:rFonts w:ascii="Times New Roman" w:hAnsi="Times New Roman"/>
          <w:i/>
          <w:iCs/>
          <w:sz w:val="28"/>
          <w:szCs w:val="28"/>
        </w:rPr>
        <w:t>(</w:t>
      </w:r>
      <w:r w:rsidRPr="00050F34">
        <w:rPr>
          <w:rFonts w:ascii="Times New Roman" w:hAnsi="Times New Roman"/>
          <w:i/>
          <w:iCs/>
          <w:sz w:val="28"/>
          <w:szCs w:val="28"/>
        </w:rPr>
        <w:t>nguồn gốc</w:t>
      </w:r>
      <w:r w:rsidR="00050F34" w:rsidRPr="00050F34">
        <w:rPr>
          <w:rFonts w:ascii="Times New Roman" w:hAnsi="Times New Roman"/>
          <w:i/>
          <w:iCs/>
          <w:sz w:val="28"/>
          <w:szCs w:val="28"/>
        </w:rPr>
        <w:t xml:space="preserve"> đất</w:t>
      </w:r>
      <w:r w:rsidR="00BF67EA" w:rsidRPr="00050F34">
        <w:rPr>
          <w:rFonts w:ascii="Times New Roman" w:hAnsi="Times New Roman"/>
          <w:i/>
          <w:iCs/>
          <w:sz w:val="28"/>
          <w:szCs w:val="28"/>
        </w:rPr>
        <w:t xml:space="preserve">: </w:t>
      </w:r>
      <w:r w:rsidRPr="00050F34">
        <w:rPr>
          <w:rFonts w:ascii="Times New Roman" w:hAnsi="Times New Roman"/>
          <w:i/>
          <w:iCs/>
          <w:sz w:val="28"/>
          <w:szCs w:val="28"/>
        </w:rPr>
        <w:t>đất chuyên trồng lúa 257.488,5m</w:t>
      </w:r>
      <w:r w:rsidRPr="00050F34">
        <w:rPr>
          <w:rFonts w:ascii="Times New Roman" w:hAnsi="Times New Roman"/>
          <w:i/>
          <w:iCs/>
          <w:sz w:val="28"/>
          <w:szCs w:val="28"/>
          <w:vertAlign w:val="superscript"/>
        </w:rPr>
        <w:t>2</w:t>
      </w:r>
      <w:r w:rsidRPr="00050F34">
        <w:rPr>
          <w:rFonts w:ascii="Times New Roman" w:hAnsi="Times New Roman"/>
          <w:i/>
          <w:iCs/>
          <w:sz w:val="28"/>
          <w:szCs w:val="28"/>
        </w:rPr>
        <w:t>; đất trồng lúa còn lại 90.279,6m</w:t>
      </w:r>
      <w:r w:rsidRPr="00050F34">
        <w:rPr>
          <w:rFonts w:ascii="Times New Roman" w:hAnsi="Times New Roman"/>
          <w:i/>
          <w:iCs/>
          <w:sz w:val="28"/>
          <w:szCs w:val="28"/>
          <w:vertAlign w:val="superscript"/>
        </w:rPr>
        <w:t>2</w:t>
      </w:r>
      <w:r w:rsidRPr="00050F34">
        <w:rPr>
          <w:rFonts w:ascii="Times New Roman" w:hAnsi="Times New Roman"/>
          <w:i/>
          <w:iCs/>
          <w:sz w:val="28"/>
          <w:szCs w:val="28"/>
        </w:rPr>
        <w:t>; đất giao thông 3653,5m</w:t>
      </w:r>
      <w:r w:rsidRPr="00050F34">
        <w:rPr>
          <w:rFonts w:ascii="Times New Roman" w:hAnsi="Times New Roman"/>
          <w:i/>
          <w:iCs/>
          <w:sz w:val="28"/>
          <w:szCs w:val="28"/>
          <w:vertAlign w:val="superscript"/>
        </w:rPr>
        <w:t>2</w:t>
      </w:r>
      <w:r w:rsidRPr="00050F34">
        <w:rPr>
          <w:rFonts w:ascii="Times New Roman" w:hAnsi="Times New Roman"/>
          <w:i/>
          <w:iCs/>
          <w:sz w:val="28"/>
          <w:szCs w:val="28"/>
        </w:rPr>
        <w:t>; đất thủy lợi 15.176,2 m</w:t>
      </w:r>
      <w:r w:rsidRPr="00050F34">
        <w:rPr>
          <w:rFonts w:ascii="Times New Roman" w:hAnsi="Times New Roman"/>
          <w:i/>
          <w:iCs/>
          <w:sz w:val="28"/>
          <w:szCs w:val="28"/>
          <w:vertAlign w:val="superscript"/>
        </w:rPr>
        <w:t>2</w:t>
      </w:r>
      <w:r w:rsidRPr="00050F34">
        <w:rPr>
          <w:rFonts w:ascii="Times New Roman" w:hAnsi="Times New Roman"/>
          <w:i/>
          <w:iCs/>
          <w:sz w:val="28"/>
          <w:szCs w:val="28"/>
        </w:rPr>
        <w:t>; đất bằng chưa sử dụng 6,8m</w:t>
      </w:r>
      <w:r w:rsidRPr="00050F34">
        <w:rPr>
          <w:rFonts w:ascii="Times New Roman" w:hAnsi="Times New Roman"/>
          <w:i/>
          <w:iCs/>
          <w:sz w:val="28"/>
          <w:szCs w:val="28"/>
          <w:vertAlign w:val="superscript"/>
        </w:rPr>
        <w:t>2</w:t>
      </w:r>
      <w:r w:rsidR="00BF67EA" w:rsidRPr="00050F34">
        <w:rPr>
          <w:rFonts w:ascii="Times New Roman" w:hAnsi="Times New Roman"/>
          <w:i/>
          <w:iCs/>
          <w:sz w:val="28"/>
          <w:szCs w:val="28"/>
        </w:rPr>
        <w:t>)</w:t>
      </w:r>
      <w:r w:rsidR="00BF67EA">
        <w:rPr>
          <w:rFonts w:ascii="Times New Roman" w:hAnsi="Times New Roman"/>
          <w:sz w:val="28"/>
          <w:szCs w:val="28"/>
        </w:rPr>
        <w:t xml:space="preserve"> đã được Ủy ban nhân dân xã Bình Nguyên, Ủy ban nhân dân xã Xuân Lãng thu hồi, giải phóng mặt bằng </w:t>
      </w:r>
      <w:r w:rsidRPr="00DA702C">
        <w:rPr>
          <w:rFonts w:ascii="Times New Roman" w:hAnsi="Times New Roman"/>
          <w:sz w:val="28"/>
          <w:szCs w:val="28"/>
          <w:lang w:val="vi-VN"/>
        </w:rPr>
        <w:t>sang mục đích đất khu công nghiệp</w:t>
      </w:r>
      <w:r>
        <w:rPr>
          <w:rFonts w:ascii="Times New Roman" w:eastAsia="Times New Roman" w:hAnsi="Times New Roman"/>
          <w:sz w:val="28"/>
          <w:szCs w:val="28"/>
          <w:lang w:val="vi-VN"/>
        </w:rPr>
        <w:t>.</w:t>
      </w:r>
    </w:p>
    <w:p w14:paraId="14E73D4F" w14:textId="25092E13" w:rsidR="0094594B" w:rsidRDefault="0094594B" w:rsidP="007445AE">
      <w:pPr>
        <w:widowControl w:val="0"/>
        <w:pBdr>
          <w:top w:val="dotted" w:sz="4" w:space="0" w:color="FFFFFF"/>
          <w:left w:val="dotted" w:sz="4" w:space="14" w:color="FFFFFF"/>
          <w:bottom w:val="dotted" w:sz="4" w:space="8" w:color="FFFFFF"/>
          <w:right w:val="dotted" w:sz="4" w:space="0" w:color="FFFFFF"/>
        </w:pBdr>
        <w:spacing w:before="60" w:after="60" w:line="360" w:lineRule="exact"/>
        <w:ind w:firstLine="720"/>
        <w:jc w:val="both"/>
        <w:rPr>
          <w:rFonts w:ascii="Times New Roman" w:eastAsia="Times New Roman" w:hAnsi="Times New Roman"/>
          <w:sz w:val="28"/>
          <w:szCs w:val="28"/>
        </w:rPr>
      </w:pPr>
      <w:r w:rsidRPr="0022294A">
        <w:rPr>
          <w:rFonts w:ascii="Times New Roman" w:hAnsi="Times New Roman"/>
          <w:sz w:val="28"/>
          <w:szCs w:val="28"/>
        </w:rPr>
        <w:t>2.</w:t>
      </w:r>
      <w:r w:rsidRPr="0022294A">
        <w:rPr>
          <w:rFonts w:ascii="Times New Roman" w:hAnsi="Times New Roman"/>
          <w:sz w:val="28"/>
          <w:szCs w:val="28"/>
          <w:lang w:val="vi-VN"/>
        </w:rPr>
        <w:t xml:space="preserve"> </w:t>
      </w:r>
      <w:r w:rsidR="00CD7A2F" w:rsidRPr="00CD7A2F">
        <w:rPr>
          <w:rFonts w:ascii="Times New Roman" w:hAnsi="Times New Roman"/>
          <w:sz w:val="28"/>
          <w:szCs w:val="28"/>
        </w:rPr>
        <w:t>Cho Công ty TNHH Phát triển Nam Bình Xuyên Green Park thuê diện tích 366.604,6 m² đất đã chuyển mục đích sử dụng đất nêu trên để thực hiện dự án</w:t>
      </w:r>
      <w:r w:rsidR="00CD7A2F">
        <w:rPr>
          <w:rFonts w:ascii="Times New Roman" w:hAnsi="Times New Roman"/>
          <w:sz w:val="28"/>
          <w:szCs w:val="28"/>
        </w:rPr>
        <w:t xml:space="preserve"> </w:t>
      </w:r>
      <w:r w:rsidRPr="00DA702C">
        <w:rPr>
          <w:rFonts w:ascii="Times New Roman" w:eastAsia="Times New Roman" w:hAnsi="Times New Roman"/>
          <w:sz w:val="28"/>
          <w:szCs w:val="28"/>
          <w:lang w:val="vi-VN"/>
        </w:rPr>
        <w:t>Đầu tư xây dựng và kinh doanh kết cấu hạ</w:t>
      </w:r>
      <w:r>
        <w:rPr>
          <w:rFonts w:ascii="Times New Roman" w:eastAsia="Times New Roman" w:hAnsi="Times New Roman"/>
          <w:sz w:val="28"/>
          <w:szCs w:val="28"/>
          <w:lang w:val="vi-VN"/>
        </w:rPr>
        <w:t xml:space="preserve"> tầng khu công nghiệp </w:t>
      </w:r>
      <w:r>
        <w:rPr>
          <w:rFonts w:ascii="Times New Roman" w:eastAsia="Times New Roman" w:hAnsi="Times New Roman"/>
          <w:sz w:val="28"/>
          <w:szCs w:val="28"/>
        </w:rPr>
        <w:t>Nam Bình Xuyên</w:t>
      </w:r>
      <w:r w:rsidR="00BF67EA">
        <w:rPr>
          <w:rFonts w:ascii="Times New Roman" w:eastAsia="Times New Roman" w:hAnsi="Times New Roman"/>
          <w:sz w:val="28"/>
          <w:szCs w:val="28"/>
        </w:rPr>
        <w:t>, c</w:t>
      </w:r>
      <w:r>
        <w:rPr>
          <w:rFonts w:ascii="Times New Roman" w:eastAsia="Times New Roman" w:hAnsi="Times New Roman"/>
          <w:sz w:val="28"/>
          <w:szCs w:val="28"/>
        </w:rPr>
        <w:t>ụ thể như sau:</w:t>
      </w:r>
    </w:p>
    <w:p w14:paraId="6C395901" w14:textId="7E7716A8" w:rsidR="00BF67EA" w:rsidRPr="00CD7A2F" w:rsidRDefault="00BF67EA" w:rsidP="007445AE">
      <w:pPr>
        <w:widowControl w:val="0"/>
        <w:pBdr>
          <w:top w:val="dotted" w:sz="4" w:space="0" w:color="FFFFFF"/>
          <w:left w:val="dotted" w:sz="4" w:space="14" w:color="FFFFFF"/>
          <w:bottom w:val="dotted" w:sz="4" w:space="8" w:color="FFFFFF"/>
          <w:right w:val="dotted" w:sz="4" w:space="0" w:color="FFFFFF"/>
        </w:pBdr>
        <w:spacing w:before="60" w:after="60" w:line="360" w:lineRule="exact"/>
        <w:ind w:firstLine="720"/>
        <w:jc w:val="both"/>
        <w:rPr>
          <w:rFonts w:ascii="Times New Roman" w:hAnsi="Times New Roman"/>
          <w:sz w:val="28"/>
          <w:szCs w:val="28"/>
        </w:rPr>
      </w:pPr>
      <w:r>
        <w:rPr>
          <w:rFonts w:ascii="Times New Roman" w:hAnsi="Times New Roman"/>
          <w:sz w:val="28"/>
          <w:szCs w:val="28"/>
        </w:rPr>
        <w:t>2.1. Cơ cấu các loại đất: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9"/>
        <w:gridCol w:w="3662"/>
        <w:gridCol w:w="1700"/>
        <w:gridCol w:w="1700"/>
        <w:gridCol w:w="1700"/>
      </w:tblGrid>
      <w:tr w:rsidR="0094594B" w:rsidRPr="004B561C" w14:paraId="12E5162D" w14:textId="77777777" w:rsidTr="00BF67EA">
        <w:trPr>
          <w:tblHeader/>
          <w:jc w:val="center"/>
        </w:trPr>
        <w:tc>
          <w:tcPr>
            <w:tcW w:w="709" w:type="dxa"/>
            <w:tcMar>
              <w:top w:w="40" w:type="dxa"/>
              <w:left w:w="70" w:type="dxa"/>
              <w:bottom w:w="40" w:type="dxa"/>
              <w:right w:w="70" w:type="dxa"/>
            </w:tcMar>
            <w:vAlign w:val="center"/>
          </w:tcPr>
          <w:p w14:paraId="0627B13B" w14:textId="77777777" w:rsidR="0094594B" w:rsidRPr="00822FBF" w:rsidRDefault="0094594B" w:rsidP="007445AE">
            <w:pPr>
              <w:spacing w:before="60" w:after="60" w:line="360" w:lineRule="exact"/>
              <w:jc w:val="center"/>
              <w:rPr>
                <w:rFonts w:ascii="Times New Roman" w:hAnsi="Times New Roman"/>
                <w:b/>
                <w:bCs/>
                <w:sz w:val="26"/>
                <w:szCs w:val="26"/>
              </w:rPr>
            </w:pPr>
            <w:r w:rsidRPr="00822FBF">
              <w:rPr>
                <w:rFonts w:ascii="Times New Roman" w:hAnsi="Times New Roman"/>
                <w:b/>
                <w:bCs/>
                <w:sz w:val="26"/>
                <w:szCs w:val="26"/>
              </w:rPr>
              <w:t>STT</w:t>
            </w:r>
          </w:p>
        </w:tc>
        <w:tc>
          <w:tcPr>
            <w:tcW w:w="3662" w:type="dxa"/>
            <w:tcMar>
              <w:top w:w="40" w:type="dxa"/>
              <w:left w:w="70" w:type="dxa"/>
              <w:bottom w:w="40" w:type="dxa"/>
              <w:right w:w="70" w:type="dxa"/>
            </w:tcMar>
            <w:vAlign w:val="center"/>
          </w:tcPr>
          <w:p w14:paraId="3BC6DA62" w14:textId="77777777" w:rsidR="0094594B" w:rsidRPr="00822FBF" w:rsidRDefault="0094594B" w:rsidP="007445AE">
            <w:pPr>
              <w:spacing w:before="60" w:after="60" w:line="360" w:lineRule="exact"/>
              <w:jc w:val="center"/>
              <w:rPr>
                <w:rFonts w:ascii="Times New Roman" w:hAnsi="Times New Roman"/>
                <w:b/>
                <w:bCs/>
                <w:sz w:val="26"/>
                <w:szCs w:val="26"/>
              </w:rPr>
            </w:pPr>
            <w:r w:rsidRPr="00822FBF">
              <w:rPr>
                <w:rFonts w:ascii="Times New Roman" w:hAnsi="Times New Roman"/>
                <w:b/>
                <w:bCs/>
                <w:sz w:val="26"/>
                <w:szCs w:val="26"/>
              </w:rPr>
              <w:t>Cơ cấu sử dụng đất</w:t>
            </w:r>
          </w:p>
        </w:tc>
        <w:tc>
          <w:tcPr>
            <w:tcW w:w="1700" w:type="dxa"/>
            <w:tcMar>
              <w:top w:w="40" w:type="dxa"/>
              <w:left w:w="70" w:type="dxa"/>
              <w:bottom w:w="40" w:type="dxa"/>
              <w:right w:w="70" w:type="dxa"/>
            </w:tcMar>
            <w:vAlign w:val="center"/>
          </w:tcPr>
          <w:p w14:paraId="56B4B30C" w14:textId="77777777" w:rsidR="0094594B" w:rsidRPr="00822FBF" w:rsidRDefault="0094594B" w:rsidP="007445AE">
            <w:pPr>
              <w:spacing w:before="60" w:after="60" w:line="360" w:lineRule="exact"/>
              <w:jc w:val="center"/>
              <w:rPr>
                <w:rFonts w:ascii="Times New Roman" w:hAnsi="Times New Roman"/>
                <w:b/>
                <w:bCs/>
                <w:sz w:val="26"/>
                <w:szCs w:val="26"/>
              </w:rPr>
            </w:pPr>
            <w:r w:rsidRPr="00822FBF">
              <w:rPr>
                <w:rFonts w:ascii="Times New Roman" w:hAnsi="Times New Roman"/>
                <w:b/>
                <w:bCs/>
                <w:sz w:val="26"/>
                <w:szCs w:val="26"/>
              </w:rPr>
              <w:t>Tổng cộng (m²)</w:t>
            </w:r>
          </w:p>
        </w:tc>
        <w:tc>
          <w:tcPr>
            <w:tcW w:w="1700" w:type="dxa"/>
            <w:tcMar>
              <w:top w:w="40" w:type="dxa"/>
              <w:left w:w="70" w:type="dxa"/>
              <w:bottom w:w="40" w:type="dxa"/>
              <w:right w:w="70" w:type="dxa"/>
            </w:tcMar>
            <w:vAlign w:val="center"/>
          </w:tcPr>
          <w:p w14:paraId="6D45BE34" w14:textId="77777777" w:rsidR="0094594B" w:rsidRPr="00822FBF" w:rsidRDefault="0094594B" w:rsidP="007445AE">
            <w:pPr>
              <w:spacing w:before="60" w:after="60" w:line="360" w:lineRule="exact"/>
              <w:jc w:val="center"/>
              <w:rPr>
                <w:rFonts w:ascii="Times New Roman" w:hAnsi="Times New Roman"/>
                <w:b/>
                <w:bCs/>
                <w:sz w:val="26"/>
                <w:szCs w:val="26"/>
              </w:rPr>
            </w:pPr>
            <w:r w:rsidRPr="00822FBF">
              <w:rPr>
                <w:rFonts w:ascii="Times New Roman" w:hAnsi="Times New Roman"/>
                <w:b/>
                <w:bCs/>
                <w:sz w:val="26"/>
                <w:szCs w:val="26"/>
              </w:rPr>
              <w:t>Xã Bình Nguyên (m²)</w:t>
            </w:r>
          </w:p>
        </w:tc>
        <w:tc>
          <w:tcPr>
            <w:tcW w:w="1700" w:type="dxa"/>
            <w:tcMar>
              <w:top w:w="40" w:type="dxa"/>
              <w:left w:w="70" w:type="dxa"/>
              <w:bottom w:w="40" w:type="dxa"/>
              <w:right w:w="70" w:type="dxa"/>
            </w:tcMar>
            <w:vAlign w:val="center"/>
          </w:tcPr>
          <w:p w14:paraId="279ED1D8" w14:textId="77777777" w:rsidR="0094594B" w:rsidRPr="00822FBF" w:rsidRDefault="0094594B" w:rsidP="007445AE">
            <w:pPr>
              <w:spacing w:before="60" w:after="60" w:line="360" w:lineRule="exact"/>
              <w:jc w:val="center"/>
              <w:rPr>
                <w:rFonts w:ascii="Times New Roman" w:hAnsi="Times New Roman"/>
                <w:b/>
                <w:bCs/>
                <w:sz w:val="26"/>
                <w:szCs w:val="26"/>
              </w:rPr>
            </w:pPr>
            <w:r w:rsidRPr="00822FBF">
              <w:rPr>
                <w:rFonts w:ascii="Times New Roman" w:hAnsi="Times New Roman"/>
                <w:b/>
                <w:bCs/>
                <w:sz w:val="26"/>
                <w:szCs w:val="26"/>
              </w:rPr>
              <w:t>Xã Xuân Lãng (m²)</w:t>
            </w:r>
          </w:p>
        </w:tc>
      </w:tr>
      <w:tr w:rsidR="0094594B" w:rsidRPr="0022294A" w14:paraId="6D7B8DF6" w14:textId="77777777" w:rsidTr="00732A1A">
        <w:trPr>
          <w:trHeight w:val="735"/>
          <w:jc w:val="center"/>
        </w:trPr>
        <w:tc>
          <w:tcPr>
            <w:tcW w:w="709" w:type="dxa"/>
            <w:tcMar>
              <w:top w:w="40" w:type="dxa"/>
              <w:left w:w="70" w:type="dxa"/>
              <w:bottom w:w="40" w:type="dxa"/>
              <w:right w:w="70" w:type="dxa"/>
            </w:tcMar>
            <w:vAlign w:val="center"/>
          </w:tcPr>
          <w:p w14:paraId="7990737E" w14:textId="77777777" w:rsidR="0094594B" w:rsidRPr="00822FBF" w:rsidRDefault="0094594B" w:rsidP="007445AE">
            <w:pPr>
              <w:spacing w:before="60" w:after="60" w:line="360" w:lineRule="exact"/>
              <w:jc w:val="center"/>
              <w:rPr>
                <w:rFonts w:ascii="Times New Roman" w:hAnsi="Times New Roman"/>
                <w:sz w:val="26"/>
                <w:szCs w:val="26"/>
              </w:rPr>
            </w:pPr>
            <w:r w:rsidRPr="00822FBF">
              <w:rPr>
                <w:rFonts w:ascii="Times New Roman" w:hAnsi="Times New Roman"/>
                <w:b/>
                <w:bCs/>
                <w:sz w:val="26"/>
                <w:szCs w:val="26"/>
              </w:rPr>
              <w:t>1</w:t>
            </w:r>
          </w:p>
        </w:tc>
        <w:tc>
          <w:tcPr>
            <w:tcW w:w="3662" w:type="dxa"/>
            <w:tcMar>
              <w:top w:w="40" w:type="dxa"/>
              <w:left w:w="70" w:type="dxa"/>
              <w:bottom w:w="40" w:type="dxa"/>
              <w:right w:w="70" w:type="dxa"/>
            </w:tcMar>
            <w:vAlign w:val="center"/>
          </w:tcPr>
          <w:p w14:paraId="35AB9CFD"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b/>
                <w:bCs/>
                <w:sz w:val="26"/>
                <w:szCs w:val="26"/>
              </w:rPr>
              <w:t>Xây dựng nhà máy, xí nghiệp, kho tàng</w:t>
            </w:r>
          </w:p>
        </w:tc>
        <w:tc>
          <w:tcPr>
            <w:tcW w:w="1700" w:type="dxa"/>
            <w:tcMar>
              <w:top w:w="40" w:type="dxa"/>
              <w:left w:w="70" w:type="dxa"/>
              <w:bottom w:w="40" w:type="dxa"/>
              <w:right w:w="70" w:type="dxa"/>
            </w:tcMar>
            <w:vAlign w:val="center"/>
          </w:tcPr>
          <w:p w14:paraId="13B26543" w14:textId="77777777" w:rsidR="0094594B" w:rsidRPr="00822FBF" w:rsidRDefault="0094594B" w:rsidP="007445AE">
            <w:pPr>
              <w:spacing w:before="60" w:after="60" w:line="360" w:lineRule="exact"/>
              <w:jc w:val="right"/>
              <w:rPr>
                <w:rFonts w:ascii="Times New Roman" w:hAnsi="Times New Roman"/>
                <w:b/>
                <w:sz w:val="26"/>
                <w:szCs w:val="26"/>
              </w:rPr>
            </w:pPr>
            <w:r w:rsidRPr="00822FBF">
              <w:rPr>
                <w:rFonts w:ascii="Times New Roman" w:hAnsi="Times New Roman"/>
                <w:b/>
                <w:sz w:val="26"/>
                <w:szCs w:val="26"/>
              </w:rPr>
              <w:t>270.</w:t>
            </w:r>
            <w:r>
              <w:rPr>
                <w:rFonts w:ascii="Times New Roman" w:hAnsi="Times New Roman"/>
                <w:b/>
                <w:sz w:val="26"/>
                <w:szCs w:val="26"/>
              </w:rPr>
              <w:t>188</w:t>
            </w:r>
            <w:r w:rsidRPr="00822FBF">
              <w:rPr>
                <w:rFonts w:ascii="Times New Roman" w:hAnsi="Times New Roman"/>
                <w:b/>
                <w:sz w:val="26"/>
                <w:szCs w:val="26"/>
              </w:rPr>
              <w:t>,</w:t>
            </w:r>
            <w:r>
              <w:rPr>
                <w:rFonts w:ascii="Times New Roman" w:hAnsi="Times New Roman"/>
                <w:b/>
                <w:sz w:val="26"/>
                <w:szCs w:val="26"/>
              </w:rPr>
              <w:t>9</w:t>
            </w:r>
          </w:p>
        </w:tc>
        <w:tc>
          <w:tcPr>
            <w:tcW w:w="1700" w:type="dxa"/>
            <w:tcMar>
              <w:top w:w="40" w:type="dxa"/>
              <w:left w:w="70" w:type="dxa"/>
              <w:bottom w:w="40" w:type="dxa"/>
              <w:right w:w="70" w:type="dxa"/>
            </w:tcMar>
            <w:vAlign w:val="center"/>
          </w:tcPr>
          <w:p w14:paraId="3DE37C87"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b/>
                <w:bCs/>
                <w:sz w:val="26"/>
                <w:szCs w:val="26"/>
              </w:rPr>
              <w:t>175.</w:t>
            </w:r>
            <w:r>
              <w:rPr>
                <w:rFonts w:ascii="Times New Roman" w:hAnsi="Times New Roman"/>
                <w:b/>
                <w:bCs/>
                <w:sz w:val="26"/>
                <w:szCs w:val="26"/>
              </w:rPr>
              <w:t>135</w:t>
            </w:r>
            <w:r w:rsidRPr="00822FBF">
              <w:rPr>
                <w:rFonts w:ascii="Times New Roman" w:hAnsi="Times New Roman"/>
                <w:b/>
                <w:bCs/>
                <w:sz w:val="26"/>
                <w:szCs w:val="26"/>
              </w:rPr>
              <w:t>,</w:t>
            </w:r>
            <w:r>
              <w:rPr>
                <w:rFonts w:ascii="Times New Roman" w:hAnsi="Times New Roman"/>
                <w:b/>
                <w:bCs/>
                <w:sz w:val="26"/>
                <w:szCs w:val="26"/>
              </w:rPr>
              <w:t>8</w:t>
            </w:r>
          </w:p>
        </w:tc>
        <w:tc>
          <w:tcPr>
            <w:tcW w:w="1700" w:type="dxa"/>
            <w:tcMar>
              <w:top w:w="40" w:type="dxa"/>
              <w:left w:w="70" w:type="dxa"/>
              <w:bottom w:w="40" w:type="dxa"/>
              <w:right w:w="70" w:type="dxa"/>
            </w:tcMar>
            <w:vAlign w:val="center"/>
          </w:tcPr>
          <w:p w14:paraId="5B2D21EE"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b/>
                <w:bCs/>
                <w:sz w:val="26"/>
                <w:szCs w:val="26"/>
              </w:rPr>
              <w:t>95.053,1</w:t>
            </w:r>
          </w:p>
        </w:tc>
      </w:tr>
      <w:tr w:rsidR="0094594B" w:rsidRPr="0022294A" w14:paraId="0645EA3E" w14:textId="77777777" w:rsidTr="00BF67EA">
        <w:trPr>
          <w:jc w:val="center"/>
        </w:trPr>
        <w:tc>
          <w:tcPr>
            <w:tcW w:w="709" w:type="dxa"/>
            <w:tcMar>
              <w:top w:w="40" w:type="dxa"/>
              <w:left w:w="70" w:type="dxa"/>
              <w:bottom w:w="40" w:type="dxa"/>
              <w:right w:w="70" w:type="dxa"/>
            </w:tcMar>
            <w:vAlign w:val="center"/>
          </w:tcPr>
          <w:p w14:paraId="380202CA" w14:textId="77777777" w:rsidR="0094594B" w:rsidRPr="00822FBF" w:rsidRDefault="0094594B" w:rsidP="007445AE">
            <w:pPr>
              <w:spacing w:before="60" w:after="60" w:line="360" w:lineRule="exact"/>
              <w:jc w:val="center"/>
              <w:rPr>
                <w:rFonts w:ascii="Times New Roman" w:hAnsi="Times New Roman"/>
                <w:sz w:val="26"/>
                <w:szCs w:val="26"/>
              </w:rPr>
            </w:pPr>
            <w:r w:rsidRPr="00822FBF">
              <w:rPr>
                <w:rFonts w:ascii="Times New Roman" w:hAnsi="Times New Roman"/>
                <w:b/>
                <w:bCs/>
                <w:sz w:val="26"/>
                <w:szCs w:val="26"/>
              </w:rPr>
              <w:t>2</w:t>
            </w:r>
          </w:p>
        </w:tc>
        <w:tc>
          <w:tcPr>
            <w:tcW w:w="3662" w:type="dxa"/>
            <w:tcMar>
              <w:top w:w="40" w:type="dxa"/>
              <w:left w:w="70" w:type="dxa"/>
              <w:bottom w:w="40" w:type="dxa"/>
              <w:right w:w="70" w:type="dxa"/>
            </w:tcMar>
            <w:vAlign w:val="center"/>
          </w:tcPr>
          <w:p w14:paraId="4031D2EE"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b/>
                <w:bCs/>
                <w:sz w:val="26"/>
                <w:szCs w:val="26"/>
              </w:rPr>
              <w:t>Xây dựng kết cấu hạ tầng sử dụng chung</w:t>
            </w:r>
          </w:p>
        </w:tc>
        <w:tc>
          <w:tcPr>
            <w:tcW w:w="1700" w:type="dxa"/>
            <w:tcMar>
              <w:top w:w="40" w:type="dxa"/>
              <w:left w:w="70" w:type="dxa"/>
              <w:bottom w:w="40" w:type="dxa"/>
              <w:right w:w="70" w:type="dxa"/>
            </w:tcMar>
            <w:vAlign w:val="center"/>
          </w:tcPr>
          <w:p w14:paraId="5275BC3E"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b/>
                <w:bCs/>
                <w:sz w:val="26"/>
                <w:szCs w:val="26"/>
              </w:rPr>
              <w:t>96.</w:t>
            </w:r>
            <w:r>
              <w:rPr>
                <w:rFonts w:ascii="Times New Roman" w:hAnsi="Times New Roman"/>
                <w:b/>
                <w:bCs/>
                <w:sz w:val="26"/>
                <w:szCs w:val="26"/>
              </w:rPr>
              <w:t>415</w:t>
            </w:r>
            <w:r w:rsidRPr="00822FBF">
              <w:rPr>
                <w:rFonts w:ascii="Times New Roman" w:hAnsi="Times New Roman"/>
                <w:b/>
                <w:bCs/>
                <w:sz w:val="26"/>
                <w:szCs w:val="26"/>
              </w:rPr>
              <w:t>,</w:t>
            </w:r>
            <w:r>
              <w:rPr>
                <w:rFonts w:ascii="Times New Roman" w:hAnsi="Times New Roman"/>
                <w:b/>
                <w:bCs/>
                <w:sz w:val="26"/>
                <w:szCs w:val="26"/>
              </w:rPr>
              <w:t>7</w:t>
            </w:r>
          </w:p>
        </w:tc>
        <w:tc>
          <w:tcPr>
            <w:tcW w:w="1700" w:type="dxa"/>
            <w:tcMar>
              <w:top w:w="40" w:type="dxa"/>
              <w:left w:w="70" w:type="dxa"/>
              <w:bottom w:w="40" w:type="dxa"/>
              <w:right w:w="70" w:type="dxa"/>
            </w:tcMar>
            <w:vAlign w:val="center"/>
          </w:tcPr>
          <w:p w14:paraId="09C370D1" w14:textId="77777777" w:rsidR="0094594B" w:rsidRPr="00822FBF" w:rsidRDefault="0094594B" w:rsidP="007445AE">
            <w:pPr>
              <w:spacing w:before="60" w:after="60" w:line="360" w:lineRule="exact"/>
              <w:jc w:val="right"/>
              <w:rPr>
                <w:rFonts w:ascii="Times New Roman" w:hAnsi="Times New Roman"/>
                <w:sz w:val="26"/>
                <w:szCs w:val="26"/>
              </w:rPr>
            </w:pPr>
            <w:r>
              <w:rPr>
                <w:rFonts w:ascii="Times New Roman" w:hAnsi="Times New Roman"/>
                <w:b/>
                <w:bCs/>
                <w:sz w:val="26"/>
                <w:szCs w:val="26"/>
              </w:rPr>
              <w:t>66.978,0</w:t>
            </w:r>
          </w:p>
        </w:tc>
        <w:tc>
          <w:tcPr>
            <w:tcW w:w="1700" w:type="dxa"/>
            <w:tcMar>
              <w:top w:w="40" w:type="dxa"/>
              <w:left w:w="70" w:type="dxa"/>
              <w:bottom w:w="40" w:type="dxa"/>
              <w:right w:w="70" w:type="dxa"/>
            </w:tcMar>
            <w:vAlign w:val="center"/>
          </w:tcPr>
          <w:p w14:paraId="29CBB0AF"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b/>
                <w:bCs/>
                <w:sz w:val="26"/>
                <w:szCs w:val="26"/>
              </w:rPr>
              <w:t>29.437,7</w:t>
            </w:r>
          </w:p>
        </w:tc>
      </w:tr>
      <w:tr w:rsidR="0094594B" w:rsidRPr="0022294A" w14:paraId="5E4549B3" w14:textId="77777777" w:rsidTr="00BF67EA">
        <w:trPr>
          <w:jc w:val="center"/>
        </w:trPr>
        <w:tc>
          <w:tcPr>
            <w:tcW w:w="709" w:type="dxa"/>
            <w:tcMar>
              <w:top w:w="40" w:type="dxa"/>
              <w:left w:w="70" w:type="dxa"/>
              <w:bottom w:w="40" w:type="dxa"/>
              <w:right w:w="70" w:type="dxa"/>
            </w:tcMar>
            <w:vAlign w:val="center"/>
          </w:tcPr>
          <w:p w14:paraId="4337F6A2" w14:textId="77777777" w:rsidR="0094594B" w:rsidRPr="00822FBF" w:rsidRDefault="0094594B" w:rsidP="007445AE">
            <w:pPr>
              <w:spacing w:before="60" w:after="60" w:line="360" w:lineRule="exact"/>
              <w:jc w:val="center"/>
              <w:rPr>
                <w:rFonts w:ascii="Times New Roman" w:hAnsi="Times New Roman"/>
                <w:sz w:val="26"/>
                <w:szCs w:val="26"/>
              </w:rPr>
            </w:pPr>
            <w:r w:rsidRPr="00822FBF">
              <w:rPr>
                <w:rFonts w:ascii="Times New Roman" w:hAnsi="Times New Roman"/>
                <w:sz w:val="26"/>
                <w:szCs w:val="26"/>
              </w:rPr>
              <w:t>2.1</w:t>
            </w:r>
          </w:p>
        </w:tc>
        <w:tc>
          <w:tcPr>
            <w:tcW w:w="3662" w:type="dxa"/>
            <w:tcMar>
              <w:top w:w="40" w:type="dxa"/>
              <w:left w:w="70" w:type="dxa"/>
              <w:bottom w:w="40" w:type="dxa"/>
              <w:right w:w="70" w:type="dxa"/>
            </w:tcMar>
            <w:vAlign w:val="center"/>
          </w:tcPr>
          <w:p w14:paraId="54FD81D6"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sz w:val="26"/>
                <w:szCs w:val="26"/>
              </w:rPr>
              <w:t>Đất giao thông</w:t>
            </w:r>
          </w:p>
        </w:tc>
        <w:tc>
          <w:tcPr>
            <w:tcW w:w="1700" w:type="dxa"/>
            <w:tcMar>
              <w:top w:w="40" w:type="dxa"/>
              <w:left w:w="70" w:type="dxa"/>
              <w:bottom w:w="40" w:type="dxa"/>
              <w:right w:w="70" w:type="dxa"/>
            </w:tcMar>
            <w:vAlign w:val="center"/>
          </w:tcPr>
          <w:p w14:paraId="1C6AD88B"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34.775,9</w:t>
            </w:r>
          </w:p>
        </w:tc>
        <w:tc>
          <w:tcPr>
            <w:tcW w:w="1700" w:type="dxa"/>
            <w:tcMar>
              <w:top w:w="40" w:type="dxa"/>
              <w:left w:w="70" w:type="dxa"/>
              <w:bottom w:w="40" w:type="dxa"/>
              <w:right w:w="70" w:type="dxa"/>
            </w:tcMar>
            <w:vAlign w:val="center"/>
          </w:tcPr>
          <w:p w14:paraId="4A021241"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18.268,8</w:t>
            </w:r>
          </w:p>
        </w:tc>
        <w:tc>
          <w:tcPr>
            <w:tcW w:w="1700" w:type="dxa"/>
            <w:tcMar>
              <w:top w:w="40" w:type="dxa"/>
              <w:left w:w="70" w:type="dxa"/>
              <w:bottom w:w="40" w:type="dxa"/>
              <w:right w:w="70" w:type="dxa"/>
            </w:tcMar>
            <w:vAlign w:val="center"/>
          </w:tcPr>
          <w:p w14:paraId="4C832593"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16.507,1</w:t>
            </w:r>
          </w:p>
        </w:tc>
      </w:tr>
      <w:tr w:rsidR="0094594B" w:rsidRPr="0022294A" w14:paraId="62EFB279" w14:textId="77777777" w:rsidTr="00BF67EA">
        <w:trPr>
          <w:jc w:val="center"/>
        </w:trPr>
        <w:tc>
          <w:tcPr>
            <w:tcW w:w="709" w:type="dxa"/>
            <w:tcMar>
              <w:top w:w="40" w:type="dxa"/>
              <w:left w:w="70" w:type="dxa"/>
              <w:bottom w:w="40" w:type="dxa"/>
              <w:right w:w="70" w:type="dxa"/>
            </w:tcMar>
            <w:vAlign w:val="center"/>
          </w:tcPr>
          <w:p w14:paraId="232934F1" w14:textId="77777777" w:rsidR="0094594B" w:rsidRPr="00822FBF" w:rsidRDefault="0094594B" w:rsidP="007445AE">
            <w:pPr>
              <w:spacing w:before="60" w:after="60" w:line="360" w:lineRule="exact"/>
              <w:jc w:val="center"/>
              <w:rPr>
                <w:rFonts w:ascii="Times New Roman" w:hAnsi="Times New Roman"/>
                <w:sz w:val="26"/>
                <w:szCs w:val="26"/>
              </w:rPr>
            </w:pPr>
            <w:r w:rsidRPr="00822FBF">
              <w:rPr>
                <w:rFonts w:ascii="Times New Roman" w:hAnsi="Times New Roman"/>
                <w:sz w:val="26"/>
                <w:szCs w:val="26"/>
              </w:rPr>
              <w:lastRenderedPageBreak/>
              <w:t>2.2</w:t>
            </w:r>
          </w:p>
        </w:tc>
        <w:tc>
          <w:tcPr>
            <w:tcW w:w="3662" w:type="dxa"/>
            <w:tcMar>
              <w:top w:w="40" w:type="dxa"/>
              <w:left w:w="70" w:type="dxa"/>
              <w:bottom w:w="40" w:type="dxa"/>
              <w:right w:w="70" w:type="dxa"/>
            </w:tcMar>
            <w:vAlign w:val="center"/>
          </w:tcPr>
          <w:p w14:paraId="7EE0BE04"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sz w:val="26"/>
                <w:szCs w:val="26"/>
              </w:rPr>
              <w:t>Đất cây xanh chuyên dụng</w:t>
            </w:r>
          </w:p>
        </w:tc>
        <w:tc>
          <w:tcPr>
            <w:tcW w:w="1700" w:type="dxa"/>
            <w:tcMar>
              <w:top w:w="40" w:type="dxa"/>
              <w:left w:w="70" w:type="dxa"/>
              <w:bottom w:w="40" w:type="dxa"/>
              <w:right w:w="70" w:type="dxa"/>
            </w:tcMar>
            <w:vAlign w:val="center"/>
          </w:tcPr>
          <w:p w14:paraId="0EE68FB3"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55.</w:t>
            </w:r>
            <w:r>
              <w:rPr>
                <w:rFonts w:ascii="Times New Roman" w:hAnsi="Times New Roman"/>
                <w:sz w:val="26"/>
                <w:szCs w:val="26"/>
              </w:rPr>
              <w:t>056</w:t>
            </w:r>
            <w:r w:rsidRPr="00822FBF">
              <w:rPr>
                <w:rFonts w:ascii="Times New Roman" w:hAnsi="Times New Roman"/>
                <w:sz w:val="26"/>
                <w:szCs w:val="26"/>
              </w:rPr>
              <w:t>,</w:t>
            </w:r>
            <w:r>
              <w:rPr>
                <w:rFonts w:ascii="Times New Roman" w:hAnsi="Times New Roman"/>
                <w:sz w:val="26"/>
                <w:szCs w:val="26"/>
              </w:rPr>
              <w:t>2</w:t>
            </w:r>
          </w:p>
        </w:tc>
        <w:tc>
          <w:tcPr>
            <w:tcW w:w="1700" w:type="dxa"/>
            <w:tcMar>
              <w:top w:w="40" w:type="dxa"/>
              <w:left w:w="70" w:type="dxa"/>
              <w:bottom w:w="40" w:type="dxa"/>
              <w:right w:w="70" w:type="dxa"/>
            </w:tcMar>
            <w:vAlign w:val="center"/>
          </w:tcPr>
          <w:p w14:paraId="3E237D66"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42.</w:t>
            </w:r>
            <w:r>
              <w:rPr>
                <w:rFonts w:ascii="Times New Roman" w:hAnsi="Times New Roman"/>
                <w:sz w:val="26"/>
                <w:szCs w:val="26"/>
              </w:rPr>
              <w:t>125</w:t>
            </w:r>
            <w:r w:rsidRPr="00822FBF">
              <w:rPr>
                <w:rFonts w:ascii="Times New Roman" w:hAnsi="Times New Roman"/>
                <w:sz w:val="26"/>
                <w:szCs w:val="26"/>
              </w:rPr>
              <w:t>,</w:t>
            </w:r>
            <w:r>
              <w:rPr>
                <w:rFonts w:ascii="Times New Roman" w:hAnsi="Times New Roman"/>
                <w:sz w:val="26"/>
                <w:szCs w:val="26"/>
              </w:rPr>
              <w:t>6</w:t>
            </w:r>
          </w:p>
        </w:tc>
        <w:tc>
          <w:tcPr>
            <w:tcW w:w="1700" w:type="dxa"/>
            <w:tcMar>
              <w:top w:w="40" w:type="dxa"/>
              <w:left w:w="70" w:type="dxa"/>
              <w:bottom w:w="40" w:type="dxa"/>
              <w:right w:w="70" w:type="dxa"/>
            </w:tcMar>
            <w:vAlign w:val="center"/>
          </w:tcPr>
          <w:p w14:paraId="728E94CF"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12.930,6</w:t>
            </w:r>
          </w:p>
        </w:tc>
      </w:tr>
      <w:tr w:rsidR="0094594B" w:rsidRPr="0022294A" w14:paraId="0C724F31" w14:textId="77777777" w:rsidTr="00BF67EA">
        <w:trPr>
          <w:jc w:val="center"/>
        </w:trPr>
        <w:tc>
          <w:tcPr>
            <w:tcW w:w="709" w:type="dxa"/>
            <w:tcMar>
              <w:top w:w="40" w:type="dxa"/>
              <w:left w:w="70" w:type="dxa"/>
              <w:bottom w:w="40" w:type="dxa"/>
              <w:right w:w="70" w:type="dxa"/>
            </w:tcMar>
            <w:vAlign w:val="center"/>
          </w:tcPr>
          <w:p w14:paraId="209EADBE" w14:textId="77777777" w:rsidR="0094594B" w:rsidRPr="00822FBF" w:rsidRDefault="0094594B" w:rsidP="007445AE">
            <w:pPr>
              <w:spacing w:before="60" w:after="60" w:line="360" w:lineRule="exact"/>
              <w:jc w:val="center"/>
              <w:rPr>
                <w:rFonts w:ascii="Times New Roman" w:hAnsi="Times New Roman"/>
                <w:sz w:val="26"/>
                <w:szCs w:val="26"/>
              </w:rPr>
            </w:pPr>
            <w:r w:rsidRPr="00822FBF">
              <w:rPr>
                <w:rFonts w:ascii="Times New Roman" w:hAnsi="Times New Roman"/>
                <w:sz w:val="26"/>
                <w:szCs w:val="26"/>
              </w:rPr>
              <w:t>2.3</w:t>
            </w:r>
          </w:p>
        </w:tc>
        <w:tc>
          <w:tcPr>
            <w:tcW w:w="3662" w:type="dxa"/>
            <w:tcMar>
              <w:top w:w="40" w:type="dxa"/>
              <w:left w:w="70" w:type="dxa"/>
              <w:bottom w:w="40" w:type="dxa"/>
              <w:right w:w="70" w:type="dxa"/>
            </w:tcMar>
            <w:vAlign w:val="center"/>
          </w:tcPr>
          <w:p w14:paraId="027C0714"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sz w:val="26"/>
                <w:szCs w:val="26"/>
              </w:rPr>
              <w:t>Đất mặt nước</w:t>
            </w:r>
          </w:p>
        </w:tc>
        <w:tc>
          <w:tcPr>
            <w:tcW w:w="1700" w:type="dxa"/>
            <w:tcMar>
              <w:top w:w="40" w:type="dxa"/>
              <w:left w:w="70" w:type="dxa"/>
              <w:bottom w:w="40" w:type="dxa"/>
              <w:right w:w="70" w:type="dxa"/>
            </w:tcMar>
            <w:vAlign w:val="center"/>
          </w:tcPr>
          <w:p w14:paraId="6B282E74"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5.102,6</w:t>
            </w:r>
          </w:p>
        </w:tc>
        <w:tc>
          <w:tcPr>
            <w:tcW w:w="1700" w:type="dxa"/>
            <w:tcMar>
              <w:top w:w="40" w:type="dxa"/>
              <w:left w:w="70" w:type="dxa"/>
              <w:bottom w:w="40" w:type="dxa"/>
              <w:right w:w="70" w:type="dxa"/>
            </w:tcMar>
            <w:vAlign w:val="center"/>
          </w:tcPr>
          <w:p w14:paraId="7F8B0E14"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5.102,6</w:t>
            </w:r>
          </w:p>
        </w:tc>
        <w:tc>
          <w:tcPr>
            <w:tcW w:w="1700" w:type="dxa"/>
            <w:tcMar>
              <w:top w:w="40" w:type="dxa"/>
              <w:left w:w="70" w:type="dxa"/>
              <w:bottom w:w="40" w:type="dxa"/>
              <w:right w:w="70" w:type="dxa"/>
            </w:tcMar>
            <w:vAlign w:val="center"/>
          </w:tcPr>
          <w:p w14:paraId="14A80270"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w:t>
            </w:r>
          </w:p>
        </w:tc>
      </w:tr>
      <w:tr w:rsidR="0094594B" w:rsidRPr="0022294A" w14:paraId="5FE125EF" w14:textId="77777777" w:rsidTr="00BF67EA">
        <w:trPr>
          <w:jc w:val="center"/>
        </w:trPr>
        <w:tc>
          <w:tcPr>
            <w:tcW w:w="709" w:type="dxa"/>
            <w:tcMar>
              <w:top w:w="40" w:type="dxa"/>
              <w:left w:w="70" w:type="dxa"/>
              <w:bottom w:w="40" w:type="dxa"/>
              <w:right w:w="70" w:type="dxa"/>
            </w:tcMar>
            <w:vAlign w:val="center"/>
          </w:tcPr>
          <w:p w14:paraId="1854CFBD" w14:textId="77777777" w:rsidR="0094594B" w:rsidRPr="00822FBF" w:rsidRDefault="0094594B" w:rsidP="007445AE">
            <w:pPr>
              <w:spacing w:before="60" w:after="60" w:line="360" w:lineRule="exact"/>
              <w:jc w:val="center"/>
              <w:rPr>
                <w:rFonts w:ascii="Times New Roman" w:hAnsi="Times New Roman"/>
                <w:sz w:val="26"/>
                <w:szCs w:val="26"/>
              </w:rPr>
            </w:pPr>
            <w:r w:rsidRPr="00822FBF">
              <w:rPr>
                <w:rFonts w:ascii="Times New Roman" w:hAnsi="Times New Roman"/>
                <w:sz w:val="26"/>
                <w:szCs w:val="26"/>
              </w:rPr>
              <w:t>2.4</w:t>
            </w:r>
          </w:p>
        </w:tc>
        <w:tc>
          <w:tcPr>
            <w:tcW w:w="3662" w:type="dxa"/>
            <w:tcMar>
              <w:top w:w="40" w:type="dxa"/>
              <w:left w:w="70" w:type="dxa"/>
              <w:bottom w:w="40" w:type="dxa"/>
              <w:right w:w="70" w:type="dxa"/>
            </w:tcMar>
            <w:vAlign w:val="center"/>
          </w:tcPr>
          <w:p w14:paraId="08B23D56"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sz w:val="26"/>
                <w:szCs w:val="26"/>
              </w:rPr>
              <w:t>Đất hạ tầng kỹ thuật</w:t>
            </w:r>
          </w:p>
        </w:tc>
        <w:tc>
          <w:tcPr>
            <w:tcW w:w="1700" w:type="dxa"/>
            <w:tcMar>
              <w:top w:w="40" w:type="dxa"/>
              <w:left w:w="70" w:type="dxa"/>
              <w:bottom w:w="40" w:type="dxa"/>
              <w:right w:w="70" w:type="dxa"/>
            </w:tcMar>
            <w:vAlign w:val="center"/>
          </w:tcPr>
          <w:p w14:paraId="38E7BE25"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562,0</w:t>
            </w:r>
          </w:p>
        </w:tc>
        <w:tc>
          <w:tcPr>
            <w:tcW w:w="1700" w:type="dxa"/>
            <w:tcMar>
              <w:top w:w="40" w:type="dxa"/>
              <w:left w:w="70" w:type="dxa"/>
              <w:bottom w:w="40" w:type="dxa"/>
              <w:right w:w="70" w:type="dxa"/>
            </w:tcMar>
            <w:vAlign w:val="center"/>
          </w:tcPr>
          <w:p w14:paraId="2D766A3C"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562,0</w:t>
            </w:r>
          </w:p>
        </w:tc>
        <w:tc>
          <w:tcPr>
            <w:tcW w:w="1700" w:type="dxa"/>
            <w:tcMar>
              <w:top w:w="40" w:type="dxa"/>
              <w:left w:w="70" w:type="dxa"/>
              <w:bottom w:w="40" w:type="dxa"/>
              <w:right w:w="70" w:type="dxa"/>
            </w:tcMar>
            <w:vAlign w:val="center"/>
          </w:tcPr>
          <w:p w14:paraId="32D63CA4"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w:t>
            </w:r>
          </w:p>
        </w:tc>
      </w:tr>
      <w:tr w:rsidR="0094594B" w:rsidRPr="0022294A" w14:paraId="1EFC6B8A" w14:textId="77777777" w:rsidTr="00BF67EA">
        <w:trPr>
          <w:jc w:val="center"/>
        </w:trPr>
        <w:tc>
          <w:tcPr>
            <w:tcW w:w="709" w:type="dxa"/>
            <w:tcMar>
              <w:top w:w="40" w:type="dxa"/>
              <w:left w:w="70" w:type="dxa"/>
              <w:bottom w:w="40" w:type="dxa"/>
              <w:right w:w="70" w:type="dxa"/>
            </w:tcMar>
            <w:vAlign w:val="center"/>
          </w:tcPr>
          <w:p w14:paraId="5B79312B" w14:textId="77777777" w:rsidR="0094594B" w:rsidRPr="00822FBF" w:rsidRDefault="0094594B" w:rsidP="007445AE">
            <w:pPr>
              <w:spacing w:before="60" w:after="60" w:line="360" w:lineRule="exact"/>
              <w:jc w:val="center"/>
              <w:rPr>
                <w:rFonts w:ascii="Times New Roman" w:hAnsi="Times New Roman"/>
                <w:sz w:val="26"/>
                <w:szCs w:val="26"/>
              </w:rPr>
            </w:pPr>
            <w:r w:rsidRPr="00822FBF">
              <w:rPr>
                <w:rFonts w:ascii="Times New Roman" w:hAnsi="Times New Roman"/>
                <w:sz w:val="26"/>
                <w:szCs w:val="26"/>
              </w:rPr>
              <w:t>2.5</w:t>
            </w:r>
          </w:p>
        </w:tc>
        <w:tc>
          <w:tcPr>
            <w:tcW w:w="3662" w:type="dxa"/>
            <w:tcMar>
              <w:top w:w="40" w:type="dxa"/>
              <w:left w:w="70" w:type="dxa"/>
              <w:bottom w:w="40" w:type="dxa"/>
              <w:right w:w="70" w:type="dxa"/>
            </w:tcMar>
            <w:vAlign w:val="center"/>
          </w:tcPr>
          <w:p w14:paraId="53601550"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sz w:val="26"/>
                <w:szCs w:val="26"/>
              </w:rPr>
              <w:t>Đất bãi đỗ xe, xưởng sửa chữa</w:t>
            </w:r>
          </w:p>
        </w:tc>
        <w:tc>
          <w:tcPr>
            <w:tcW w:w="1700" w:type="dxa"/>
            <w:tcMar>
              <w:top w:w="40" w:type="dxa"/>
              <w:left w:w="70" w:type="dxa"/>
              <w:bottom w:w="40" w:type="dxa"/>
              <w:right w:w="70" w:type="dxa"/>
            </w:tcMar>
            <w:vAlign w:val="center"/>
          </w:tcPr>
          <w:p w14:paraId="281E7DF9"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919,0</w:t>
            </w:r>
          </w:p>
        </w:tc>
        <w:tc>
          <w:tcPr>
            <w:tcW w:w="1700" w:type="dxa"/>
            <w:tcMar>
              <w:top w:w="40" w:type="dxa"/>
              <w:left w:w="70" w:type="dxa"/>
              <w:bottom w:w="40" w:type="dxa"/>
              <w:right w:w="70" w:type="dxa"/>
            </w:tcMar>
            <w:vAlign w:val="center"/>
          </w:tcPr>
          <w:p w14:paraId="34D3801E"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919,0</w:t>
            </w:r>
          </w:p>
        </w:tc>
        <w:tc>
          <w:tcPr>
            <w:tcW w:w="1700" w:type="dxa"/>
            <w:tcMar>
              <w:top w:w="40" w:type="dxa"/>
              <w:left w:w="70" w:type="dxa"/>
              <w:bottom w:w="40" w:type="dxa"/>
              <w:right w:w="70" w:type="dxa"/>
            </w:tcMar>
            <w:vAlign w:val="center"/>
          </w:tcPr>
          <w:p w14:paraId="30E6BD64"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sz w:val="26"/>
                <w:szCs w:val="26"/>
              </w:rPr>
              <w:t>-</w:t>
            </w:r>
          </w:p>
        </w:tc>
      </w:tr>
      <w:tr w:rsidR="0094594B" w:rsidRPr="0022294A" w14:paraId="14758EC3" w14:textId="77777777" w:rsidTr="00BF67EA">
        <w:trPr>
          <w:jc w:val="center"/>
        </w:trPr>
        <w:tc>
          <w:tcPr>
            <w:tcW w:w="709" w:type="dxa"/>
            <w:tcMar>
              <w:top w:w="40" w:type="dxa"/>
              <w:left w:w="70" w:type="dxa"/>
              <w:bottom w:w="40" w:type="dxa"/>
              <w:right w:w="70" w:type="dxa"/>
            </w:tcMar>
            <w:vAlign w:val="center"/>
          </w:tcPr>
          <w:p w14:paraId="54B6482D" w14:textId="77777777" w:rsidR="0094594B" w:rsidRPr="00822FBF" w:rsidRDefault="0094594B" w:rsidP="007445AE">
            <w:pPr>
              <w:spacing w:before="60" w:after="60" w:line="360" w:lineRule="exact"/>
              <w:jc w:val="center"/>
              <w:rPr>
                <w:rFonts w:ascii="Times New Roman" w:hAnsi="Times New Roman"/>
                <w:sz w:val="26"/>
                <w:szCs w:val="26"/>
              </w:rPr>
            </w:pPr>
          </w:p>
        </w:tc>
        <w:tc>
          <w:tcPr>
            <w:tcW w:w="3662" w:type="dxa"/>
            <w:tcMar>
              <w:top w:w="40" w:type="dxa"/>
              <w:left w:w="70" w:type="dxa"/>
              <w:bottom w:w="40" w:type="dxa"/>
              <w:right w:w="70" w:type="dxa"/>
            </w:tcMar>
            <w:vAlign w:val="center"/>
          </w:tcPr>
          <w:p w14:paraId="6FFBC547" w14:textId="77777777" w:rsidR="0094594B" w:rsidRPr="00822FBF" w:rsidRDefault="0094594B" w:rsidP="007445AE">
            <w:pPr>
              <w:spacing w:before="60" w:after="60" w:line="360" w:lineRule="exact"/>
              <w:rPr>
                <w:rFonts w:ascii="Times New Roman" w:hAnsi="Times New Roman"/>
                <w:sz w:val="26"/>
                <w:szCs w:val="26"/>
              </w:rPr>
            </w:pPr>
            <w:r w:rsidRPr="00822FBF">
              <w:rPr>
                <w:rFonts w:ascii="Times New Roman" w:hAnsi="Times New Roman"/>
                <w:b/>
                <w:bCs/>
                <w:sz w:val="26"/>
                <w:szCs w:val="26"/>
              </w:rPr>
              <w:t>TỔNG CỘNG (1+2)</w:t>
            </w:r>
          </w:p>
        </w:tc>
        <w:tc>
          <w:tcPr>
            <w:tcW w:w="1700" w:type="dxa"/>
            <w:tcMar>
              <w:top w:w="40" w:type="dxa"/>
              <w:left w:w="70" w:type="dxa"/>
              <w:bottom w:w="40" w:type="dxa"/>
              <w:right w:w="70" w:type="dxa"/>
            </w:tcMar>
            <w:vAlign w:val="center"/>
          </w:tcPr>
          <w:p w14:paraId="28CC3A51"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b/>
                <w:bCs/>
                <w:sz w:val="26"/>
                <w:szCs w:val="26"/>
              </w:rPr>
              <w:t>366.</w:t>
            </w:r>
            <w:r>
              <w:rPr>
                <w:rFonts w:ascii="Times New Roman" w:hAnsi="Times New Roman"/>
                <w:b/>
                <w:bCs/>
                <w:sz w:val="26"/>
                <w:szCs w:val="26"/>
              </w:rPr>
              <w:t>604,6</w:t>
            </w:r>
          </w:p>
        </w:tc>
        <w:tc>
          <w:tcPr>
            <w:tcW w:w="1700" w:type="dxa"/>
            <w:tcMar>
              <w:top w:w="40" w:type="dxa"/>
              <w:left w:w="70" w:type="dxa"/>
              <w:bottom w:w="40" w:type="dxa"/>
              <w:right w:w="70" w:type="dxa"/>
            </w:tcMar>
            <w:vAlign w:val="center"/>
          </w:tcPr>
          <w:p w14:paraId="3DE60347"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b/>
                <w:bCs/>
                <w:sz w:val="26"/>
                <w:szCs w:val="26"/>
              </w:rPr>
              <w:t>242.</w:t>
            </w:r>
            <w:r>
              <w:rPr>
                <w:rFonts w:ascii="Times New Roman" w:hAnsi="Times New Roman"/>
                <w:b/>
                <w:bCs/>
                <w:sz w:val="26"/>
                <w:szCs w:val="26"/>
              </w:rPr>
              <w:t>113</w:t>
            </w:r>
            <w:r w:rsidRPr="00822FBF">
              <w:rPr>
                <w:rFonts w:ascii="Times New Roman" w:hAnsi="Times New Roman"/>
                <w:b/>
                <w:bCs/>
                <w:sz w:val="26"/>
                <w:szCs w:val="26"/>
              </w:rPr>
              <w:t>,</w:t>
            </w:r>
            <w:r>
              <w:rPr>
                <w:rFonts w:ascii="Times New Roman" w:hAnsi="Times New Roman"/>
                <w:b/>
                <w:bCs/>
                <w:sz w:val="26"/>
                <w:szCs w:val="26"/>
              </w:rPr>
              <w:t>8</w:t>
            </w:r>
          </w:p>
        </w:tc>
        <w:tc>
          <w:tcPr>
            <w:tcW w:w="1700" w:type="dxa"/>
            <w:tcMar>
              <w:top w:w="40" w:type="dxa"/>
              <w:left w:w="70" w:type="dxa"/>
              <w:bottom w:w="40" w:type="dxa"/>
              <w:right w:w="70" w:type="dxa"/>
            </w:tcMar>
            <w:vAlign w:val="center"/>
          </w:tcPr>
          <w:p w14:paraId="3C188A11" w14:textId="77777777" w:rsidR="0094594B" w:rsidRPr="00822FBF" w:rsidRDefault="0094594B" w:rsidP="007445AE">
            <w:pPr>
              <w:spacing w:before="60" w:after="60" w:line="360" w:lineRule="exact"/>
              <w:jc w:val="right"/>
              <w:rPr>
                <w:rFonts w:ascii="Times New Roman" w:hAnsi="Times New Roman"/>
                <w:sz w:val="26"/>
                <w:szCs w:val="26"/>
              </w:rPr>
            </w:pPr>
            <w:r w:rsidRPr="00822FBF">
              <w:rPr>
                <w:rFonts w:ascii="Times New Roman" w:hAnsi="Times New Roman"/>
                <w:b/>
                <w:bCs/>
                <w:sz w:val="26"/>
                <w:szCs w:val="26"/>
              </w:rPr>
              <w:t>124.490,8</w:t>
            </w:r>
          </w:p>
        </w:tc>
      </w:tr>
    </w:tbl>
    <w:p w14:paraId="7CF2877B" w14:textId="7FED74F9" w:rsidR="00F31A13" w:rsidRPr="001510F8" w:rsidRDefault="00BF67EA" w:rsidP="007445AE">
      <w:pPr>
        <w:spacing w:before="60" w:after="60" w:line="360" w:lineRule="exact"/>
        <w:ind w:firstLine="720"/>
        <w:jc w:val="both"/>
        <w:rPr>
          <w:rFonts w:ascii="Times New Roman" w:hAnsi="Times New Roman"/>
          <w:sz w:val="28"/>
          <w:szCs w:val="28"/>
        </w:rPr>
      </w:pPr>
      <w:r>
        <w:rPr>
          <w:rFonts w:ascii="Times New Roman" w:hAnsi="Times New Roman"/>
          <w:sz w:val="28"/>
          <w:szCs w:val="28"/>
        </w:rPr>
        <w:t>2.2.</w:t>
      </w:r>
      <w:r w:rsidR="00F31A13" w:rsidRPr="001510F8">
        <w:rPr>
          <w:rFonts w:ascii="Times New Roman" w:hAnsi="Times New Roman"/>
          <w:sz w:val="28"/>
          <w:szCs w:val="28"/>
        </w:rPr>
        <w:t xml:space="preserve"> Mục đích sử dụng đất: Đất khu công nghiệp</w:t>
      </w:r>
      <w:r>
        <w:rPr>
          <w:rFonts w:ascii="Times New Roman" w:hAnsi="Times New Roman"/>
          <w:sz w:val="28"/>
          <w:szCs w:val="28"/>
        </w:rPr>
        <w:t>.</w:t>
      </w:r>
    </w:p>
    <w:p w14:paraId="7F44862C" w14:textId="0021B079" w:rsidR="00F31A13" w:rsidRPr="00BF67EA" w:rsidRDefault="00BF67EA" w:rsidP="007445AE">
      <w:pPr>
        <w:spacing w:before="60" w:after="60" w:line="360" w:lineRule="exact"/>
        <w:ind w:firstLine="720"/>
        <w:jc w:val="both"/>
        <w:rPr>
          <w:rFonts w:ascii="Times New Roman" w:hAnsi="Times New Roman"/>
          <w:i/>
          <w:iCs/>
          <w:sz w:val="28"/>
          <w:szCs w:val="28"/>
        </w:rPr>
      </w:pPr>
      <w:r>
        <w:rPr>
          <w:rFonts w:ascii="Times New Roman" w:hAnsi="Times New Roman"/>
          <w:sz w:val="28"/>
          <w:szCs w:val="28"/>
        </w:rPr>
        <w:t>2.3</w:t>
      </w:r>
      <w:r w:rsidR="00F31A13" w:rsidRPr="001510F8">
        <w:rPr>
          <w:rFonts w:ascii="Times New Roman" w:hAnsi="Times New Roman"/>
          <w:sz w:val="28"/>
          <w:szCs w:val="28"/>
        </w:rPr>
        <w:t xml:space="preserve">. Thời hạn sử dụng đất: Đến ngày 19/3/2071 </w:t>
      </w:r>
      <w:r w:rsidR="00F31A13" w:rsidRPr="00BF67EA">
        <w:rPr>
          <w:rFonts w:ascii="Times New Roman" w:hAnsi="Times New Roman"/>
          <w:i/>
          <w:iCs/>
          <w:sz w:val="28"/>
          <w:szCs w:val="28"/>
        </w:rPr>
        <w:t>(phù hợp với thời hạn hoạt động của dự án tại Quyết định số 399/QĐ-TTg ngày 19/3/2021 của Thủ tướng Chính phủ).</w:t>
      </w:r>
    </w:p>
    <w:p w14:paraId="02DC3602" w14:textId="752272D4" w:rsidR="00F31A13" w:rsidRPr="00050F34" w:rsidRDefault="00BF67EA" w:rsidP="007445AE">
      <w:pPr>
        <w:spacing w:before="60" w:after="60" w:line="360" w:lineRule="exact"/>
        <w:ind w:firstLine="720"/>
        <w:jc w:val="both"/>
        <w:rPr>
          <w:rFonts w:ascii="Times New Roman" w:hAnsi="Times New Roman"/>
          <w:spacing w:val="-8"/>
          <w:sz w:val="28"/>
          <w:szCs w:val="28"/>
        </w:rPr>
      </w:pPr>
      <w:r w:rsidRPr="00050F34">
        <w:rPr>
          <w:rFonts w:ascii="Times New Roman" w:hAnsi="Times New Roman"/>
          <w:spacing w:val="-8"/>
          <w:sz w:val="28"/>
          <w:szCs w:val="28"/>
        </w:rPr>
        <w:t>2.4.</w:t>
      </w:r>
      <w:r w:rsidR="00F31A13" w:rsidRPr="00050F34">
        <w:rPr>
          <w:rFonts w:ascii="Times New Roman" w:hAnsi="Times New Roman"/>
          <w:spacing w:val="-8"/>
          <w:sz w:val="28"/>
          <w:szCs w:val="28"/>
        </w:rPr>
        <w:t xml:space="preserve"> Hình thức cho thuê đất: Nhà nước cho thuê đất thu tiền thuê đất hàng năm.</w:t>
      </w:r>
    </w:p>
    <w:p w14:paraId="55108D1E" w14:textId="19CAF592" w:rsidR="00CD7A2F" w:rsidRDefault="00BF67EA" w:rsidP="007445AE">
      <w:pPr>
        <w:spacing w:before="60" w:after="60" w:line="360" w:lineRule="exact"/>
        <w:ind w:firstLine="720"/>
        <w:jc w:val="both"/>
        <w:rPr>
          <w:rFonts w:ascii="Times New Roman" w:hAnsi="Times New Roman"/>
          <w:sz w:val="28"/>
          <w:szCs w:val="28"/>
        </w:rPr>
      </w:pPr>
      <w:r>
        <w:rPr>
          <w:rFonts w:ascii="Times New Roman" w:hAnsi="Times New Roman"/>
          <w:sz w:val="28"/>
          <w:szCs w:val="28"/>
        </w:rPr>
        <w:t>2.5</w:t>
      </w:r>
      <w:r w:rsidR="00F31A13" w:rsidRPr="00A66AE7">
        <w:rPr>
          <w:rFonts w:ascii="Times New Roman" w:hAnsi="Times New Roman"/>
          <w:sz w:val="28"/>
          <w:szCs w:val="28"/>
        </w:rPr>
        <w:t xml:space="preserve">. </w:t>
      </w:r>
      <w:r w:rsidR="00CD7A2F" w:rsidRPr="00CD7A2F">
        <w:rPr>
          <w:rFonts w:ascii="Times New Roman" w:hAnsi="Times New Roman"/>
          <w:sz w:val="28"/>
          <w:szCs w:val="28"/>
        </w:rPr>
        <w:t xml:space="preserve">Đối với diện tích xây dựng kết cấu hạ tầng sử dụng chung 96.415,7m² </w:t>
      </w:r>
      <w:r w:rsidR="00CD7A2F" w:rsidRPr="00050F34">
        <w:rPr>
          <w:rFonts w:ascii="Times New Roman" w:hAnsi="Times New Roman"/>
          <w:i/>
          <w:iCs/>
          <w:sz w:val="28"/>
          <w:szCs w:val="28"/>
        </w:rPr>
        <w:t>(trên địa bàn xã Xuân Lãng là 29.437,7m²; xã Bình Nguyên là 66.978,0m²),</w:t>
      </w:r>
      <w:r w:rsidR="00CD7A2F" w:rsidRPr="00CD7A2F">
        <w:rPr>
          <w:rFonts w:ascii="Times New Roman" w:hAnsi="Times New Roman"/>
          <w:sz w:val="28"/>
          <w:szCs w:val="28"/>
        </w:rPr>
        <w:t xml:space="preserve"> chủ đầu tư không phải nộp tiền thuê đất đối với diện tích này theo quy định tại khoản 3 Điều 202</w:t>
      </w:r>
      <w:r>
        <w:rPr>
          <w:rFonts w:ascii="Times New Roman" w:hAnsi="Times New Roman"/>
          <w:sz w:val="28"/>
          <w:szCs w:val="28"/>
        </w:rPr>
        <w:t>,</w:t>
      </w:r>
      <w:r w:rsidR="00CD7A2F" w:rsidRPr="00CD7A2F">
        <w:rPr>
          <w:rFonts w:ascii="Times New Roman" w:hAnsi="Times New Roman"/>
          <w:sz w:val="28"/>
          <w:szCs w:val="28"/>
        </w:rPr>
        <w:t xml:space="preserve"> Luật Đất đai năm 2024.</w:t>
      </w:r>
    </w:p>
    <w:p w14:paraId="149D4F8B" w14:textId="69F6FD4E" w:rsidR="00652F45" w:rsidRPr="00652F45" w:rsidRDefault="00BF67EA" w:rsidP="007445AE">
      <w:pPr>
        <w:spacing w:before="60" w:after="60" w:line="360" w:lineRule="exact"/>
        <w:ind w:firstLine="720"/>
        <w:jc w:val="both"/>
        <w:rPr>
          <w:rFonts w:ascii="Times New Roman" w:hAnsi="Times New Roman"/>
          <w:iCs/>
          <w:noProof/>
          <w:sz w:val="28"/>
          <w:szCs w:val="28"/>
        </w:rPr>
      </w:pPr>
      <w:r>
        <w:rPr>
          <w:rFonts w:ascii="Times New Roman" w:hAnsi="Times New Roman"/>
          <w:noProof/>
          <w:sz w:val="28"/>
          <w:szCs w:val="28"/>
        </w:rPr>
        <w:t>2.6</w:t>
      </w:r>
      <w:r w:rsidR="00F31A13" w:rsidRPr="00A66AE7">
        <w:rPr>
          <w:rFonts w:ascii="Times New Roman" w:hAnsi="Times New Roman"/>
          <w:noProof/>
          <w:sz w:val="28"/>
          <w:szCs w:val="28"/>
        </w:rPr>
        <w:t xml:space="preserve">. Vị trí, ranh giới khu đất cho thuê được xác định trong đo đạc, chỉnh lý bản đồ địa chính do </w:t>
      </w:r>
      <w:r w:rsidR="00F31A13" w:rsidRPr="00A66AE7">
        <w:rPr>
          <w:rFonts w:ascii="Times New Roman" w:hAnsi="Times New Roman"/>
          <w:noProof/>
          <w:sz w:val="28"/>
          <w:szCs w:val="28"/>
          <w:lang w:val="vi-VN"/>
        </w:rPr>
        <w:t xml:space="preserve">Công ty Cổ phần </w:t>
      </w:r>
      <w:r w:rsidR="00F31A13" w:rsidRPr="00A66AE7">
        <w:rPr>
          <w:rFonts w:ascii="Times New Roman" w:hAnsi="Times New Roman"/>
          <w:noProof/>
          <w:sz w:val="28"/>
          <w:szCs w:val="28"/>
        </w:rPr>
        <w:t xml:space="preserve">Tư vấn Tài nguyên và Môi trường Nam Hải </w:t>
      </w:r>
      <w:r w:rsidR="00AE2EE2">
        <w:rPr>
          <w:rFonts w:ascii="Times New Roman" w:hAnsi="Times New Roman"/>
          <w:noProof/>
          <w:sz w:val="28"/>
          <w:szCs w:val="28"/>
        </w:rPr>
        <w:t xml:space="preserve">lập </w:t>
      </w:r>
      <w:r w:rsidR="00F31A13" w:rsidRPr="00A66AE7">
        <w:rPr>
          <w:rFonts w:ascii="Times New Roman" w:hAnsi="Times New Roman"/>
          <w:noProof/>
          <w:sz w:val="28"/>
          <w:szCs w:val="28"/>
        </w:rPr>
        <w:t>ngày 27/7</w:t>
      </w:r>
      <w:r w:rsidR="00F31A13" w:rsidRPr="00A66AE7">
        <w:rPr>
          <w:rFonts w:ascii="Times New Roman" w:hAnsi="Times New Roman"/>
          <w:noProof/>
          <w:sz w:val="28"/>
          <w:szCs w:val="28"/>
          <w:lang w:val="vi-VN"/>
        </w:rPr>
        <w:t>/2026</w:t>
      </w:r>
      <w:r w:rsidR="00F31A13" w:rsidRPr="00A66AE7">
        <w:rPr>
          <w:rFonts w:ascii="Times New Roman" w:hAnsi="Times New Roman"/>
          <w:noProof/>
          <w:sz w:val="28"/>
          <w:szCs w:val="28"/>
        </w:rPr>
        <w:t xml:space="preserve">, có xác nhận của </w:t>
      </w:r>
      <w:r w:rsidR="00652F45">
        <w:rPr>
          <w:rFonts w:ascii="Times New Roman" w:hAnsi="Times New Roman"/>
          <w:noProof/>
          <w:sz w:val="28"/>
          <w:szCs w:val="28"/>
        </w:rPr>
        <w:t xml:space="preserve">Ủy ban nhân dân </w:t>
      </w:r>
      <w:r w:rsidR="00F31A13" w:rsidRPr="00A66AE7">
        <w:rPr>
          <w:rFonts w:ascii="Times New Roman" w:hAnsi="Times New Roman"/>
          <w:noProof/>
          <w:sz w:val="28"/>
          <w:szCs w:val="28"/>
        </w:rPr>
        <w:t xml:space="preserve">xã Bình Nguyên, </w:t>
      </w:r>
      <w:r w:rsidR="00652F45">
        <w:rPr>
          <w:rFonts w:ascii="Times New Roman" w:hAnsi="Times New Roman"/>
          <w:noProof/>
          <w:sz w:val="28"/>
          <w:szCs w:val="28"/>
        </w:rPr>
        <w:t xml:space="preserve">Ủy ban nhân dân </w:t>
      </w:r>
      <w:r w:rsidR="00F31A13" w:rsidRPr="00A66AE7">
        <w:rPr>
          <w:rFonts w:ascii="Times New Roman" w:hAnsi="Times New Roman"/>
          <w:noProof/>
          <w:sz w:val="28"/>
          <w:szCs w:val="28"/>
        </w:rPr>
        <w:t xml:space="preserve">xã Xuân Lãng </w:t>
      </w:r>
      <w:r w:rsidR="00F31A13" w:rsidRPr="00A66AE7">
        <w:rPr>
          <w:rFonts w:ascii="Times New Roman" w:hAnsi="Times New Roman"/>
          <w:noProof/>
          <w:sz w:val="28"/>
          <w:szCs w:val="28"/>
          <w:lang w:val="vi-VN"/>
        </w:rPr>
        <w:t xml:space="preserve">và </w:t>
      </w:r>
      <w:r w:rsidR="00F31A13" w:rsidRPr="00A66AE7">
        <w:rPr>
          <w:rFonts w:ascii="Times New Roman" w:hAnsi="Times New Roman"/>
          <w:noProof/>
          <w:sz w:val="28"/>
          <w:szCs w:val="28"/>
        </w:rPr>
        <w:t xml:space="preserve">Sở Nông nghiệp và Môi trường Phú Thọ kèm theo Tờ trình </w:t>
      </w:r>
      <w:r w:rsidR="00F31A13">
        <w:rPr>
          <w:rFonts w:ascii="Times New Roman" w:hAnsi="Times New Roman"/>
          <w:noProof/>
          <w:sz w:val="28"/>
          <w:szCs w:val="28"/>
        </w:rPr>
        <w:t xml:space="preserve">số </w:t>
      </w:r>
      <w:r w:rsidR="00652F45" w:rsidRPr="00652F45">
        <w:rPr>
          <w:rFonts w:ascii="Times New Roman" w:hAnsi="Times New Roman"/>
          <w:iCs/>
          <w:noProof/>
          <w:sz w:val="28"/>
          <w:szCs w:val="28"/>
        </w:rPr>
        <w:t>1079/TTr-SNN&amp;MT ngày 14/8/2026.</w:t>
      </w:r>
    </w:p>
    <w:p w14:paraId="3AC2EFA2" w14:textId="217AD0BA" w:rsidR="00F31A13" w:rsidRPr="00A66AE7" w:rsidRDefault="00BF67EA" w:rsidP="007445AE">
      <w:pPr>
        <w:spacing w:before="60" w:after="60" w:line="360" w:lineRule="exact"/>
        <w:ind w:firstLine="720"/>
        <w:jc w:val="both"/>
        <w:rPr>
          <w:rFonts w:ascii="Times New Roman" w:hAnsi="Times New Roman"/>
          <w:sz w:val="28"/>
          <w:szCs w:val="28"/>
        </w:rPr>
      </w:pPr>
      <w:r>
        <w:rPr>
          <w:rFonts w:ascii="Times New Roman" w:hAnsi="Times New Roman"/>
          <w:sz w:val="28"/>
          <w:szCs w:val="28"/>
        </w:rPr>
        <w:t>2.7</w:t>
      </w:r>
      <w:r w:rsidR="00F31A13" w:rsidRPr="00A66AE7">
        <w:rPr>
          <w:rFonts w:ascii="Times New Roman" w:hAnsi="Times New Roman"/>
          <w:sz w:val="28"/>
          <w:szCs w:val="28"/>
        </w:rPr>
        <w:t>. Phương thức cho thuê đất: Cho thuê đất không thông qua đấu giá quyền sử dụng đất, không đấu thầu lựa chọn nhà đầu tư thực hiện dự án có sử dụng đất theo điểm b khoản 4 Điều 4 Nghị quyết 254/2025/QH15</w:t>
      </w:r>
      <w:r w:rsidR="00F31A13">
        <w:rPr>
          <w:rFonts w:ascii="Times New Roman" w:hAnsi="Times New Roman"/>
          <w:sz w:val="28"/>
          <w:szCs w:val="28"/>
        </w:rPr>
        <w:t>.</w:t>
      </w:r>
    </w:p>
    <w:p w14:paraId="636FFCAE" w14:textId="77777777" w:rsidR="001F0113" w:rsidRPr="00F340B7" w:rsidRDefault="001F0113" w:rsidP="007445AE">
      <w:pPr>
        <w:spacing w:before="60" w:after="60" w:line="360" w:lineRule="exact"/>
        <w:ind w:firstLine="720"/>
        <w:jc w:val="both"/>
        <w:rPr>
          <w:rFonts w:ascii="Times New Roman" w:hAnsi="Times New Roman"/>
          <w:noProof/>
          <w:sz w:val="28"/>
          <w:szCs w:val="28"/>
        </w:rPr>
      </w:pPr>
      <w:r w:rsidRPr="00DE6717">
        <w:rPr>
          <w:rFonts w:ascii="Times New Roman" w:hAnsi="Times New Roman"/>
          <w:b/>
          <w:noProof/>
          <w:sz w:val="28"/>
          <w:szCs w:val="28"/>
        </w:rPr>
        <w:t>Điều 2</w:t>
      </w:r>
      <w:r>
        <w:rPr>
          <w:rFonts w:ascii="Times New Roman" w:hAnsi="Times New Roman"/>
          <w:noProof/>
          <w:sz w:val="28"/>
          <w:szCs w:val="28"/>
        </w:rPr>
        <w:t>. Tổ chức thực hiện</w:t>
      </w:r>
      <w:r w:rsidR="00DE6717">
        <w:rPr>
          <w:rFonts w:ascii="Times New Roman" w:hAnsi="Times New Roman"/>
          <w:noProof/>
          <w:sz w:val="28"/>
          <w:szCs w:val="28"/>
        </w:rPr>
        <w:t>:</w:t>
      </w:r>
    </w:p>
    <w:p w14:paraId="5A3D8F74" w14:textId="77777777" w:rsidR="00F31A13" w:rsidRPr="00DA702C" w:rsidRDefault="00F31A13" w:rsidP="007445AE">
      <w:pPr>
        <w:tabs>
          <w:tab w:val="left" w:pos="0"/>
        </w:tabs>
        <w:spacing w:before="60" w:after="60" w:line="360" w:lineRule="exact"/>
        <w:ind w:firstLine="720"/>
        <w:jc w:val="both"/>
        <w:rPr>
          <w:rFonts w:ascii="Times New Roman" w:hAnsi="Times New Roman"/>
          <w:sz w:val="28"/>
          <w:szCs w:val="28"/>
        </w:rPr>
      </w:pPr>
      <w:r w:rsidRPr="00DA702C">
        <w:rPr>
          <w:rFonts w:ascii="Times New Roman" w:hAnsi="Times New Roman"/>
          <w:sz w:val="28"/>
          <w:szCs w:val="28"/>
        </w:rPr>
        <w:t>1. Sở Nông nghiệp và Môi trường có trách nhiệm:</w:t>
      </w:r>
    </w:p>
    <w:p w14:paraId="6769C475" w14:textId="77777777" w:rsidR="004033C3" w:rsidRPr="005356C1" w:rsidRDefault="004033C3" w:rsidP="007445AE">
      <w:pPr>
        <w:spacing w:before="60" w:after="60" w:line="360" w:lineRule="exact"/>
        <w:ind w:firstLine="720"/>
        <w:jc w:val="both"/>
        <w:rPr>
          <w:rFonts w:ascii="Times New Roman" w:hAnsi="Times New Roman"/>
          <w:spacing w:val="-6"/>
          <w:sz w:val="28"/>
          <w:szCs w:val="28"/>
        </w:rPr>
      </w:pPr>
      <w:r w:rsidRPr="005356C1">
        <w:rPr>
          <w:rFonts w:ascii="Times New Roman" w:hAnsi="Times New Roman"/>
          <w:spacing w:val="-6"/>
          <w:sz w:val="28"/>
          <w:szCs w:val="28"/>
        </w:rPr>
        <w:t>1.1.</w:t>
      </w:r>
      <w:r w:rsidRPr="005356C1">
        <w:rPr>
          <w:rFonts w:ascii="Times New Roman" w:hAnsi="Times New Roman"/>
          <w:spacing w:val="-6"/>
          <w:sz w:val="28"/>
          <w:szCs w:val="28"/>
          <w:lang w:val="vi-VN"/>
        </w:rPr>
        <w:t xml:space="preserve"> </w:t>
      </w:r>
      <w:r w:rsidRPr="005356C1">
        <w:rPr>
          <w:rFonts w:ascii="Times New Roman" w:hAnsi="Times New Roman"/>
          <w:spacing w:val="-6"/>
          <w:sz w:val="28"/>
          <w:szCs w:val="28"/>
        </w:rPr>
        <w:t>C</w:t>
      </w:r>
      <w:r w:rsidRPr="005356C1">
        <w:rPr>
          <w:rFonts w:ascii="Times New Roman" w:hAnsi="Times New Roman"/>
          <w:spacing w:val="-6"/>
          <w:sz w:val="28"/>
          <w:szCs w:val="28"/>
          <w:lang w:val="vi-VN"/>
        </w:rPr>
        <w:t>ập nhật</w:t>
      </w:r>
      <w:r w:rsidRPr="005356C1">
        <w:rPr>
          <w:rFonts w:ascii="Times New Roman" w:hAnsi="Times New Roman"/>
          <w:spacing w:val="-6"/>
          <w:sz w:val="28"/>
          <w:szCs w:val="28"/>
        </w:rPr>
        <w:t>,</w:t>
      </w:r>
      <w:r w:rsidRPr="005356C1">
        <w:rPr>
          <w:rFonts w:ascii="Times New Roman" w:hAnsi="Times New Roman"/>
          <w:spacing w:val="-6"/>
          <w:sz w:val="28"/>
          <w:szCs w:val="28"/>
          <w:lang w:val="vi-VN"/>
        </w:rPr>
        <w:t xml:space="preserve"> chỉnh lý hồ sơ địa chính</w:t>
      </w:r>
      <w:r w:rsidRPr="005356C1">
        <w:rPr>
          <w:rFonts w:ascii="Times New Roman" w:hAnsi="Times New Roman"/>
          <w:spacing w:val="-6"/>
          <w:sz w:val="28"/>
          <w:szCs w:val="28"/>
        </w:rPr>
        <w:t>, cơ sở dữ liệu đất đai theo quy định;</w:t>
      </w:r>
    </w:p>
    <w:p w14:paraId="7DD5A3F6" w14:textId="392B715A" w:rsidR="004033C3" w:rsidRPr="006456AA" w:rsidRDefault="004033C3" w:rsidP="007445AE">
      <w:pPr>
        <w:spacing w:before="60" w:after="60" w:line="360" w:lineRule="exact"/>
        <w:ind w:firstLine="720"/>
        <w:jc w:val="both"/>
        <w:rPr>
          <w:rFonts w:ascii="Times New Roman" w:hAnsi="Times New Roman"/>
          <w:sz w:val="28"/>
          <w:szCs w:val="28"/>
        </w:rPr>
      </w:pPr>
      <w:r>
        <w:rPr>
          <w:rFonts w:ascii="Times New Roman" w:hAnsi="Times New Roman"/>
          <w:sz w:val="28"/>
          <w:szCs w:val="28"/>
        </w:rPr>
        <w:t xml:space="preserve">1.2. </w:t>
      </w:r>
      <w:r w:rsidRPr="006456AA">
        <w:rPr>
          <w:rFonts w:ascii="Times New Roman" w:hAnsi="Times New Roman"/>
          <w:sz w:val="28"/>
          <w:szCs w:val="28"/>
        </w:rPr>
        <w:t>Chuyển thông tin địa chính đến cơ quan thuế để xác định nghĩa vụ tài chính về đất đai; tiền bảo vệ phát triển đất trồng lúa và các nghĩa vụ tài chính đối với diện tích đất giao</w:t>
      </w:r>
      <w:r>
        <w:rPr>
          <w:rFonts w:ascii="Times New Roman" w:hAnsi="Times New Roman"/>
          <w:sz w:val="28"/>
          <w:szCs w:val="28"/>
        </w:rPr>
        <w:t>,</w:t>
      </w:r>
      <w:r w:rsidRPr="006456AA">
        <w:rPr>
          <w:rFonts w:ascii="Times New Roman" w:hAnsi="Times New Roman"/>
          <w:sz w:val="28"/>
          <w:szCs w:val="28"/>
        </w:rPr>
        <w:t xml:space="preserve"> cho thuê nêu </w:t>
      </w:r>
      <w:r>
        <w:rPr>
          <w:rFonts w:ascii="Times New Roman" w:hAnsi="Times New Roman"/>
          <w:sz w:val="28"/>
          <w:szCs w:val="28"/>
        </w:rPr>
        <w:t>tại Điều 1 Quyết định này</w:t>
      </w:r>
      <w:r w:rsidR="005356C1">
        <w:rPr>
          <w:rFonts w:ascii="Times New Roman" w:hAnsi="Times New Roman"/>
          <w:sz w:val="28"/>
          <w:szCs w:val="28"/>
        </w:rPr>
        <w:t>;</w:t>
      </w:r>
    </w:p>
    <w:p w14:paraId="08001493" w14:textId="20FF5072" w:rsidR="004033C3" w:rsidRPr="002F79E2" w:rsidRDefault="004033C3" w:rsidP="007445AE">
      <w:pPr>
        <w:spacing w:before="60" w:after="60" w:line="360" w:lineRule="exact"/>
        <w:ind w:firstLine="720"/>
        <w:jc w:val="both"/>
        <w:rPr>
          <w:rFonts w:ascii="Times New Roman" w:hAnsi="Times New Roman"/>
          <w:sz w:val="28"/>
          <w:szCs w:val="28"/>
        </w:rPr>
      </w:pPr>
      <w:r w:rsidRPr="002F79E2">
        <w:rPr>
          <w:rFonts w:ascii="Times New Roman" w:hAnsi="Times New Roman"/>
          <w:sz w:val="28"/>
          <w:szCs w:val="28"/>
        </w:rPr>
        <w:t>1.</w:t>
      </w:r>
      <w:r>
        <w:rPr>
          <w:rFonts w:ascii="Times New Roman" w:hAnsi="Times New Roman"/>
          <w:sz w:val="28"/>
          <w:szCs w:val="28"/>
        </w:rPr>
        <w:t>3</w:t>
      </w:r>
      <w:r w:rsidRPr="002F79E2">
        <w:rPr>
          <w:rFonts w:ascii="Times New Roman" w:hAnsi="Times New Roman"/>
          <w:sz w:val="28"/>
          <w:szCs w:val="28"/>
        </w:rPr>
        <w:t>.</w:t>
      </w:r>
      <w:r w:rsidRPr="002F79E2">
        <w:rPr>
          <w:rFonts w:ascii="Times New Roman" w:hAnsi="Times New Roman"/>
          <w:sz w:val="28"/>
          <w:szCs w:val="28"/>
          <w:lang w:val="vi-VN"/>
        </w:rPr>
        <w:t xml:space="preserve"> </w:t>
      </w:r>
      <w:r w:rsidRPr="002F79E2">
        <w:rPr>
          <w:rFonts w:ascii="Times New Roman" w:hAnsi="Times New Roman"/>
          <w:sz w:val="28"/>
          <w:szCs w:val="28"/>
        </w:rPr>
        <w:t xml:space="preserve">Tổ chức xác định mốc giới đất và bàn giao đất trên thực địa cho </w:t>
      </w:r>
      <w:r w:rsidRPr="004033C3">
        <w:rPr>
          <w:rFonts w:ascii="Times New Roman" w:hAnsi="Times New Roman"/>
          <w:sz w:val="28"/>
          <w:szCs w:val="28"/>
        </w:rPr>
        <w:t>Công ty TNHH Phát triển Nam Bình Xuyên Green Park</w:t>
      </w:r>
      <w:r w:rsidRPr="002F79E2">
        <w:rPr>
          <w:rFonts w:ascii="Times New Roman" w:hAnsi="Times New Roman"/>
          <w:sz w:val="28"/>
          <w:szCs w:val="28"/>
        </w:rPr>
        <w:t>; trao giấy chứng nhận quyền sử dụng đất, quyền sở hữu tài sản gắn liền với đất cho người sử dụng đất sau khi đã hoàn thành nghĩa vụ tài chính</w:t>
      </w:r>
      <w:r>
        <w:rPr>
          <w:rFonts w:ascii="Times New Roman" w:hAnsi="Times New Roman"/>
          <w:sz w:val="28"/>
          <w:szCs w:val="28"/>
        </w:rPr>
        <w:t xml:space="preserve"> theo quy định</w:t>
      </w:r>
      <w:r w:rsidR="005356C1">
        <w:rPr>
          <w:rFonts w:ascii="Times New Roman" w:hAnsi="Times New Roman"/>
          <w:sz w:val="28"/>
          <w:szCs w:val="28"/>
        </w:rPr>
        <w:t>;</w:t>
      </w:r>
    </w:p>
    <w:p w14:paraId="5FCC763B" w14:textId="41E0903F" w:rsidR="005356C1" w:rsidRDefault="004033C3" w:rsidP="007445AE">
      <w:pPr>
        <w:spacing w:before="60" w:after="60" w:line="360" w:lineRule="exact"/>
        <w:ind w:firstLine="720"/>
        <w:jc w:val="both"/>
        <w:rPr>
          <w:rFonts w:ascii="Times New Roman" w:hAnsi="Times New Roman"/>
          <w:sz w:val="28"/>
          <w:szCs w:val="28"/>
        </w:rPr>
      </w:pPr>
      <w:r w:rsidRPr="002F79E2">
        <w:rPr>
          <w:rFonts w:ascii="Times New Roman" w:hAnsi="Times New Roman"/>
          <w:sz w:val="28"/>
          <w:szCs w:val="28"/>
        </w:rPr>
        <w:lastRenderedPageBreak/>
        <w:t>1.</w:t>
      </w:r>
      <w:r>
        <w:rPr>
          <w:rFonts w:ascii="Times New Roman" w:hAnsi="Times New Roman"/>
          <w:sz w:val="28"/>
          <w:szCs w:val="28"/>
        </w:rPr>
        <w:t>4</w:t>
      </w:r>
      <w:r w:rsidRPr="002F79E2">
        <w:rPr>
          <w:rFonts w:ascii="Times New Roman" w:hAnsi="Times New Roman"/>
          <w:sz w:val="28"/>
          <w:szCs w:val="28"/>
        </w:rPr>
        <w:t>.</w:t>
      </w:r>
      <w:r w:rsidRPr="002F79E2">
        <w:rPr>
          <w:rFonts w:ascii="Times New Roman" w:hAnsi="Times New Roman"/>
          <w:sz w:val="28"/>
          <w:szCs w:val="28"/>
          <w:lang w:val="vi-VN"/>
        </w:rPr>
        <w:t xml:space="preserve"> </w:t>
      </w:r>
      <w:r w:rsidRPr="002F79E2">
        <w:rPr>
          <w:rFonts w:ascii="Times New Roman" w:hAnsi="Times New Roman"/>
          <w:sz w:val="28"/>
          <w:szCs w:val="28"/>
        </w:rPr>
        <w:t>Chịu trách nhiệm trước pháp luật và Chủ tịch Ủy ban nhân dân tỉnh về nguồn gốc đất, loại đất, căn cứ pháp lý đã thẩm định trình tại Quyết định này</w:t>
      </w:r>
      <w:r w:rsidR="005356C1">
        <w:rPr>
          <w:rFonts w:ascii="Times New Roman" w:hAnsi="Times New Roman"/>
          <w:sz w:val="28"/>
          <w:szCs w:val="28"/>
        </w:rPr>
        <w:t>;</w:t>
      </w:r>
    </w:p>
    <w:p w14:paraId="7491E90D" w14:textId="5743D197" w:rsidR="004033C3" w:rsidRPr="004033C3" w:rsidRDefault="00F31A13" w:rsidP="007445AE">
      <w:pPr>
        <w:spacing w:before="60" w:after="60" w:line="360" w:lineRule="exact"/>
        <w:ind w:firstLine="720"/>
        <w:jc w:val="both"/>
        <w:rPr>
          <w:rFonts w:ascii="Times New Roman" w:eastAsia="Times New Roman" w:hAnsi="Times New Roman"/>
          <w:sz w:val="28"/>
          <w:szCs w:val="28"/>
        </w:rPr>
      </w:pPr>
      <w:r w:rsidRPr="00DA702C">
        <w:rPr>
          <w:rFonts w:ascii="Times New Roman" w:eastAsia="Times New Roman" w:hAnsi="Times New Roman"/>
          <w:sz w:val="28"/>
          <w:szCs w:val="28"/>
        </w:rPr>
        <w:t xml:space="preserve">2. Thuế tỉnh Phú Thọ có trách nhiệm </w:t>
      </w:r>
      <w:r w:rsidR="004033C3" w:rsidRPr="004033C3">
        <w:rPr>
          <w:rFonts w:ascii="Times New Roman" w:eastAsia="Times New Roman" w:hAnsi="Times New Roman"/>
          <w:sz w:val="28"/>
          <w:szCs w:val="28"/>
        </w:rPr>
        <w:t xml:space="preserve">xác định nghĩa vụ tài chính về đất đai như: tiền thuê đất, thuế sử dụng đất phi nông nghiệp, lệ phí trước bạ, tiền bảo vệ phát triển đất trồng lúa phải nộp và thông báo cho Công ty TNHH Phát triển Nam Bình Xuyên Green Park thực hiện theo quy định. </w:t>
      </w:r>
    </w:p>
    <w:p w14:paraId="6455DD1B" w14:textId="4CED966B" w:rsidR="004033C3" w:rsidRPr="004033C3" w:rsidRDefault="004033C3" w:rsidP="007445AE">
      <w:pPr>
        <w:spacing w:before="60" w:after="60" w:line="360" w:lineRule="exact"/>
        <w:ind w:firstLine="720"/>
        <w:jc w:val="both"/>
        <w:rPr>
          <w:rFonts w:ascii="Times New Roman" w:hAnsi="Times New Roman"/>
          <w:bCs/>
          <w:spacing w:val="-4"/>
          <w:sz w:val="28"/>
          <w:szCs w:val="28"/>
        </w:rPr>
      </w:pPr>
      <w:r w:rsidRPr="002F79E2">
        <w:rPr>
          <w:rFonts w:ascii="Times New Roman" w:hAnsi="Times New Roman"/>
          <w:bCs/>
          <w:sz w:val="28"/>
          <w:szCs w:val="28"/>
        </w:rPr>
        <w:t>3.</w:t>
      </w:r>
      <w:r w:rsidRPr="006456AA">
        <w:rPr>
          <w:rFonts w:ascii="Times New Roman" w:hAnsi="Times New Roman"/>
          <w:sz w:val="28"/>
          <w:szCs w:val="28"/>
        </w:rPr>
        <w:t xml:space="preserve"> </w:t>
      </w:r>
      <w:r w:rsidRPr="002F79E2">
        <w:rPr>
          <w:rFonts w:ascii="Times New Roman" w:hAnsi="Times New Roman"/>
          <w:bCs/>
          <w:spacing w:val="-4"/>
          <w:sz w:val="28"/>
          <w:szCs w:val="28"/>
        </w:rPr>
        <w:t xml:space="preserve">Các sở, ngành: Nông nghiệp và Môi trường, Tài chính, Xây dựng, </w:t>
      </w:r>
      <w:r>
        <w:rPr>
          <w:rFonts w:ascii="Times New Roman" w:hAnsi="Times New Roman"/>
          <w:bCs/>
          <w:spacing w:val="-4"/>
          <w:sz w:val="28"/>
          <w:szCs w:val="28"/>
        </w:rPr>
        <w:t xml:space="preserve">Thuế tỉnh Phú Thọ, </w:t>
      </w:r>
      <w:r w:rsidRPr="00DA702C">
        <w:rPr>
          <w:rFonts w:ascii="Times New Roman" w:hAnsi="Times New Roman"/>
          <w:sz w:val="28"/>
          <w:szCs w:val="28"/>
          <w:lang w:val="vi-VN"/>
        </w:rPr>
        <w:t>Ban Quản lý các khu công nghiệp</w:t>
      </w:r>
      <w:r>
        <w:rPr>
          <w:rFonts w:ascii="Times New Roman" w:hAnsi="Times New Roman"/>
          <w:sz w:val="28"/>
          <w:szCs w:val="28"/>
        </w:rPr>
        <w:t xml:space="preserve">, </w:t>
      </w:r>
      <w:r w:rsidRPr="004033C3">
        <w:rPr>
          <w:rFonts w:ascii="Times New Roman" w:hAnsi="Times New Roman"/>
          <w:sz w:val="28"/>
          <w:szCs w:val="28"/>
        </w:rPr>
        <w:t>Ủy ban nhân dân xã Bình Nguyên, Ủy ban nhân dân xã Xuân Lãng</w:t>
      </w:r>
      <w:r>
        <w:rPr>
          <w:rFonts w:ascii="Times New Roman" w:hAnsi="Times New Roman"/>
          <w:bCs/>
          <w:spacing w:val="-4"/>
          <w:sz w:val="28"/>
          <w:szCs w:val="28"/>
        </w:rPr>
        <w:t xml:space="preserve"> </w:t>
      </w:r>
      <w:r w:rsidRPr="002F79E2">
        <w:rPr>
          <w:rFonts w:ascii="Times New Roman" w:hAnsi="Times New Roman"/>
          <w:bCs/>
          <w:spacing w:val="-4"/>
          <w:sz w:val="28"/>
          <w:szCs w:val="28"/>
        </w:rPr>
        <w:t>theo chức năng, nhiệm vụ quản lý nhà nước được giao</w:t>
      </w:r>
      <w:r>
        <w:rPr>
          <w:rFonts w:ascii="Times New Roman" w:hAnsi="Times New Roman"/>
          <w:bCs/>
          <w:spacing w:val="-4"/>
          <w:sz w:val="28"/>
          <w:szCs w:val="28"/>
        </w:rPr>
        <w:t xml:space="preserve">, </w:t>
      </w:r>
      <w:r w:rsidRPr="002F79E2">
        <w:rPr>
          <w:rFonts w:ascii="Times New Roman" w:hAnsi="Times New Roman"/>
          <w:bCs/>
          <w:spacing w:val="-4"/>
          <w:sz w:val="28"/>
          <w:szCs w:val="28"/>
        </w:rPr>
        <w:t>theo dõi, kiểm tra, giám sát việc sử dụng đất, thực hiện dự án, xây dựng công trình của</w:t>
      </w:r>
      <w:r w:rsidRPr="002F79E2">
        <w:rPr>
          <w:rFonts w:ascii="Times New Roman" w:hAnsi="Times New Roman"/>
          <w:spacing w:val="-4"/>
          <w:sz w:val="28"/>
          <w:szCs w:val="28"/>
        </w:rPr>
        <w:t xml:space="preserve"> </w:t>
      </w:r>
      <w:r w:rsidRPr="004033C3">
        <w:rPr>
          <w:rFonts w:ascii="Times New Roman" w:eastAsia="Times New Roman" w:hAnsi="Times New Roman"/>
          <w:sz w:val="28"/>
          <w:szCs w:val="28"/>
        </w:rPr>
        <w:t xml:space="preserve">Công ty TNHH Phát triển Nam Bình Xuyên Green Park </w:t>
      </w:r>
      <w:r w:rsidRPr="002F79E2">
        <w:rPr>
          <w:rFonts w:ascii="Times New Roman" w:hAnsi="Times New Roman"/>
          <w:bCs/>
          <w:spacing w:val="-4"/>
          <w:sz w:val="28"/>
          <w:szCs w:val="28"/>
        </w:rPr>
        <w:t>theo quy định của pháp luật</w:t>
      </w:r>
      <w:r>
        <w:rPr>
          <w:rFonts w:ascii="Times New Roman" w:hAnsi="Times New Roman"/>
          <w:bCs/>
          <w:spacing w:val="-4"/>
          <w:sz w:val="28"/>
          <w:szCs w:val="28"/>
        </w:rPr>
        <w:t>.</w:t>
      </w:r>
    </w:p>
    <w:p w14:paraId="4109B0BF" w14:textId="79D3913F" w:rsidR="00F31A13" w:rsidRPr="005356C1" w:rsidRDefault="004033C3" w:rsidP="007445AE">
      <w:pPr>
        <w:spacing w:before="60" w:after="60" w:line="360" w:lineRule="exact"/>
        <w:ind w:firstLine="720"/>
        <w:jc w:val="both"/>
        <w:rPr>
          <w:rFonts w:ascii="Times New Roman" w:eastAsia="Times New Roman" w:hAnsi="Times New Roman"/>
          <w:spacing w:val="-6"/>
          <w:sz w:val="28"/>
          <w:szCs w:val="28"/>
        </w:rPr>
      </w:pPr>
      <w:r w:rsidRPr="005356C1">
        <w:rPr>
          <w:rFonts w:ascii="Times New Roman" w:eastAsia="Times New Roman" w:hAnsi="Times New Roman"/>
          <w:spacing w:val="-6"/>
          <w:sz w:val="28"/>
          <w:szCs w:val="28"/>
        </w:rPr>
        <w:t>4</w:t>
      </w:r>
      <w:r w:rsidR="00F31A13" w:rsidRPr="005356C1">
        <w:rPr>
          <w:rFonts w:ascii="Times New Roman" w:eastAsia="Times New Roman" w:hAnsi="Times New Roman"/>
          <w:spacing w:val="-6"/>
          <w:sz w:val="28"/>
          <w:szCs w:val="28"/>
        </w:rPr>
        <w:t>. Công ty TNHH Phát triển Nam Bình Xuyên Green Park có trách nhiệm:</w:t>
      </w:r>
    </w:p>
    <w:p w14:paraId="2BCE5D8A" w14:textId="6320744A" w:rsidR="00F31A13" w:rsidRPr="00A36111" w:rsidRDefault="004033C3" w:rsidP="007445AE">
      <w:pPr>
        <w:spacing w:before="60" w:after="60" w:line="360" w:lineRule="exact"/>
        <w:ind w:firstLine="720"/>
        <w:jc w:val="both"/>
        <w:rPr>
          <w:rFonts w:ascii="Times New Roman" w:hAnsi="Times New Roman"/>
          <w:spacing w:val="-8"/>
          <w:sz w:val="28"/>
          <w:szCs w:val="28"/>
          <w:lang w:val="vi-VN"/>
        </w:rPr>
      </w:pPr>
      <w:r>
        <w:rPr>
          <w:rFonts w:ascii="Times New Roman" w:eastAsia="Times New Roman" w:hAnsi="Times New Roman"/>
          <w:spacing w:val="-8"/>
          <w:sz w:val="28"/>
          <w:szCs w:val="28"/>
        </w:rPr>
        <w:t>4.1.</w:t>
      </w:r>
      <w:r w:rsidR="00F31A13" w:rsidRPr="00A36111">
        <w:rPr>
          <w:rFonts w:ascii="Times New Roman" w:eastAsia="Times New Roman" w:hAnsi="Times New Roman"/>
          <w:spacing w:val="-8"/>
          <w:sz w:val="28"/>
          <w:szCs w:val="28"/>
          <w:lang w:val="vi-VN"/>
        </w:rPr>
        <w:t xml:space="preserve"> Thực hiện thủ tục để được miễn, giảm tiền thuê đất (nếu có) theo quy định.</w:t>
      </w:r>
    </w:p>
    <w:p w14:paraId="26E73BEB" w14:textId="36A9256B" w:rsidR="00F31A13" w:rsidRPr="00DA702C" w:rsidRDefault="004033C3" w:rsidP="007445AE">
      <w:pPr>
        <w:spacing w:before="60" w:after="60" w:line="360" w:lineRule="exact"/>
        <w:ind w:firstLine="720"/>
        <w:jc w:val="both"/>
        <w:rPr>
          <w:rFonts w:ascii="Times New Roman" w:hAnsi="Times New Roman"/>
          <w:sz w:val="28"/>
          <w:szCs w:val="28"/>
        </w:rPr>
      </w:pPr>
      <w:r>
        <w:rPr>
          <w:rFonts w:ascii="Times New Roman" w:hAnsi="Times New Roman"/>
          <w:sz w:val="28"/>
          <w:szCs w:val="28"/>
        </w:rPr>
        <w:t>4.2</w:t>
      </w:r>
      <w:r w:rsidR="00F31A13" w:rsidRPr="00DA702C">
        <w:rPr>
          <w:rFonts w:ascii="Times New Roman" w:hAnsi="Times New Roman"/>
          <w:sz w:val="28"/>
          <w:szCs w:val="28"/>
        </w:rPr>
        <w:t xml:space="preserve">. </w:t>
      </w:r>
      <w:r w:rsidR="00F31A13" w:rsidRPr="00DA702C">
        <w:rPr>
          <w:rFonts w:ascii="Times New Roman" w:hAnsi="Times New Roman"/>
          <w:sz w:val="28"/>
          <w:szCs w:val="28"/>
          <w:lang w:val="vi-VN"/>
        </w:rPr>
        <w:t>Thực hiện đầy đủ nghĩa vụ tài chính về tiền thuê đất, tiền thuế sử dụng đất phi nông nghiệ</w:t>
      </w:r>
      <w:r w:rsidR="00F31A13">
        <w:rPr>
          <w:rFonts w:ascii="Times New Roman" w:hAnsi="Times New Roman"/>
          <w:sz w:val="28"/>
          <w:szCs w:val="28"/>
          <w:lang w:val="vi-VN"/>
        </w:rPr>
        <w:t xml:space="preserve">p </w:t>
      </w:r>
      <w:r w:rsidR="00F31A13" w:rsidRPr="00DA702C">
        <w:rPr>
          <w:rFonts w:ascii="Times New Roman" w:hAnsi="Times New Roman"/>
          <w:sz w:val="28"/>
          <w:szCs w:val="28"/>
          <w:lang w:val="vi-VN"/>
        </w:rPr>
        <w:t xml:space="preserve">và </w:t>
      </w:r>
      <w:r w:rsidR="00F31A13" w:rsidRPr="00DA702C">
        <w:rPr>
          <w:rFonts w:ascii="Times New Roman" w:hAnsi="Times New Roman"/>
          <w:sz w:val="28"/>
          <w:szCs w:val="28"/>
        </w:rPr>
        <w:t>phí, lệ phí theo thông báo của cơ quan thuế.</w:t>
      </w:r>
    </w:p>
    <w:p w14:paraId="0FF27679" w14:textId="61A31B7B" w:rsidR="00F31A13" w:rsidRPr="00DA702C" w:rsidRDefault="004033C3" w:rsidP="007445AE">
      <w:pPr>
        <w:pStyle w:val="BodyText"/>
        <w:spacing w:before="60" w:after="60" w:line="360" w:lineRule="exact"/>
        <w:ind w:firstLine="720"/>
        <w:jc w:val="both"/>
        <w:rPr>
          <w:rFonts w:ascii="Times New Roman" w:eastAsia="Calibri" w:hAnsi="Times New Roman"/>
          <w:b w:val="0"/>
          <w:i w:val="0"/>
          <w:szCs w:val="28"/>
          <w:lang w:val="en-US" w:eastAsia="en-US"/>
        </w:rPr>
      </w:pPr>
      <w:r>
        <w:rPr>
          <w:rFonts w:ascii="Times New Roman" w:eastAsia="Calibri" w:hAnsi="Times New Roman"/>
          <w:b w:val="0"/>
          <w:i w:val="0"/>
          <w:szCs w:val="28"/>
          <w:lang w:val="en-US" w:eastAsia="en-US"/>
        </w:rPr>
        <w:t>4.3</w:t>
      </w:r>
      <w:r w:rsidR="00F31A13" w:rsidRPr="00DA702C">
        <w:rPr>
          <w:rFonts w:ascii="Times New Roman" w:eastAsia="Calibri" w:hAnsi="Times New Roman"/>
          <w:b w:val="0"/>
          <w:i w:val="0"/>
          <w:szCs w:val="28"/>
          <w:lang w:val="en-US" w:eastAsia="en-US"/>
        </w:rPr>
        <w:t xml:space="preserve">. Sử dụng đất đúng ranh giới, mục đích được </w:t>
      </w:r>
      <w:r w:rsidR="00AE2EE2">
        <w:rPr>
          <w:rFonts w:ascii="Times New Roman" w:eastAsia="Calibri" w:hAnsi="Times New Roman"/>
          <w:b w:val="0"/>
          <w:i w:val="0"/>
          <w:szCs w:val="28"/>
          <w:lang w:val="en-US" w:eastAsia="en-US"/>
        </w:rPr>
        <w:t>thuê</w:t>
      </w:r>
      <w:r w:rsidR="00F31A13" w:rsidRPr="00DA702C">
        <w:rPr>
          <w:rFonts w:ascii="Times New Roman" w:eastAsia="Calibri" w:hAnsi="Times New Roman"/>
          <w:b w:val="0"/>
          <w:i w:val="0"/>
          <w:szCs w:val="28"/>
          <w:lang w:val="en-US" w:eastAsia="en-US"/>
        </w:rPr>
        <w:t>; đăng ký đất đai; thực hiện đầy đủ các nghĩa vụ tài chính đối với nhà nước để được cấp Giấy chứng nhận quyền sử dụng đất, quyền sở hữu nhà ở và tài sản khác gắn liền với đất theo đúng quy định hiện hành</w:t>
      </w:r>
      <w:r w:rsidR="0075106F">
        <w:rPr>
          <w:rFonts w:ascii="Times New Roman" w:eastAsia="Calibri" w:hAnsi="Times New Roman"/>
          <w:b w:val="0"/>
          <w:i w:val="0"/>
          <w:szCs w:val="28"/>
          <w:lang w:val="en-US" w:eastAsia="en-US"/>
        </w:rPr>
        <w:t>,</w:t>
      </w:r>
      <w:r>
        <w:rPr>
          <w:rFonts w:ascii="Times New Roman" w:eastAsia="Calibri" w:hAnsi="Times New Roman"/>
          <w:b w:val="0"/>
          <w:i w:val="0"/>
          <w:szCs w:val="28"/>
          <w:lang w:val="en-US" w:eastAsia="en-US"/>
        </w:rPr>
        <w:t xml:space="preserve"> chấp hành đầy đủ nghĩa vụ của người sử dụng đất theo quy định của Luật Đất đai.</w:t>
      </w:r>
    </w:p>
    <w:p w14:paraId="63B7BA19" w14:textId="05F52156" w:rsidR="006F52B7" w:rsidRDefault="006F52B7" w:rsidP="007445AE">
      <w:pPr>
        <w:pStyle w:val="BodyTextIndent2"/>
        <w:tabs>
          <w:tab w:val="left" w:pos="720"/>
          <w:tab w:val="left" w:pos="1440"/>
          <w:tab w:val="left" w:pos="2160"/>
          <w:tab w:val="left" w:pos="2880"/>
          <w:tab w:val="left" w:pos="3600"/>
          <w:tab w:val="left" w:pos="4320"/>
          <w:tab w:val="left" w:pos="5040"/>
          <w:tab w:val="left" w:pos="5760"/>
          <w:tab w:val="left" w:pos="6435"/>
        </w:tabs>
        <w:spacing w:before="60" w:after="60" w:line="360" w:lineRule="exact"/>
        <w:ind w:left="0" w:firstLine="720"/>
        <w:jc w:val="both"/>
        <w:rPr>
          <w:i/>
          <w:lang w:val="en-US"/>
        </w:rPr>
      </w:pPr>
      <w:r w:rsidRPr="00F340B7">
        <w:rPr>
          <w:rFonts w:eastAsia="Times New Roman"/>
          <w:b/>
          <w:szCs w:val="28"/>
        </w:rPr>
        <w:t xml:space="preserve">Điều 3. </w:t>
      </w:r>
      <w:r w:rsidRPr="00F340B7">
        <w:rPr>
          <w:rFonts w:eastAsia="Times New Roman"/>
          <w:szCs w:val="28"/>
        </w:rPr>
        <w:t>Quyết định này có hiệu lực kể từ ngày ký.</w:t>
      </w:r>
      <w:r w:rsidR="00A84BB3">
        <w:rPr>
          <w:rFonts w:eastAsia="Times New Roman"/>
          <w:szCs w:val="28"/>
        </w:rPr>
        <w:t xml:space="preserve"> </w:t>
      </w:r>
      <w:r w:rsidR="00A84BB3" w:rsidRPr="00E77AA3">
        <w:t xml:space="preserve">Chánh </w:t>
      </w:r>
      <w:r w:rsidR="00A84BB3">
        <w:rPr>
          <w:lang w:val="en-US"/>
        </w:rPr>
        <w:t>V</w:t>
      </w:r>
      <w:r w:rsidR="00A84BB3" w:rsidRPr="00E77AA3">
        <w:t xml:space="preserve">ăn phòng </w:t>
      </w:r>
      <w:r w:rsidR="004033C3" w:rsidRPr="004033C3">
        <w:rPr>
          <w:szCs w:val="28"/>
        </w:rPr>
        <w:t>Ủy ban nhân dân</w:t>
      </w:r>
      <w:r w:rsidR="00A84BB3" w:rsidRPr="00E77AA3">
        <w:t xml:space="preserve"> tỉnh, Thủ trưởng các ngành: Nông nghiệp và Môi trường, Tài chính, Xây dựng, </w:t>
      </w:r>
      <w:r w:rsidR="005356C1">
        <w:rPr>
          <w:bCs/>
          <w:spacing w:val="-4"/>
          <w:szCs w:val="28"/>
        </w:rPr>
        <w:t xml:space="preserve">Thuế tỉnh Phú Thọ, </w:t>
      </w:r>
      <w:r w:rsidR="005356C1" w:rsidRPr="00DA702C">
        <w:rPr>
          <w:szCs w:val="28"/>
        </w:rPr>
        <w:t>Ban Quản lý các khu công nghiệp</w:t>
      </w:r>
      <w:r w:rsidR="005356C1">
        <w:rPr>
          <w:szCs w:val="28"/>
          <w:lang w:val="en-US"/>
        </w:rPr>
        <w:t>,</w:t>
      </w:r>
      <w:r w:rsidR="005356C1" w:rsidRPr="00E77AA3">
        <w:t xml:space="preserve"> </w:t>
      </w:r>
      <w:r w:rsidR="00A84BB3" w:rsidRPr="00E77AA3">
        <w:t xml:space="preserve">Chủ tịch </w:t>
      </w:r>
      <w:r w:rsidR="004033C3" w:rsidRPr="004033C3">
        <w:rPr>
          <w:szCs w:val="28"/>
        </w:rPr>
        <w:t xml:space="preserve">Ủy ban nhân dân </w:t>
      </w:r>
      <w:r w:rsidR="00F31A13">
        <w:rPr>
          <w:lang w:val="en-US"/>
        </w:rPr>
        <w:t xml:space="preserve">xã Bình Nguyên, Chủ tịch </w:t>
      </w:r>
      <w:r w:rsidR="004033C3" w:rsidRPr="004033C3">
        <w:rPr>
          <w:szCs w:val="28"/>
        </w:rPr>
        <w:t>Ủy ban nhân dân</w:t>
      </w:r>
      <w:r w:rsidR="00F31A13">
        <w:rPr>
          <w:lang w:val="en-US"/>
        </w:rPr>
        <w:t xml:space="preserve"> xã Xuân Lãng</w:t>
      </w:r>
      <w:r w:rsidR="00A84BB3">
        <w:rPr>
          <w:lang w:val="en-US"/>
        </w:rPr>
        <w:t xml:space="preserve"> và tổ chức nói tại Điều 1 căn cứ Quyết định </w:t>
      </w:r>
      <w:r w:rsidR="005356C1">
        <w:rPr>
          <w:lang w:val="en-US"/>
        </w:rPr>
        <w:t>thực hiện</w:t>
      </w:r>
      <w:r w:rsidR="001D34BB" w:rsidRPr="001D34BB">
        <w:rPr>
          <w:i/>
        </w:rPr>
        <w:t>./</w:t>
      </w:r>
      <w:r w:rsidR="001D34BB" w:rsidRPr="001D34BB">
        <w:rPr>
          <w:i/>
          <w:lang w:val="en-US"/>
        </w:rPr>
        <w:t>.</w:t>
      </w:r>
    </w:p>
    <w:p w14:paraId="280C86FB" w14:textId="03A32181" w:rsidR="007445AE" w:rsidRDefault="007445AE" w:rsidP="007445AE">
      <w:pPr>
        <w:pStyle w:val="BodyTextIndent2"/>
        <w:tabs>
          <w:tab w:val="left" w:pos="720"/>
          <w:tab w:val="left" w:pos="1440"/>
          <w:tab w:val="left" w:pos="2160"/>
          <w:tab w:val="left" w:pos="2880"/>
          <w:tab w:val="left" w:pos="3600"/>
          <w:tab w:val="left" w:pos="4320"/>
          <w:tab w:val="left" w:pos="5040"/>
          <w:tab w:val="left" w:pos="5760"/>
          <w:tab w:val="left" w:pos="6435"/>
        </w:tabs>
        <w:spacing w:line="240" w:lineRule="auto"/>
        <w:ind w:left="0"/>
        <w:jc w:val="both"/>
        <w:rPr>
          <w:i/>
          <w:lang w:val="en-US"/>
        </w:rPr>
      </w:pPr>
    </w:p>
    <w:p w14:paraId="21CE9BBA" w14:textId="77777777" w:rsidR="007445AE" w:rsidRPr="00664B43" w:rsidRDefault="007445AE" w:rsidP="007445AE">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4320"/>
        <w:jc w:val="center"/>
        <w:rPr>
          <w:rFonts w:ascii="Times New Roman" w:eastAsia="Times New Roman" w:hAnsi="Times New Roman"/>
          <w:b/>
          <w:bCs/>
          <w:sz w:val="28"/>
          <w:szCs w:val="28"/>
        </w:rPr>
      </w:pPr>
      <w:r w:rsidRPr="00664B43">
        <w:rPr>
          <w:rFonts w:ascii="Times New Roman" w:eastAsia="Times New Roman" w:hAnsi="Times New Roman"/>
          <w:b/>
          <w:bCs/>
          <w:sz w:val="28"/>
          <w:szCs w:val="28"/>
        </w:rPr>
        <w:t>KT. CHỦ TỊCH</w:t>
      </w:r>
    </w:p>
    <w:p w14:paraId="0E38EB31" w14:textId="77777777" w:rsidR="007445AE" w:rsidRPr="00664B43" w:rsidRDefault="007445AE" w:rsidP="007445AE">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4320"/>
        <w:jc w:val="center"/>
        <w:rPr>
          <w:rFonts w:ascii="Times New Roman" w:eastAsia="Times New Roman" w:hAnsi="Times New Roman"/>
          <w:b/>
          <w:bCs/>
          <w:sz w:val="28"/>
          <w:szCs w:val="28"/>
        </w:rPr>
      </w:pPr>
      <w:r w:rsidRPr="00664B43">
        <w:rPr>
          <w:rFonts w:ascii="Times New Roman" w:eastAsia="Times New Roman" w:hAnsi="Times New Roman"/>
          <w:b/>
          <w:bCs/>
          <w:sz w:val="28"/>
          <w:szCs w:val="28"/>
        </w:rPr>
        <w:t>PHÓ CHỦ TỊCH</w:t>
      </w:r>
    </w:p>
    <w:p w14:paraId="38A36841" w14:textId="77777777" w:rsidR="007445AE" w:rsidRPr="00664B43" w:rsidRDefault="007445AE" w:rsidP="007445AE">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4320"/>
        <w:jc w:val="center"/>
        <w:rPr>
          <w:rFonts w:ascii="Times New Roman" w:eastAsia="Times New Roman" w:hAnsi="Times New Roman"/>
          <w:b/>
          <w:bCs/>
          <w:sz w:val="28"/>
          <w:szCs w:val="28"/>
        </w:rPr>
      </w:pPr>
    </w:p>
    <w:p w14:paraId="24490EEF" w14:textId="6FE35AF4" w:rsidR="007445AE" w:rsidRPr="002753CB" w:rsidRDefault="007445AE" w:rsidP="007445AE">
      <w:pPr>
        <w:pStyle w:val="BodyTextIndent2"/>
        <w:tabs>
          <w:tab w:val="left" w:pos="720"/>
          <w:tab w:val="left" w:pos="1440"/>
          <w:tab w:val="left" w:pos="2160"/>
          <w:tab w:val="left" w:pos="2880"/>
          <w:tab w:val="left" w:pos="3600"/>
          <w:tab w:val="left" w:pos="4320"/>
          <w:tab w:val="left" w:pos="5040"/>
          <w:tab w:val="left" w:pos="5760"/>
          <w:tab w:val="left" w:pos="6435"/>
        </w:tabs>
        <w:spacing w:line="240" w:lineRule="auto"/>
        <w:ind w:left="4320"/>
        <w:jc w:val="center"/>
        <w:rPr>
          <w:lang w:val="en-US"/>
        </w:rPr>
      </w:pPr>
      <w:r w:rsidRPr="00664B43">
        <w:rPr>
          <w:rFonts w:eastAsia="Times New Roman"/>
          <w:b/>
          <w:bCs/>
          <w:szCs w:val="28"/>
        </w:rPr>
        <w:t>Phan Trọng Tấn</w:t>
      </w:r>
    </w:p>
    <w:p w14:paraId="36969603" w14:textId="77777777" w:rsidR="00C6120C" w:rsidRPr="00F340B7" w:rsidRDefault="00C6120C" w:rsidP="00D66C03"/>
    <w:p w14:paraId="4A05D246" w14:textId="77777777" w:rsidR="00AA2BCF" w:rsidRPr="00F340B7" w:rsidRDefault="00AA2BCF" w:rsidP="00D66C03"/>
    <w:p w14:paraId="5C609175" w14:textId="77777777" w:rsidR="00AA2BCF" w:rsidRPr="00F340B7" w:rsidRDefault="00AA2BCF" w:rsidP="00D66C03"/>
    <w:p w14:paraId="182B4646" w14:textId="77777777" w:rsidR="00AA2BCF" w:rsidRPr="00F340B7" w:rsidRDefault="00AA2BCF" w:rsidP="00A500C1">
      <w:pPr>
        <w:spacing w:after="0" w:line="240" w:lineRule="auto"/>
        <w:jc w:val="center"/>
      </w:pPr>
    </w:p>
    <w:sectPr w:rsidR="00AA2BCF" w:rsidRPr="00F340B7" w:rsidSect="001C7DBD">
      <w:pgSz w:w="11907" w:h="16840" w:code="9"/>
      <w:pgMar w:top="1134" w:right="1134" w:bottom="1134" w:left="1701" w:header="720" w:footer="14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5FA9A" w14:textId="77777777" w:rsidR="00710566" w:rsidRDefault="00710566" w:rsidP="00396C01">
      <w:pPr>
        <w:spacing w:after="0" w:line="240" w:lineRule="auto"/>
      </w:pPr>
      <w:r>
        <w:separator/>
      </w:r>
    </w:p>
  </w:endnote>
  <w:endnote w:type="continuationSeparator" w:id="0">
    <w:p w14:paraId="443D9E4C" w14:textId="77777777" w:rsidR="00710566" w:rsidRDefault="00710566" w:rsidP="00396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F290C" w14:textId="77777777" w:rsidR="00710566" w:rsidRDefault="00710566" w:rsidP="00396C01">
      <w:pPr>
        <w:spacing w:after="0" w:line="240" w:lineRule="auto"/>
      </w:pPr>
      <w:r>
        <w:separator/>
      </w:r>
    </w:p>
  </w:footnote>
  <w:footnote w:type="continuationSeparator" w:id="0">
    <w:p w14:paraId="0E4BABA2" w14:textId="77777777" w:rsidR="00710566" w:rsidRDefault="00710566" w:rsidP="00396C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751DE"/>
    <w:multiLevelType w:val="hybridMultilevel"/>
    <w:tmpl w:val="C7F6C96E"/>
    <w:lvl w:ilvl="0" w:tplc="EE0CF4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FF"/>
    <w:rsid w:val="000006EE"/>
    <w:rsid w:val="0000297D"/>
    <w:rsid w:val="00003665"/>
    <w:rsid w:val="0000452B"/>
    <w:rsid w:val="00004A3E"/>
    <w:rsid w:val="00004A63"/>
    <w:rsid w:val="000072DF"/>
    <w:rsid w:val="000104E2"/>
    <w:rsid w:val="000119D7"/>
    <w:rsid w:val="000152E6"/>
    <w:rsid w:val="00015485"/>
    <w:rsid w:val="00016400"/>
    <w:rsid w:val="000174F5"/>
    <w:rsid w:val="00020438"/>
    <w:rsid w:val="000213C9"/>
    <w:rsid w:val="000250C6"/>
    <w:rsid w:val="00025614"/>
    <w:rsid w:val="00025C67"/>
    <w:rsid w:val="000276E5"/>
    <w:rsid w:val="00027F7E"/>
    <w:rsid w:val="0003269A"/>
    <w:rsid w:val="0003412A"/>
    <w:rsid w:val="000342C1"/>
    <w:rsid w:val="00035ED4"/>
    <w:rsid w:val="00036AE0"/>
    <w:rsid w:val="0004034D"/>
    <w:rsid w:val="00041024"/>
    <w:rsid w:val="00041274"/>
    <w:rsid w:val="00041CB5"/>
    <w:rsid w:val="0004423E"/>
    <w:rsid w:val="0004702A"/>
    <w:rsid w:val="00047AD2"/>
    <w:rsid w:val="00050F34"/>
    <w:rsid w:val="00051C6C"/>
    <w:rsid w:val="00052F6E"/>
    <w:rsid w:val="00054EB6"/>
    <w:rsid w:val="0005614D"/>
    <w:rsid w:val="00056541"/>
    <w:rsid w:val="000567D2"/>
    <w:rsid w:val="00056D51"/>
    <w:rsid w:val="000572F8"/>
    <w:rsid w:val="00060888"/>
    <w:rsid w:val="00060B0C"/>
    <w:rsid w:val="00060B1E"/>
    <w:rsid w:val="00060D6F"/>
    <w:rsid w:val="00060EA9"/>
    <w:rsid w:val="00064127"/>
    <w:rsid w:val="0006697D"/>
    <w:rsid w:val="000709DE"/>
    <w:rsid w:val="0007191C"/>
    <w:rsid w:val="00072B25"/>
    <w:rsid w:val="000740E4"/>
    <w:rsid w:val="0007472C"/>
    <w:rsid w:val="000755AA"/>
    <w:rsid w:val="00077334"/>
    <w:rsid w:val="00080CAD"/>
    <w:rsid w:val="00080DA6"/>
    <w:rsid w:val="000812DD"/>
    <w:rsid w:val="00081C59"/>
    <w:rsid w:val="00083227"/>
    <w:rsid w:val="00083252"/>
    <w:rsid w:val="00084BE2"/>
    <w:rsid w:val="00086036"/>
    <w:rsid w:val="00090393"/>
    <w:rsid w:val="00092B63"/>
    <w:rsid w:val="00092CC0"/>
    <w:rsid w:val="00093A1E"/>
    <w:rsid w:val="00096F49"/>
    <w:rsid w:val="000973CF"/>
    <w:rsid w:val="00097D14"/>
    <w:rsid w:val="000A0494"/>
    <w:rsid w:val="000A0CBA"/>
    <w:rsid w:val="000A2421"/>
    <w:rsid w:val="000A393F"/>
    <w:rsid w:val="000A4338"/>
    <w:rsid w:val="000A46FB"/>
    <w:rsid w:val="000A5938"/>
    <w:rsid w:val="000A5DE3"/>
    <w:rsid w:val="000A6229"/>
    <w:rsid w:val="000A69D5"/>
    <w:rsid w:val="000A6BC3"/>
    <w:rsid w:val="000B0DB7"/>
    <w:rsid w:val="000B3078"/>
    <w:rsid w:val="000B39A0"/>
    <w:rsid w:val="000B7D5B"/>
    <w:rsid w:val="000C03CD"/>
    <w:rsid w:val="000C0B5A"/>
    <w:rsid w:val="000C0DD7"/>
    <w:rsid w:val="000C1D9C"/>
    <w:rsid w:val="000C2184"/>
    <w:rsid w:val="000C5491"/>
    <w:rsid w:val="000C5994"/>
    <w:rsid w:val="000D30F2"/>
    <w:rsid w:val="000D49B4"/>
    <w:rsid w:val="000D4E41"/>
    <w:rsid w:val="000D5551"/>
    <w:rsid w:val="000D581B"/>
    <w:rsid w:val="000D5E03"/>
    <w:rsid w:val="000E0413"/>
    <w:rsid w:val="000E15AC"/>
    <w:rsid w:val="000E2094"/>
    <w:rsid w:val="000E301C"/>
    <w:rsid w:val="000E4808"/>
    <w:rsid w:val="000E4E43"/>
    <w:rsid w:val="000E5193"/>
    <w:rsid w:val="000E5364"/>
    <w:rsid w:val="000E7919"/>
    <w:rsid w:val="000F00D7"/>
    <w:rsid w:val="000F159A"/>
    <w:rsid w:val="000F2665"/>
    <w:rsid w:val="000F2AC1"/>
    <w:rsid w:val="000F54A4"/>
    <w:rsid w:val="000F6524"/>
    <w:rsid w:val="001010E6"/>
    <w:rsid w:val="00101570"/>
    <w:rsid w:val="0010275D"/>
    <w:rsid w:val="00103C73"/>
    <w:rsid w:val="00104401"/>
    <w:rsid w:val="00104E02"/>
    <w:rsid w:val="00106688"/>
    <w:rsid w:val="00106EE9"/>
    <w:rsid w:val="00106F69"/>
    <w:rsid w:val="00107CD2"/>
    <w:rsid w:val="00107F6C"/>
    <w:rsid w:val="00112051"/>
    <w:rsid w:val="00116F50"/>
    <w:rsid w:val="00117445"/>
    <w:rsid w:val="00120203"/>
    <w:rsid w:val="001210D9"/>
    <w:rsid w:val="00121915"/>
    <w:rsid w:val="00122C53"/>
    <w:rsid w:val="00122F09"/>
    <w:rsid w:val="00124E86"/>
    <w:rsid w:val="001254F2"/>
    <w:rsid w:val="00125D9C"/>
    <w:rsid w:val="001306E8"/>
    <w:rsid w:val="00131267"/>
    <w:rsid w:val="00131BCF"/>
    <w:rsid w:val="0013316A"/>
    <w:rsid w:val="00136F5C"/>
    <w:rsid w:val="00136F7E"/>
    <w:rsid w:val="00141A69"/>
    <w:rsid w:val="00145C88"/>
    <w:rsid w:val="00146D73"/>
    <w:rsid w:val="00147422"/>
    <w:rsid w:val="00151E37"/>
    <w:rsid w:val="0015348A"/>
    <w:rsid w:val="0015402E"/>
    <w:rsid w:val="00155A0B"/>
    <w:rsid w:val="00155AE9"/>
    <w:rsid w:val="001562C3"/>
    <w:rsid w:val="00156687"/>
    <w:rsid w:val="00156CB4"/>
    <w:rsid w:val="001600CB"/>
    <w:rsid w:val="00160272"/>
    <w:rsid w:val="001611F9"/>
    <w:rsid w:val="001612D8"/>
    <w:rsid w:val="00161C89"/>
    <w:rsid w:val="00161D5F"/>
    <w:rsid w:val="0016549C"/>
    <w:rsid w:val="001668D3"/>
    <w:rsid w:val="001672E1"/>
    <w:rsid w:val="00170AF6"/>
    <w:rsid w:val="001718DD"/>
    <w:rsid w:val="00172090"/>
    <w:rsid w:val="00172E65"/>
    <w:rsid w:val="00173522"/>
    <w:rsid w:val="0017443D"/>
    <w:rsid w:val="00175A38"/>
    <w:rsid w:val="0017750F"/>
    <w:rsid w:val="00177D1A"/>
    <w:rsid w:val="00177EB9"/>
    <w:rsid w:val="00180D7F"/>
    <w:rsid w:val="00181C04"/>
    <w:rsid w:val="00182A73"/>
    <w:rsid w:val="00183654"/>
    <w:rsid w:val="001842C0"/>
    <w:rsid w:val="001845CC"/>
    <w:rsid w:val="00185857"/>
    <w:rsid w:val="00186272"/>
    <w:rsid w:val="00186BE4"/>
    <w:rsid w:val="001906E0"/>
    <w:rsid w:val="00190F19"/>
    <w:rsid w:val="00190FFF"/>
    <w:rsid w:val="0019117E"/>
    <w:rsid w:val="00192199"/>
    <w:rsid w:val="00193CBB"/>
    <w:rsid w:val="001A20F0"/>
    <w:rsid w:val="001A2217"/>
    <w:rsid w:val="001A2BD5"/>
    <w:rsid w:val="001A351D"/>
    <w:rsid w:val="001A42CF"/>
    <w:rsid w:val="001A5717"/>
    <w:rsid w:val="001A5F98"/>
    <w:rsid w:val="001A6101"/>
    <w:rsid w:val="001A6234"/>
    <w:rsid w:val="001A6E1E"/>
    <w:rsid w:val="001B0F4E"/>
    <w:rsid w:val="001B1995"/>
    <w:rsid w:val="001B258D"/>
    <w:rsid w:val="001B3E0D"/>
    <w:rsid w:val="001B469B"/>
    <w:rsid w:val="001B4BF3"/>
    <w:rsid w:val="001B55BF"/>
    <w:rsid w:val="001B5868"/>
    <w:rsid w:val="001B5A91"/>
    <w:rsid w:val="001B6F6E"/>
    <w:rsid w:val="001C03FC"/>
    <w:rsid w:val="001C2114"/>
    <w:rsid w:val="001C28DE"/>
    <w:rsid w:val="001C2B4D"/>
    <w:rsid w:val="001C3DD8"/>
    <w:rsid w:val="001C436E"/>
    <w:rsid w:val="001C5624"/>
    <w:rsid w:val="001C5D46"/>
    <w:rsid w:val="001C622D"/>
    <w:rsid w:val="001C7DBD"/>
    <w:rsid w:val="001D066C"/>
    <w:rsid w:val="001D10EF"/>
    <w:rsid w:val="001D13CB"/>
    <w:rsid w:val="001D2AD2"/>
    <w:rsid w:val="001D34BB"/>
    <w:rsid w:val="001D47FD"/>
    <w:rsid w:val="001D5429"/>
    <w:rsid w:val="001D5447"/>
    <w:rsid w:val="001D6148"/>
    <w:rsid w:val="001D683B"/>
    <w:rsid w:val="001E108C"/>
    <w:rsid w:val="001E376F"/>
    <w:rsid w:val="001E39F3"/>
    <w:rsid w:val="001E3FD2"/>
    <w:rsid w:val="001E57F8"/>
    <w:rsid w:val="001E7BFC"/>
    <w:rsid w:val="001F0113"/>
    <w:rsid w:val="001F0AF0"/>
    <w:rsid w:val="001F0C7A"/>
    <w:rsid w:val="001F0D24"/>
    <w:rsid w:val="001F3AF8"/>
    <w:rsid w:val="001F3B13"/>
    <w:rsid w:val="001F4999"/>
    <w:rsid w:val="001F5E72"/>
    <w:rsid w:val="001F6184"/>
    <w:rsid w:val="001F6E14"/>
    <w:rsid w:val="0020037A"/>
    <w:rsid w:val="00205428"/>
    <w:rsid w:val="0020774E"/>
    <w:rsid w:val="00207A26"/>
    <w:rsid w:val="002107D7"/>
    <w:rsid w:val="002116DF"/>
    <w:rsid w:val="00213E97"/>
    <w:rsid w:val="00214800"/>
    <w:rsid w:val="00216163"/>
    <w:rsid w:val="0021705A"/>
    <w:rsid w:val="00220814"/>
    <w:rsid w:val="00222B30"/>
    <w:rsid w:val="00222C2F"/>
    <w:rsid w:val="002233B9"/>
    <w:rsid w:val="00223D8E"/>
    <w:rsid w:val="002265B9"/>
    <w:rsid w:val="00227150"/>
    <w:rsid w:val="00230F94"/>
    <w:rsid w:val="002310CB"/>
    <w:rsid w:val="0023145A"/>
    <w:rsid w:val="00233717"/>
    <w:rsid w:val="00233F8D"/>
    <w:rsid w:val="00236206"/>
    <w:rsid w:val="00236DFD"/>
    <w:rsid w:val="00241426"/>
    <w:rsid w:val="002419C0"/>
    <w:rsid w:val="002436A3"/>
    <w:rsid w:val="002442FC"/>
    <w:rsid w:val="00245BB0"/>
    <w:rsid w:val="0024778E"/>
    <w:rsid w:val="00247D30"/>
    <w:rsid w:val="00247F90"/>
    <w:rsid w:val="00254410"/>
    <w:rsid w:val="0025486D"/>
    <w:rsid w:val="00254B7F"/>
    <w:rsid w:val="002565F7"/>
    <w:rsid w:val="002569B8"/>
    <w:rsid w:val="00256D77"/>
    <w:rsid w:val="0026034C"/>
    <w:rsid w:val="002604A4"/>
    <w:rsid w:val="0026071D"/>
    <w:rsid w:val="002612E0"/>
    <w:rsid w:val="00265980"/>
    <w:rsid w:val="00266E88"/>
    <w:rsid w:val="0026721D"/>
    <w:rsid w:val="00267B59"/>
    <w:rsid w:val="00274BF5"/>
    <w:rsid w:val="002753CB"/>
    <w:rsid w:val="002757C9"/>
    <w:rsid w:val="00276EFF"/>
    <w:rsid w:val="00277211"/>
    <w:rsid w:val="00280A25"/>
    <w:rsid w:val="00280BAA"/>
    <w:rsid w:val="002820DA"/>
    <w:rsid w:val="002838D4"/>
    <w:rsid w:val="00283DDB"/>
    <w:rsid w:val="00284F08"/>
    <w:rsid w:val="00286A0B"/>
    <w:rsid w:val="00287CC6"/>
    <w:rsid w:val="0029307A"/>
    <w:rsid w:val="0029351F"/>
    <w:rsid w:val="00297F70"/>
    <w:rsid w:val="002A2151"/>
    <w:rsid w:val="002A2927"/>
    <w:rsid w:val="002A6735"/>
    <w:rsid w:val="002B346E"/>
    <w:rsid w:val="002B3723"/>
    <w:rsid w:val="002B41AB"/>
    <w:rsid w:val="002B61A7"/>
    <w:rsid w:val="002B699C"/>
    <w:rsid w:val="002B6F8B"/>
    <w:rsid w:val="002B780C"/>
    <w:rsid w:val="002B7AB3"/>
    <w:rsid w:val="002C11C5"/>
    <w:rsid w:val="002C3C34"/>
    <w:rsid w:val="002C6146"/>
    <w:rsid w:val="002C724A"/>
    <w:rsid w:val="002C743B"/>
    <w:rsid w:val="002C79E6"/>
    <w:rsid w:val="002D0DD9"/>
    <w:rsid w:val="002D2A3C"/>
    <w:rsid w:val="002D2B69"/>
    <w:rsid w:val="002D2DB9"/>
    <w:rsid w:val="002D2E5E"/>
    <w:rsid w:val="002D414E"/>
    <w:rsid w:val="002D4CE6"/>
    <w:rsid w:val="002D59D3"/>
    <w:rsid w:val="002E09A5"/>
    <w:rsid w:val="002E1189"/>
    <w:rsid w:val="002E1333"/>
    <w:rsid w:val="002E3348"/>
    <w:rsid w:val="002E3428"/>
    <w:rsid w:val="002E3634"/>
    <w:rsid w:val="002E3E62"/>
    <w:rsid w:val="002E55F2"/>
    <w:rsid w:val="002E63BA"/>
    <w:rsid w:val="002E6C01"/>
    <w:rsid w:val="002E75C2"/>
    <w:rsid w:val="002E7B0F"/>
    <w:rsid w:val="002F10CD"/>
    <w:rsid w:val="002F16DC"/>
    <w:rsid w:val="002F2050"/>
    <w:rsid w:val="002F2E0E"/>
    <w:rsid w:val="002F443D"/>
    <w:rsid w:val="002F499C"/>
    <w:rsid w:val="002F709E"/>
    <w:rsid w:val="002F7856"/>
    <w:rsid w:val="002F7911"/>
    <w:rsid w:val="00300703"/>
    <w:rsid w:val="00302B92"/>
    <w:rsid w:val="00303511"/>
    <w:rsid w:val="00303CCF"/>
    <w:rsid w:val="00304767"/>
    <w:rsid w:val="00305840"/>
    <w:rsid w:val="00311870"/>
    <w:rsid w:val="003140F6"/>
    <w:rsid w:val="0031450B"/>
    <w:rsid w:val="0031564F"/>
    <w:rsid w:val="00315939"/>
    <w:rsid w:val="0031723D"/>
    <w:rsid w:val="00321849"/>
    <w:rsid w:val="0032199A"/>
    <w:rsid w:val="003222D1"/>
    <w:rsid w:val="00323A9C"/>
    <w:rsid w:val="003246D9"/>
    <w:rsid w:val="003246DE"/>
    <w:rsid w:val="00324833"/>
    <w:rsid w:val="00325900"/>
    <w:rsid w:val="00325CE4"/>
    <w:rsid w:val="00326239"/>
    <w:rsid w:val="003305D1"/>
    <w:rsid w:val="003306A4"/>
    <w:rsid w:val="00331585"/>
    <w:rsid w:val="00332684"/>
    <w:rsid w:val="00332C91"/>
    <w:rsid w:val="00333270"/>
    <w:rsid w:val="003357B7"/>
    <w:rsid w:val="00340DE6"/>
    <w:rsid w:val="0034429E"/>
    <w:rsid w:val="003458E4"/>
    <w:rsid w:val="00347EA4"/>
    <w:rsid w:val="00352894"/>
    <w:rsid w:val="003554EF"/>
    <w:rsid w:val="00356D9F"/>
    <w:rsid w:val="00360E2E"/>
    <w:rsid w:val="00361533"/>
    <w:rsid w:val="003623B8"/>
    <w:rsid w:val="003640F5"/>
    <w:rsid w:val="00364762"/>
    <w:rsid w:val="003656AD"/>
    <w:rsid w:val="0036622B"/>
    <w:rsid w:val="00366FDE"/>
    <w:rsid w:val="00367231"/>
    <w:rsid w:val="0036796E"/>
    <w:rsid w:val="00367F03"/>
    <w:rsid w:val="00370B3B"/>
    <w:rsid w:val="00371150"/>
    <w:rsid w:val="003727C7"/>
    <w:rsid w:val="00372D40"/>
    <w:rsid w:val="00373CD8"/>
    <w:rsid w:val="00374098"/>
    <w:rsid w:val="003744BE"/>
    <w:rsid w:val="00376657"/>
    <w:rsid w:val="0037716F"/>
    <w:rsid w:val="00380D06"/>
    <w:rsid w:val="00381992"/>
    <w:rsid w:val="003840A3"/>
    <w:rsid w:val="00384E8A"/>
    <w:rsid w:val="003908AB"/>
    <w:rsid w:val="003915A2"/>
    <w:rsid w:val="00392E9B"/>
    <w:rsid w:val="003931F8"/>
    <w:rsid w:val="00394A72"/>
    <w:rsid w:val="00396C01"/>
    <w:rsid w:val="00397643"/>
    <w:rsid w:val="003A0FC2"/>
    <w:rsid w:val="003A1239"/>
    <w:rsid w:val="003A267F"/>
    <w:rsid w:val="003A317C"/>
    <w:rsid w:val="003A577C"/>
    <w:rsid w:val="003A62DF"/>
    <w:rsid w:val="003A6F5E"/>
    <w:rsid w:val="003B03C0"/>
    <w:rsid w:val="003B34A6"/>
    <w:rsid w:val="003B524D"/>
    <w:rsid w:val="003C2383"/>
    <w:rsid w:val="003C288C"/>
    <w:rsid w:val="003C2DF9"/>
    <w:rsid w:val="003C2FF1"/>
    <w:rsid w:val="003C4F52"/>
    <w:rsid w:val="003C53A5"/>
    <w:rsid w:val="003C593B"/>
    <w:rsid w:val="003C5DA3"/>
    <w:rsid w:val="003C7E2B"/>
    <w:rsid w:val="003D0E37"/>
    <w:rsid w:val="003D3053"/>
    <w:rsid w:val="003D5779"/>
    <w:rsid w:val="003D6734"/>
    <w:rsid w:val="003D7842"/>
    <w:rsid w:val="003D7D1D"/>
    <w:rsid w:val="003E0D2F"/>
    <w:rsid w:val="003E2191"/>
    <w:rsid w:val="003E41B2"/>
    <w:rsid w:val="003E4AA8"/>
    <w:rsid w:val="003E7703"/>
    <w:rsid w:val="003F2563"/>
    <w:rsid w:val="003F372D"/>
    <w:rsid w:val="003F51D8"/>
    <w:rsid w:val="003F60E5"/>
    <w:rsid w:val="003F7837"/>
    <w:rsid w:val="004022EE"/>
    <w:rsid w:val="00402E9F"/>
    <w:rsid w:val="004033C3"/>
    <w:rsid w:val="00403A83"/>
    <w:rsid w:val="00403B3D"/>
    <w:rsid w:val="004056DB"/>
    <w:rsid w:val="00405977"/>
    <w:rsid w:val="00407561"/>
    <w:rsid w:val="00412B6A"/>
    <w:rsid w:val="00412D0D"/>
    <w:rsid w:val="0041528F"/>
    <w:rsid w:val="00415759"/>
    <w:rsid w:val="00415912"/>
    <w:rsid w:val="00416AC9"/>
    <w:rsid w:val="0041766D"/>
    <w:rsid w:val="004204FB"/>
    <w:rsid w:val="00423267"/>
    <w:rsid w:val="00423D02"/>
    <w:rsid w:val="00423DCD"/>
    <w:rsid w:val="0042480A"/>
    <w:rsid w:val="004248CD"/>
    <w:rsid w:val="00424C13"/>
    <w:rsid w:val="00425A22"/>
    <w:rsid w:val="00425BCF"/>
    <w:rsid w:val="00426927"/>
    <w:rsid w:val="00427E64"/>
    <w:rsid w:val="00427FEE"/>
    <w:rsid w:val="00430F81"/>
    <w:rsid w:val="004318A7"/>
    <w:rsid w:val="00432BFD"/>
    <w:rsid w:val="00432D6B"/>
    <w:rsid w:val="0044066A"/>
    <w:rsid w:val="00440F2D"/>
    <w:rsid w:val="004415D6"/>
    <w:rsid w:val="00441603"/>
    <w:rsid w:val="00441A7C"/>
    <w:rsid w:val="00442F2D"/>
    <w:rsid w:val="00444FFB"/>
    <w:rsid w:val="004450E0"/>
    <w:rsid w:val="0044625F"/>
    <w:rsid w:val="00446415"/>
    <w:rsid w:val="00447129"/>
    <w:rsid w:val="00450470"/>
    <w:rsid w:val="0045126C"/>
    <w:rsid w:val="004528E9"/>
    <w:rsid w:val="0045349F"/>
    <w:rsid w:val="0045513B"/>
    <w:rsid w:val="004601FB"/>
    <w:rsid w:val="00462178"/>
    <w:rsid w:val="00462B95"/>
    <w:rsid w:val="0046386C"/>
    <w:rsid w:val="00464307"/>
    <w:rsid w:val="0046480B"/>
    <w:rsid w:val="004671B2"/>
    <w:rsid w:val="004671C8"/>
    <w:rsid w:val="00467778"/>
    <w:rsid w:val="004708F3"/>
    <w:rsid w:val="00472B66"/>
    <w:rsid w:val="00473AFE"/>
    <w:rsid w:val="00474422"/>
    <w:rsid w:val="00474875"/>
    <w:rsid w:val="00475154"/>
    <w:rsid w:val="00475D5D"/>
    <w:rsid w:val="00475F3C"/>
    <w:rsid w:val="00481A9A"/>
    <w:rsid w:val="00482962"/>
    <w:rsid w:val="00482CFC"/>
    <w:rsid w:val="00483F76"/>
    <w:rsid w:val="00485F29"/>
    <w:rsid w:val="00486B03"/>
    <w:rsid w:val="00487198"/>
    <w:rsid w:val="004900AD"/>
    <w:rsid w:val="00490635"/>
    <w:rsid w:val="00491CF2"/>
    <w:rsid w:val="00491D11"/>
    <w:rsid w:val="00492B13"/>
    <w:rsid w:val="00493FB7"/>
    <w:rsid w:val="004945A5"/>
    <w:rsid w:val="00494612"/>
    <w:rsid w:val="00495FB3"/>
    <w:rsid w:val="004A0343"/>
    <w:rsid w:val="004A0F7F"/>
    <w:rsid w:val="004A1305"/>
    <w:rsid w:val="004A2676"/>
    <w:rsid w:val="004A5A66"/>
    <w:rsid w:val="004A6CEE"/>
    <w:rsid w:val="004A6EB8"/>
    <w:rsid w:val="004A6FC2"/>
    <w:rsid w:val="004B0EEC"/>
    <w:rsid w:val="004B3123"/>
    <w:rsid w:val="004B3347"/>
    <w:rsid w:val="004B492C"/>
    <w:rsid w:val="004B4FA7"/>
    <w:rsid w:val="004B5D3C"/>
    <w:rsid w:val="004B6ECA"/>
    <w:rsid w:val="004C0178"/>
    <w:rsid w:val="004C2C8C"/>
    <w:rsid w:val="004C35E4"/>
    <w:rsid w:val="004C3BEA"/>
    <w:rsid w:val="004C48EE"/>
    <w:rsid w:val="004C49E7"/>
    <w:rsid w:val="004C4FC4"/>
    <w:rsid w:val="004C56A6"/>
    <w:rsid w:val="004D2962"/>
    <w:rsid w:val="004D33B8"/>
    <w:rsid w:val="004D426A"/>
    <w:rsid w:val="004D7183"/>
    <w:rsid w:val="004E0A05"/>
    <w:rsid w:val="004E1BDE"/>
    <w:rsid w:val="004E2316"/>
    <w:rsid w:val="004E4E26"/>
    <w:rsid w:val="004E54A2"/>
    <w:rsid w:val="004E71E3"/>
    <w:rsid w:val="004F00A2"/>
    <w:rsid w:val="004F1E1D"/>
    <w:rsid w:val="004F28ED"/>
    <w:rsid w:val="004F3130"/>
    <w:rsid w:val="004F4629"/>
    <w:rsid w:val="004F596D"/>
    <w:rsid w:val="00500316"/>
    <w:rsid w:val="005034D2"/>
    <w:rsid w:val="00504A21"/>
    <w:rsid w:val="00505D34"/>
    <w:rsid w:val="00506EF1"/>
    <w:rsid w:val="00510DEE"/>
    <w:rsid w:val="00510F7F"/>
    <w:rsid w:val="005110A5"/>
    <w:rsid w:val="005121C8"/>
    <w:rsid w:val="00512807"/>
    <w:rsid w:val="00512B35"/>
    <w:rsid w:val="00512CD4"/>
    <w:rsid w:val="00513DEE"/>
    <w:rsid w:val="005149F6"/>
    <w:rsid w:val="00514E49"/>
    <w:rsid w:val="0051538C"/>
    <w:rsid w:val="005156E5"/>
    <w:rsid w:val="005165A1"/>
    <w:rsid w:val="00516776"/>
    <w:rsid w:val="0051691B"/>
    <w:rsid w:val="005174AC"/>
    <w:rsid w:val="00521BEC"/>
    <w:rsid w:val="00523F7F"/>
    <w:rsid w:val="00523FDF"/>
    <w:rsid w:val="00524D1D"/>
    <w:rsid w:val="00525A8E"/>
    <w:rsid w:val="00525BC3"/>
    <w:rsid w:val="00525C60"/>
    <w:rsid w:val="00526538"/>
    <w:rsid w:val="00530289"/>
    <w:rsid w:val="005356C1"/>
    <w:rsid w:val="00535EE9"/>
    <w:rsid w:val="005367E6"/>
    <w:rsid w:val="00537743"/>
    <w:rsid w:val="00541F8D"/>
    <w:rsid w:val="0054302C"/>
    <w:rsid w:val="0054491A"/>
    <w:rsid w:val="005464B2"/>
    <w:rsid w:val="00546EFB"/>
    <w:rsid w:val="00547D98"/>
    <w:rsid w:val="005505EF"/>
    <w:rsid w:val="00552E67"/>
    <w:rsid w:val="00553D65"/>
    <w:rsid w:val="00554894"/>
    <w:rsid w:val="005552A1"/>
    <w:rsid w:val="0056190B"/>
    <w:rsid w:val="0056358B"/>
    <w:rsid w:val="00565D95"/>
    <w:rsid w:val="00572C42"/>
    <w:rsid w:val="00575B98"/>
    <w:rsid w:val="00575C2C"/>
    <w:rsid w:val="0058046C"/>
    <w:rsid w:val="0058110E"/>
    <w:rsid w:val="00581FCB"/>
    <w:rsid w:val="00582A7D"/>
    <w:rsid w:val="00582ECF"/>
    <w:rsid w:val="00583069"/>
    <w:rsid w:val="005831FE"/>
    <w:rsid w:val="00583AE7"/>
    <w:rsid w:val="005842AD"/>
    <w:rsid w:val="005847F8"/>
    <w:rsid w:val="00585934"/>
    <w:rsid w:val="005860BD"/>
    <w:rsid w:val="00590604"/>
    <w:rsid w:val="00593CF6"/>
    <w:rsid w:val="00595612"/>
    <w:rsid w:val="00596397"/>
    <w:rsid w:val="00596630"/>
    <w:rsid w:val="005A0F21"/>
    <w:rsid w:val="005A1A8D"/>
    <w:rsid w:val="005A208B"/>
    <w:rsid w:val="005A325A"/>
    <w:rsid w:val="005A41CC"/>
    <w:rsid w:val="005A67B0"/>
    <w:rsid w:val="005A6E72"/>
    <w:rsid w:val="005B0E4B"/>
    <w:rsid w:val="005B2014"/>
    <w:rsid w:val="005B2C51"/>
    <w:rsid w:val="005B32A1"/>
    <w:rsid w:val="005B355F"/>
    <w:rsid w:val="005B5E05"/>
    <w:rsid w:val="005B63C0"/>
    <w:rsid w:val="005B6C48"/>
    <w:rsid w:val="005B7153"/>
    <w:rsid w:val="005C18BD"/>
    <w:rsid w:val="005C304A"/>
    <w:rsid w:val="005C3FA3"/>
    <w:rsid w:val="005D3230"/>
    <w:rsid w:val="005D3865"/>
    <w:rsid w:val="005D3CC1"/>
    <w:rsid w:val="005D40DF"/>
    <w:rsid w:val="005D63AC"/>
    <w:rsid w:val="005D6862"/>
    <w:rsid w:val="005D6A49"/>
    <w:rsid w:val="005D7E66"/>
    <w:rsid w:val="005E0B11"/>
    <w:rsid w:val="005E20BD"/>
    <w:rsid w:val="005E265C"/>
    <w:rsid w:val="005E4C9D"/>
    <w:rsid w:val="005E67E4"/>
    <w:rsid w:val="005E7F12"/>
    <w:rsid w:val="005F13FA"/>
    <w:rsid w:val="005F4A1A"/>
    <w:rsid w:val="005F4B24"/>
    <w:rsid w:val="005F59BC"/>
    <w:rsid w:val="005F6799"/>
    <w:rsid w:val="00600378"/>
    <w:rsid w:val="006035A3"/>
    <w:rsid w:val="006044ED"/>
    <w:rsid w:val="00607FC8"/>
    <w:rsid w:val="00614013"/>
    <w:rsid w:val="006140CF"/>
    <w:rsid w:val="00614C22"/>
    <w:rsid w:val="0061569C"/>
    <w:rsid w:val="00616BF0"/>
    <w:rsid w:val="00620230"/>
    <w:rsid w:val="0062424A"/>
    <w:rsid w:val="0062437B"/>
    <w:rsid w:val="00631194"/>
    <w:rsid w:val="00632B34"/>
    <w:rsid w:val="006333AF"/>
    <w:rsid w:val="0063357F"/>
    <w:rsid w:val="00634BBF"/>
    <w:rsid w:val="00634E13"/>
    <w:rsid w:val="00634E3D"/>
    <w:rsid w:val="006373B1"/>
    <w:rsid w:val="006374E7"/>
    <w:rsid w:val="00637F0A"/>
    <w:rsid w:val="00642808"/>
    <w:rsid w:val="0064285D"/>
    <w:rsid w:val="00642BFE"/>
    <w:rsid w:val="00644822"/>
    <w:rsid w:val="00645ACA"/>
    <w:rsid w:val="00647B40"/>
    <w:rsid w:val="006507F9"/>
    <w:rsid w:val="0065080A"/>
    <w:rsid w:val="0065094E"/>
    <w:rsid w:val="00651DE8"/>
    <w:rsid w:val="00652F45"/>
    <w:rsid w:val="00654A54"/>
    <w:rsid w:val="00656636"/>
    <w:rsid w:val="00656682"/>
    <w:rsid w:val="00656C0C"/>
    <w:rsid w:val="006577D6"/>
    <w:rsid w:val="00657F34"/>
    <w:rsid w:val="00660C8E"/>
    <w:rsid w:val="00662553"/>
    <w:rsid w:val="006641C5"/>
    <w:rsid w:val="0066465C"/>
    <w:rsid w:val="006646B8"/>
    <w:rsid w:val="00664B43"/>
    <w:rsid w:val="00664FCF"/>
    <w:rsid w:val="00666BD4"/>
    <w:rsid w:val="00666C5D"/>
    <w:rsid w:val="00666E6B"/>
    <w:rsid w:val="00667B39"/>
    <w:rsid w:val="00670339"/>
    <w:rsid w:val="00676382"/>
    <w:rsid w:val="0068111D"/>
    <w:rsid w:val="00681147"/>
    <w:rsid w:val="0068504D"/>
    <w:rsid w:val="00685305"/>
    <w:rsid w:val="0068599D"/>
    <w:rsid w:val="00686562"/>
    <w:rsid w:val="00686AF9"/>
    <w:rsid w:val="00687EFD"/>
    <w:rsid w:val="00690736"/>
    <w:rsid w:val="0069299C"/>
    <w:rsid w:val="00692ECA"/>
    <w:rsid w:val="00693273"/>
    <w:rsid w:val="0069373B"/>
    <w:rsid w:val="00695104"/>
    <w:rsid w:val="0069527E"/>
    <w:rsid w:val="00696C43"/>
    <w:rsid w:val="006A1663"/>
    <w:rsid w:val="006A2ECC"/>
    <w:rsid w:val="006A32E0"/>
    <w:rsid w:val="006A421C"/>
    <w:rsid w:val="006B145E"/>
    <w:rsid w:val="006B245B"/>
    <w:rsid w:val="006B58BB"/>
    <w:rsid w:val="006B687F"/>
    <w:rsid w:val="006B71F1"/>
    <w:rsid w:val="006C017A"/>
    <w:rsid w:val="006C05AA"/>
    <w:rsid w:val="006C1067"/>
    <w:rsid w:val="006C269D"/>
    <w:rsid w:val="006C2760"/>
    <w:rsid w:val="006C3056"/>
    <w:rsid w:val="006C536F"/>
    <w:rsid w:val="006D20D0"/>
    <w:rsid w:val="006D226B"/>
    <w:rsid w:val="006D2F48"/>
    <w:rsid w:val="006D32B5"/>
    <w:rsid w:val="006D68A1"/>
    <w:rsid w:val="006E0D6F"/>
    <w:rsid w:val="006E209A"/>
    <w:rsid w:val="006F0D73"/>
    <w:rsid w:val="006F1390"/>
    <w:rsid w:val="006F20F5"/>
    <w:rsid w:val="006F25D4"/>
    <w:rsid w:val="006F2BE3"/>
    <w:rsid w:val="006F33F5"/>
    <w:rsid w:val="006F3706"/>
    <w:rsid w:val="006F52B7"/>
    <w:rsid w:val="00700327"/>
    <w:rsid w:val="007005B0"/>
    <w:rsid w:val="00700631"/>
    <w:rsid w:val="00701DA3"/>
    <w:rsid w:val="00702B80"/>
    <w:rsid w:val="00703788"/>
    <w:rsid w:val="007038A1"/>
    <w:rsid w:val="00704FDE"/>
    <w:rsid w:val="0070755F"/>
    <w:rsid w:val="00710566"/>
    <w:rsid w:val="00710667"/>
    <w:rsid w:val="00710D2F"/>
    <w:rsid w:val="00710FEA"/>
    <w:rsid w:val="0071328A"/>
    <w:rsid w:val="00716212"/>
    <w:rsid w:val="00716645"/>
    <w:rsid w:val="007168FF"/>
    <w:rsid w:val="00717D20"/>
    <w:rsid w:val="007207CD"/>
    <w:rsid w:val="00722921"/>
    <w:rsid w:val="00724FA2"/>
    <w:rsid w:val="00732A1A"/>
    <w:rsid w:val="00733DEB"/>
    <w:rsid w:val="00736790"/>
    <w:rsid w:val="007377BE"/>
    <w:rsid w:val="00737CE9"/>
    <w:rsid w:val="0074056E"/>
    <w:rsid w:val="00743D65"/>
    <w:rsid w:val="007441EB"/>
    <w:rsid w:val="007445AE"/>
    <w:rsid w:val="00744E2A"/>
    <w:rsid w:val="00745295"/>
    <w:rsid w:val="00745C6C"/>
    <w:rsid w:val="007472D1"/>
    <w:rsid w:val="00750AC9"/>
    <w:rsid w:val="00750E34"/>
    <w:rsid w:val="0075106F"/>
    <w:rsid w:val="0075249C"/>
    <w:rsid w:val="007526FE"/>
    <w:rsid w:val="00755025"/>
    <w:rsid w:val="0076192A"/>
    <w:rsid w:val="00761931"/>
    <w:rsid w:val="00761AB0"/>
    <w:rsid w:val="00761CF8"/>
    <w:rsid w:val="0076209E"/>
    <w:rsid w:val="00763859"/>
    <w:rsid w:val="00764850"/>
    <w:rsid w:val="0076485A"/>
    <w:rsid w:val="00765976"/>
    <w:rsid w:val="00767875"/>
    <w:rsid w:val="00767CEB"/>
    <w:rsid w:val="00767DAB"/>
    <w:rsid w:val="0077030F"/>
    <w:rsid w:val="007705FE"/>
    <w:rsid w:val="007720CD"/>
    <w:rsid w:val="00774320"/>
    <w:rsid w:val="007751C2"/>
    <w:rsid w:val="00777D1C"/>
    <w:rsid w:val="00777F52"/>
    <w:rsid w:val="00780B3A"/>
    <w:rsid w:val="00782AB4"/>
    <w:rsid w:val="00782AE8"/>
    <w:rsid w:val="00784189"/>
    <w:rsid w:val="0078485E"/>
    <w:rsid w:val="00786DE1"/>
    <w:rsid w:val="00790D55"/>
    <w:rsid w:val="00790EF0"/>
    <w:rsid w:val="0079163E"/>
    <w:rsid w:val="00792D74"/>
    <w:rsid w:val="007940BA"/>
    <w:rsid w:val="00795327"/>
    <w:rsid w:val="007958FC"/>
    <w:rsid w:val="007972A0"/>
    <w:rsid w:val="007A0E30"/>
    <w:rsid w:val="007A2393"/>
    <w:rsid w:val="007A35D9"/>
    <w:rsid w:val="007A3BC5"/>
    <w:rsid w:val="007A4B93"/>
    <w:rsid w:val="007A5623"/>
    <w:rsid w:val="007A5BA2"/>
    <w:rsid w:val="007B12C1"/>
    <w:rsid w:val="007B1EA3"/>
    <w:rsid w:val="007B48F7"/>
    <w:rsid w:val="007B4BA2"/>
    <w:rsid w:val="007B4BD8"/>
    <w:rsid w:val="007B6212"/>
    <w:rsid w:val="007B6BE3"/>
    <w:rsid w:val="007C0D2D"/>
    <w:rsid w:val="007C49AD"/>
    <w:rsid w:val="007C5C79"/>
    <w:rsid w:val="007C5EBD"/>
    <w:rsid w:val="007D3816"/>
    <w:rsid w:val="007D43A3"/>
    <w:rsid w:val="007D5F91"/>
    <w:rsid w:val="007D606B"/>
    <w:rsid w:val="007D61CF"/>
    <w:rsid w:val="007D63D2"/>
    <w:rsid w:val="007E02D5"/>
    <w:rsid w:val="007E17BD"/>
    <w:rsid w:val="007E2162"/>
    <w:rsid w:val="007E2458"/>
    <w:rsid w:val="007E4C1E"/>
    <w:rsid w:val="007E5EC3"/>
    <w:rsid w:val="007E62F1"/>
    <w:rsid w:val="007E693C"/>
    <w:rsid w:val="007E73A3"/>
    <w:rsid w:val="007F038D"/>
    <w:rsid w:val="007F0761"/>
    <w:rsid w:val="007F08D3"/>
    <w:rsid w:val="007F3306"/>
    <w:rsid w:val="007F3AFC"/>
    <w:rsid w:val="007F3D11"/>
    <w:rsid w:val="007F3DD8"/>
    <w:rsid w:val="007F416A"/>
    <w:rsid w:val="007F5DBF"/>
    <w:rsid w:val="007F6132"/>
    <w:rsid w:val="007F6724"/>
    <w:rsid w:val="007F77C9"/>
    <w:rsid w:val="007F7E01"/>
    <w:rsid w:val="008005CC"/>
    <w:rsid w:val="008010A4"/>
    <w:rsid w:val="00802D8C"/>
    <w:rsid w:val="00803B7A"/>
    <w:rsid w:val="00803C49"/>
    <w:rsid w:val="00805140"/>
    <w:rsid w:val="00805274"/>
    <w:rsid w:val="00806F3A"/>
    <w:rsid w:val="0081034D"/>
    <w:rsid w:val="00814AC9"/>
    <w:rsid w:val="0081500C"/>
    <w:rsid w:val="0081545E"/>
    <w:rsid w:val="00816D2D"/>
    <w:rsid w:val="00817843"/>
    <w:rsid w:val="008213DA"/>
    <w:rsid w:val="0082175D"/>
    <w:rsid w:val="00822644"/>
    <w:rsid w:val="00822B83"/>
    <w:rsid w:val="00823309"/>
    <w:rsid w:val="00824568"/>
    <w:rsid w:val="008247CA"/>
    <w:rsid w:val="00824807"/>
    <w:rsid w:val="008252FF"/>
    <w:rsid w:val="00825408"/>
    <w:rsid w:val="0082587F"/>
    <w:rsid w:val="00826DA9"/>
    <w:rsid w:val="0082722C"/>
    <w:rsid w:val="008275C7"/>
    <w:rsid w:val="00827A6D"/>
    <w:rsid w:val="00830654"/>
    <w:rsid w:val="008315F2"/>
    <w:rsid w:val="00831AF8"/>
    <w:rsid w:val="00832286"/>
    <w:rsid w:val="00833252"/>
    <w:rsid w:val="00835203"/>
    <w:rsid w:val="0083545C"/>
    <w:rsid w:val="00835B9C"/>
    <w:rsid w:val="008417D4"/>
    <w:rsid w:val="00841ED3"/>
    <w:rsid w:val="008422E7"/>
    <w:rsid w:val="008426FA"/>
    <w:rsid w:val="008430B6"/>
    <w:rsid w:val="00844353"/>
    <w:rsid w:val="00847184"/>
    <w:rsid w:val="008472EB"/>
    <w:rsid w:val="00847342"/>
    <w:rsid w:val="0084776F"/>
    <w:rsid w:val="008507EF"/>
    <w:rsid w:val="00851E24"/>
    <w:rsid w:val="00852AA5"/>
    <w:rsid w:val="00852CC9"/>
    <w:rsid w:val="00855310"/>
    <w:rsid w:val="008554FF"/>
    <w:rsid w:val="008561E5"/>
    <w:rsid w:val="00856CC7"/>
    <w:rsid w:val="0085707B"/>
    <w:rsid w:val="00864868"/>
    <w:rsid w:val="008652E1"/>
    <w:rsid w:val="008658F6"/>
    <w:rsid w:val="00865F28"/>
    <w:rsid w:val="00870645"/>
    <w:rsid w:val="0087096B"/>
    <w:rsid w:val="00872E04"/>
    <w:rsid w:val="00873D50"/>
    <w:rsid w:val="00874776"/>
    <w:rsid w:val="008753D1"/>
    <w:rsid w:val="0087595F"/>
    <w:rsid w:val="00876E1D"/>
    <w:rsid w:val="00881308"/>
    <w:rsid w:val="00881362"/>
    <w:rsid w:val="00881E6D"/>
    <w:rsid w:val="00883ED8"/>
    <w:rsid w:val="00884326"/>
    <w:rsid w:val="0088493A"/>
    <w:rsid w:val="00885188"/>
    <w:rsid w:val="00885A1F"/>
    <w:rsid w:val="00890232"/>
    <w:rsid w:val="00892DAF"/>
    <w:rsid w:val="00894BA6"/>
    <w:rsid w:val="00894BD1"/>
    <w:rsid w:val="008A0C17"/>
    <w:rsid w:val="008A0EA5"/>
    <w:rsid w:val="008A1D84"/>
    <w:rsid w:val="008A1E78"/>
    <w:rsid w:val="008B129F"/>
    <w:rsid w:val="008B7D95"/>
    <w:rsid w:val="008C07D1"/>
    <w:rsid w:val="008C19DD"/>
    <w:rsid w:val="008C20A0"/>
    <w:rsid w:val="008C35BA"/>
    <w:rsid w:val="008C448A"/>
    <w:rsid w:val="008C61DB"/>
    <w:rsid w:val="008C6405"/>
    <w:rsid w:val="008C658C"/>
    <w:rsid w:val="008C6B53"/>
    <w:rsid w:val="008C7D7E"/>
    <w:rsid w:val="008D02AA"/>
    <w:rsid w:val="008D0EC6"/>
    <w:rsid w:val="008D10CF"/>
    <w:rsid w:val="008D199B"/>
    <w:rsid w:val="008D260E"/>
    <w:rsid w:val="008D40DA"/>
    <w:rsid w:val="008D7494"/>
    <w:rsid w:val="008E03FD"/>
    <w:rsid w:val="008E1B7E"/>
    <w:rsid w:val="008E420E"/>
    <w:rsid w:val="008E4EE7"/>
    <w:rsid w:val="008E571F"/>
    <w:rsid w:val="008E5E31"/>
    <w:rsid w:val="008E6073"/>
    <w:rsid w:val="008E6D83"/>
    <w:rsid w:val="008F1AB2"/>
    <w:rsid w:val="008F4EAC"/>
    <w:rsid w:val="008F50D4"/>
    <w:rsid w:val="008F6250"/>
    <w:rsid w:val="00900D56"/>
    <w:rsid w:val="0090437F"/>
    <w:rsid w:val="0090712C"/>
    <w:rsid w:val="00907D0F"/>
    <w:rsid w:val="00912002"/>
    <w:rsid w:val="00913829"/>
    <w:rsid w:val="00913C51"/>
    <w:rsid w:val="00913F35"/>
    <w:rsid w:val="00914830"/>
    <w:rsid w:val="00915B11"/>
    <w:rsid w:val="009175F9"/>
    <w:rsid w:val="00920554"/>
    <w:rsid w:val="0092334F"/>
    <w:rsid w:val="009233F4"/>
    <w:rsid w:val="00923B4C"/>
    <w:rsid w:val="0093022E"/>
    <w:rsid w:val="00931110"/>
    <w:rsid w:val="00931584"/>
    <w:rsid w:val="00932238"/>
    <w:rsid w:val="00932AF5"/>
    <w:rsid w:val="00936822"/>
    <w:rsid w:val="00940F70"/>
    <w:rsid w:val="0094112C"/>
    <w:rsid w:val="00942200"/>
    <w:rsid w:val="00942E8A"/>
    <w:rsid w:val="00944033"/>
    <w:rsid w:val="0094522F"/>
    <w:rsid w:val="009456D8"/>
    <w:rsid w:val="0094594B"/>
    <w:rsid w:val="00951FB6"/>
    <w:rsid w:val="00951FDE"/>
    <w:rsid w:val="00954CDA"/>
    <w:rsid w:val="00954E3C"/>
    <w:rsid w:val="00955ADD"/>
    <w:rsid w:val="00955E0F"/>
    <w:rsid w:val="00956F0A"/>
    <w:rsid w:val="0096037A"/>
    <w:rsid w:val="0096069B"/>
    <w:rsid w:val="00964F3F"/>
    <w:rsid w:val="00965C01"/>
    <w:rsid w:val="00965C59"/>
    <w:rsid w:val="00967EA0"/>
    <w:rsid w:val="009719A8"/>
    <w:rsid w:val="009753E6"/>
    <w:rsid w:val="009754CE"/>
    <w:rsid w:val="009811BE"/>
    <w:rsid w:val="00981A28"/>
    <w:rsid w:val="00984916"/>
    <w:rsid w:val="00984AD5"/>
    <w:rsid w:val="009852D6"/>
    <w:rsid w:val="00985476"/>
    <w:rsid w:val="009856F6"/>
    <w:rsid w:val="0099041B"/>
    <w:rsid w:val="009908E8"/>
    <w:rsid w:val="00991511"/>
    <w:rsid w:val="009927E4"/>
    <w:rsid w:val="0099354F"/>
    <w:rsid w:val="00993DF9"/>
    <w:rsid w:val="00995B9E"/>
    <w:rsid w:val="0099754E"/>
    <w:rsid w:val="009A1E57"/>
    <w:rsid w:val="009A2BC5"/>
    <w:rsid w:val="009A3131"/>
    <w:rsid w:val="009A4B71"/>
    <w:rsid w:val="009A5703"/>
    <w:rsid w:val="009A64CB"/>
    <w:rsid w:val="009A7613"/>
    <w:rsid w:val="009B142C"/>
    <w:rsid w:val="009B352E"/>
    <w:rsid w:val="009B4607"/>
    <w:rsid w:val="009B51D0"/>
    <w:rsid w:val="009B5258"/>
    <w:rsid w:val="009B6789"/>
    <w:rsid w:val="009C024A"/>
    <w:rsid w:val="009C1BB0"/>
    <w:rsid w:val="009C28B1"/>
    <w:rsid w:val="009C397A"/>
    <w:rsid w:val="009C3D58"/>
    <w:rsid w:val="009C529A"/>
    <w:rsid w:val="009C5ECE"/>
    <w:rsid w:val="009C64CA"/>
    <w:rsid w:val="009C6972"/>
    <w:rsid w:val="009C7779"/>
    <w:rsid w:val="009C78E8"/>
    <w:rsid w:val="009D1EAA"/>
    <w:rsid w:val="009D38EA"/>
    <w:rsid w:val="009D3EB7"/>
    <w:rsid w:val="009D49B4"/>
    <w:rsid w:val="009D6916"/>
    <w:rsid w:val="009D69BF"/>
    <w:rsid w:val="009D6A99"/>
    <w:rsid w:val="009D730B"/>
    <w:rsid w:val="009E01C8"/>
    <w:rsid w:val="009E04BB"/>
    <w:rsid w:val="009E1B41"/>
    <w:rsid w:val="009E2E84"/>
    <w:rsid w:val="009E7489"/>
    <w:rsid w:val="009F0EDF"/>
    <w:rsid w:val="009F116F"/>
    <w:rsid w:val="009F4573"/>
    <w:rsid w:val="009F629B"/>
    <w:rsid w:val="009F7426"/>
    <w:rsid w:val="009F7758"/>
    <w:rsid w:val="00A03BB2"/>
    <w:rsid w:val="00A03E1E"/>
    <w:rsid w:val="00A047B4"/>
    <w:rsid w:val="00A05194"/>
    <w:rsid w:val="00A06328"/>
    <w:rsid w:val="00A07E82"/>
    <w:rsid w:val="00A1087E"/>
    <w:rsid w:val="00A13EB8"/>
    <w:rsid w:val="00A1567D"/>
    <w:rsid w:val="00A163F3"/>
    <w:rsid w:val="00A16A96"/>
    <w:rsid w:val="00A17A81"/>
    <w:rsid w:val="00A22FBB"/>
    <w:rsid w:val="00A233E8"/>
    <w:rsid w:val="00A250BF"/>
    <w:rsid w:val="00A3033A"/>
    <w:rsid w:val="00A30C40"/>
    <w:rsid w:val="00A330A1"/>
    <w:rsid w:val="00A33836"/>
    <w:rsid w:val="00A3665B"/>
    <w:rsid w:val="00A36872"/>
    <w:rsid w:val="00A36D6D"/>
    <w:rsid w:val="00A431E8"/>
    <w:rsid w:val="00A435CB"/>
    <w:rsid w:val="00A4395D"/>
    <w:rsid w:val="00A45407"/>
    <w:rsid w:val="00A465BA"/>
    <w:rsid w:val="00A500C1"/>
    <w:rsid w:val="00A500ED"/>
    <w:rsid w:val="00A507A8"/>
    <w:rsid w:val="00A51AAE"/>
    <w:rsid w:val="00A51CB9"/>
    <w:rsid w:val="00A52A43"/>
    <w:rsid w:val="00A54342"/>
    <w:rsid w:val="00A55922"/>
    <w:rsid w:val="00A567EC"/>
    <w:rsid w:val="00A56C99"/>
    <w:rsid w:val="00A57E7D"/>
    <w:rsid w:val="00A64EF2"/>
    <w:rsid w:val="00A668D6"/>
    <w:rsid w:val="00A67BF8"/>
    <w:rsid w:val="00A7043F"/>
    <w:rsid w:val="00A72B43"/>
    <w:rsid w:val="00A754B5"/>
    <w:rsid w:val="00A75C51"/>
    <w:rsid w:val="00A77583"/>
    <w:rsid w:val="00A80C7B"/>
    <w:rsid w:val="00A81451"/>
    <w:rsid w:val="00A82281"/>
    <w:rsid w:val="00A82FF8"/>
    <w:rsid w:val="00A83652"/>
    <w:rsid w:val="00A842D5"/>
    <w:rsid w:val="00A84BB3"/>
    <w:rsid w:val="00A85781"/>
    <w:rsid w:val="00A877D9"/>
    <w:rsid w:val="00A90390"/>
    <w:rsid w:val="00A904FA"/>
    <w:rsid w:val="00A90F21"/>
    <w:rsid w:val="00A91643"/>
    <w:rsid w:val="00A93DA9"/>
    <w:rsid w:val="00A93EC2"/>
    <w:rsid w:val="00A93ED2"/>
    <w:rsid w:val="00A9437D"/>
    <w:rsid w:val="00A944A6"/>
    <w:rsid w:val="00A944EC"/>
    <w:rsid w:val="00A94BD6"/>
    <w:rsid w:val="00A9504D"/>
    <w:rsid w:val="00A957D6"/>
    <w:rsid w:val="00A96C84"/>
    <w:rsid w:val="00A9725F"/>
    <w:rsid w:val="00AA040E"/>
    <w:rsid w:val="00AA1077"/>
    <w:rsid w:val="00AA1912"/>
    <w:rsid w:val="00AA1CEA"/>
    <w:rsid w:val="00AA204C"/>
    <w:rsid w:val="00AA2BCF"/>
    <w:rsid w:val="00AA2E32"/>
    <w:rsid w:val="00AA3076"/>
    <w:rsid w:val="00AA4C17"/>
    <w:rsid w:val="00AA609E"/>
    <w:rsid w:val="00AA75F0"/>
    <w:rsid w:val="00AB1A10"/>
    <w:rsid w:val="00AB1DC0"/>
    <w:rsid w:val="00AB2885"/>
    <w:rsid w:val="00AB3321"/>
    <w:rsid w:val="00AB6F11"/>
    <w:rsid w:val="00AC05BF"/>
    <w:rsid w:val="00AC0A80"/>
    <w:rsid w:val="00AC1FC8"/>
    <w:rsid w:val="00AC23B8"/>
    <w:rsid w:val="00AC33AE"/>
    <w:rsid w:val="00AC3BC4"/>
    <w:rsid w:val="00AC3E9E"/>
    <w:rsid w:val="00AC5FE2"/>
    <w:rsid w:val="00AD0540"/>
    <w:rsid w:val="00AD0628"/>
    <w:rsid w:val="00AD0C77"/>
    <w:rsid w:val="00AD115E"/>
    <w:rsid w:val="00AD142A"/>
    <w:rsid w:val="00AD1DF2"/>
    <w:rsid w:val="00AD2C5D"/>
    <w:rsid w:val="00AD2D6A"/>
    <w:rsid w:val="00AD5C77"/>
    <w:rsid w:val="00AE0F9B"/>
    <w:rsid w:val="00AE119C"/>
    <w:rsid w:val="00AE13C1"/>
    <w:rsid w:val="00AE2336"/>
    <w:rsid w:val="00AE2EE2"/>
    <w:rsid w:val="00AE326E"/>
    <w:rsid w:val="00AE5501"/>
    <w:rsid w:val="00AF0BC7"/>
    <w:rsid w:val="00AF179B"/>
    <w:rsid w:val="00AF1DC3"/>
    <w:rsid w:val="00AF21A2"/>
    <w:rsid w:val="00AF5DC7"/>
    <w:rsid w:val="00AF63CA"/>
    <w:rsid w:val="00AF6FD3"/>
    <w:rsid w:val="00AF7C15"/>
    <w:rsid w:val="00AF7DC8"/>
    <w:rsid w:val="00B035EB"/>
    <w:rsid w:val="00B04E3D"/>
    <w:rsid w:val="00B07699"/>
    <w:rsid w:val="00B12067"/>
    <w:rsid w:val="00B1262F"/>
    <w:rsid w:val="00B157A5"/>
    <w:rsid w:val="00B16222"/>
    <w:rsid w:val="00B21A88"/>
    <w:rsid w:val="00B223E7"/>
    <w:rsid w:val="00B24AD7"/>
    <w:rsid w:val="00B25575"/>
    <w:rsid w:val="00B269BC"/>
    <w:rsid w:val="00B32B91"/>
    <w:rsid w:val="00B33E0A"/>
    <w:rsid w:val="00B40810"/>
    <w:rsid w:val="00B40AE7"/>
    <w:rsid w:val="00B40BBA"/>
    <w:rsid w:val="00B42F6B"/>
    <w:rsid w:val="00B44268"/>
    <w:rsid w:val="00B450A5"/>
    <w:rsid w:val="00B45233"/>
    <w:rsid w:val="00B476D1"/>
    <w:rsid w:val="00B47954"/>
    <w:rsid w:val="00B5014D"/>
    <w:rsid w:val="00B502BC"/>
    <w:rsid w:val="00B52FE5"/>
    <w:rsid w:val="00B53C39"/>
    <w:rsid w:val="00B5450F"/>
    <w:rsid w:val="00B568DB"/>
    <w:rsid w:val="00B57C2C"/>
    <w:rsid w:val="00B60356"/>
    <w:rsid w:val="00B61E35"/>
    <w:rsid w:val="00B626DB"/>
    <w:rsid w:val="00B635AA"/>
    <w:rsid w:val="00B63F04"/>
    <w:rsid w:val="00B6470D"/>
    <w:rsid w:val="00B6488A"/>
    <w:rsid w:val="00B64C13"/>
    <w:rsid w:val="00B718C8"/>
    <w:rsid w:val="00B765BC"/>
    <w:rsid w:val="00B80BC0"/>
    <w:rsid w:val="00B83661"/>
    <w:rsid w:val="00B85285"/>
    <w:rsid w:val="00B85A4A"/>
    <w:rsid w:val="00B86156"/>
    <w:rsid w:val="00B864CF"/>
    <w:rsid w:val="00B86618"/>
    <w:rsid w:val="00B86B25"/>
    <w:rsid w:val="00B86E35"/>
    <w:rsid w:val="00B90164"/>
    <w:rsid w:val="00B9117F"/>
    <w:rsid w:val="00B91ACE"/>
    <w:rsid w:val="00B93657"/>
    <w:rsid w:val="00B93E0B"/>
    <w:rsid w:val="00B93FB8"/>
    <w:rsid w:val="00B95ADD"/>
    <w:rsid w:val="00B95D8C"/>
    <w:rsid w:val="00B961D8"/>
    <w:rsid w:val="00B96729"/>
    <w:rsid w:val="00B9738C"/>
    <w:rsid w:val="00BA0262"/>
    <w:rsid w:val="00BA1304"/>
    <w:rsid w:val="00BA2304"/>
    <w:rsid w:val="00BA2A22"/>
    <w:rsid w:val="00BA403A"/>
    <w:rsid w:val="00BA4DFB"/>
    <w:rsid w:val="00BA6335"/>
    <w:rsid w:val="00BB058C"/>
    <w:rsid w:val="00BB1F1D"/>
    <w:rsid w:val="00BB212A"/>
    <w:rsid w:val="00BB6193"/>
    <w:rsid w:val="00BB70F4"/>
    <w:rsid w:val="00BB7511"/>
    <w:rsid w:val="00BC2802"/>
    <w:rsid w:val="00BC2E7A"/>
    <w:rsid w:val="00BC410C"/>
    <w:rsid w:val="00BC7293"/>
    <w:rsid w:val="00BD0915"/>
    <w:rsid w:val="00BD0E69"/>
    <w:rsid w:val="00BD11C8"/>
    <w:rsid w:val="00BD1474"/>
    <w:rsid w:val="00BD14D7"/>
    <w:rsid w:val="00BD339E"/>
    <w:rsid w:val="00BD3420"/>
    <w:rsid w:val="00BD3508"/>
    <w:rsid w:val="00BD3FFA"/>
    <w:rsid w:val="00BD4BA8"/>
    <w:rsid w:val="00BD6800"/>
    <w:rsid w:val="00BE1D95"/>
    <w:rsid w:val="00BE1E52"/>
    <w:rsid w:val="00BE2173"/>
    <w:rsid w:val="00BE2A46"/>
    <w:rsid w:val="00BE4514"/>
    <w:rsid w:val="00BE502F"/>
    <w:rsid w:val="00BE5BD7"/>
    <w:rsid w:val="00BE6488"/>
    <w:rsid w:val="00BE67E7"/>
    <w:rsid w:val="00BF12C7"/>
    <w:rsid w:val="00BF1302"/>
    <w:rsid w:val="00BF2060"/>
    <w:rsid w:val="00BF2D22"/>
    <w:rsid w:val="00BF3FCB"/>
    <w:rsid w:val="00BF46A8"/>
    <w:rsid w:val="00BF4D84"/>
    <w:rsid w:val="00BF595B"/>
    <w:rsid w:val="00BF67EA"/>
    <w:rsid w:val="00BF7B69"/>
    <w:rsid w:val="00C045C9"/>
    <w:rsid w:val="00C050B5"/>
    <w:rsid w:val="00C056E5"/>
    <w:rsid w:val="00C05BDD"/>
    <w:rsid w:val="00C05C87"/>
    <w:rsid w:val="00C06449"/>
    <w:rsid w:val="00C0661D"/>
    <w:rsid w:val="00C068C6"/>
    <w:rsid w:val="00C10486"/>
    <w:rsid w:val="00C11E9B"/>
    <w:rsid w:val="00C120B6"/>
    <w:rsid w:val="00C126AB"/>
    <w:rsid w:val="00C13B51"/>
    <w:rsid w:val="00C1571D"/>
    <w:rsid w:val="00C203BC"/>
    <w:rsid w:val="00C22BBC"/>
    <w:rsid w:val="00C22D87"/>
    <w:rsid w:val="00C2344F"/>
    <w:rsid w:val="00C239BD"/>
    <w:rsid w:val="00C25030"/>
    <w:rsid w:val="00C266E2"/>
    <w:rsid w:val="00C26962"/>
    <w:rsid w:val="00C26DE8"/>
    <w:rsid w:val="00C302CE"/>
    <w:rsid w:val="00C3236B"/>
    <w:rsid w:val="00C32A32"/>
    <w:rsid w:val="00C33DCB"/>
    <w:rsid w:val="00C351C4"/>
    <w:rsid w:val="00C35316"/>
    <w:rsid w:val="00C3657A"/>
    <w:rsid w:val="00C36C5E"/>
    <w:rsid w:val="00C40436"/>
    <w:rsid w:val="00C42449"/>
    <w:rsid w:val="00C424C6"/>
    <w:rsid w:val="00C42664"/>
    <w:rsid w:val="00C4368C"/>
    <w:rsid w:val="00C4432A"/>
    <w:rsid w:val="00C44F63"/>
    <w:rsid w:val="00C52B68"/>
    <w:rsid w:val="00C56ACC"/>
    <w:rsid w:val="00C57642"/>
    <w:rsid w:val="00C57B0E"/>
    <w:rsid w:val="00C6120C"/>
    <w:rsid w:val="00C62945"/>
    <w:rsid w:val="00C64070"/>
    <w:rsid w:val="00C66040"/>
    <w:rsid w:val="00C66251"/>
    <w:rsid w:val="00C71A9D"/>
    <w:rsid w:val="00C71F55"/>
    <w:rsid w:val="00C71FC7"/>
    <w:rsid w:val="00C75118"/>
    <w:rsid w:val="00C76EDE"/>
    <w:rsid w:val="00C8009F"/>
    <w:rsid w:val="00C80600"/>
    <w:rsid w:val="00C8110C"/>
    <w:rsid w:val="00C8153F"/>
    <w:rsid w:val="00C8765D"/>
    <w:rsid w:val="00C90535"/>
    <w:rsid w:val="00C928E5"/>
    <w:rsid w:val="00C92D35"/>
    <w:rsid w:val="00C95596"/>
    <w:rsid w:val="00C9689D"/>
    <w:rsid w:val="00CA065B"/>
    <w:rsid w:val="00CA22C9"/>
    <w:rsid w:val="00CA2DF9"/>
    <w:rsid w:val="00CA3043"/>
    <w:rsid w:val="00CA3643"/>
    <w:rsid w:val="00CA3955"/>
    <w:rsid w:val="00CA3A37"/>
    <w:rsid w:val="00CA4A14"/>
    <w:rsid w:val="00CA682A"/>
    <w:rsid w:val="00CA6856"/>
    <w:rsid w:val="00CA6CD4"/>
    <w:rsid w:val="00CB0EE6"/>
    <w:rsid w:val="00CB15F0"/>
    <w:rsid w:val="00CB193E"/>
    <w:rsid w:val="00CB279C"/>
    <w:rsid w:val="00CB376F"/>
    <w:rsid w:val="00CB39B3"/>
    <w:rsid w:val="00CB4BC0"/>
    <w:rsid w:val="00CB78F6"/>
    <w:rsid w:val="00CC233D"/>
    <w:rsid w:val="00CC3790"/>
    <w:rsid w:val="00CC3D34"/>
    <w:rsid w:val="00CC4B3A"/>
    <w:rsid w:val="00CC4D94"/>
    <w:rsid w:val="00CC4E98"/>
    <w:rsid w:val="00CC542B"/>
    <w:rsid w:val="00CC55B2"/>
    <w:rsid w:val="00CC56E3"/>
    <w:rsid w:val="00CC62FF"/>
    <w:rsid w:val="00CC6AC6"/>
    <w:rsid w:val="00CC72D0"/>
    <w:rsid w:val="00CC79C2"/>
    <w:rsid w:val="00CD03C3"/>
    <w:rsid w:val="00CD13AF"/>
    <w:rsid w:val="00CD1A6A"/>
    <w:rsid w:val="00CD4718"/>
    <w:rsid w:val="00CD4CC3"/>
    <w:rsid w:val="00CD5D4B"/>
    <w:rsid w:val="00CD7A2F"/>
    <w:rsid w:val="00CE0D31"/>
    <w:rsid w:val="00CE2B23"/>
    <w:rsid w:val="00CE2D8F"/>
    <w:rsid w:val="00CE50D7"/>
    <w:rsid w:val="00CE51C4"/>
    <w:rsid w:val="00CE5C2B"/>
    <w:rsid w:val="00CE5EDC"/>
    <w:rsid w:val="00CE64AF"/>
    <w:rsid w:val="00CE7175"/>
    <w:rsid w:val="00CF0A62"/>
    <w:rsid w:val="00CF1969"/>
    <w:rsid w:val="00CF5821"/>
    <w:rsid w:val="00CF68B2"/>
    <w:rsid w:val="00D016FF"/>
    <w:rsid w:val="00D03101"/>
    <w:rsid w:val="00D047AA"/>
    <w:rsid w:val="00D04847"/>
    <w:rsid w:val="00D04AE0"/>
    <w:rsid w:val="00D05770"/>
    <w:rsid w:val="00D07BE3"/>
    <w:rsid w:val="00D108CF"/>
    <w:rsid w:val="00D13D9E"/>
    <w:rsid w:val="00D14A4B"/>
    <w:rsid w:val="00D14CBF"/>
    <w:rsid w:val="00D151BA"/>
    <w:rsid w:val="00D1727E"/>
    <w:rsid w:val="00D20115"/>
    <w:rsid w:val="00D2141C"/>
    <w:rsid w:val="00D22CD0"/>
    <w:rsid w:val="00D245CA"/>
    <w:rsid w:val="00D249FC"/>
    <w:rsid w:val="00D33906"/>
    <w:rsid w:val="00D34155"/>
    <w:rsid w:val="00D34AAD"/>
    <w:rsid w:val="00D358D3"/>
    <w:rsid w:val="00D36562"/>
    <w:rsid w:val="00D37B66"/>
    <w:rsid w:val="00D37C17"/>
    <w:rsid w:val="00D37FDC"/>
    <w:rsid w:val="00D40BB8"/>
    <w:rsid w:val="00D4144E"/>
    <w:rsid w:val="00D41AEE"/>
    <w:rsid w:val="00D439D7"/>
    <w:rsid w:val="00D44072"/>
    <w:rsid w:val="00D5025C"/>
    <w:rsid w:val="00D515A3"/>
    <w:rsid w:val="00D5198E"/>
    <w:rsid w:val="00D54170"/>
    <w:rsid w:val="00D5489A"/>
    <w:rsid w:val="00D55504"/>
    <w:rsid w:val="00D56158"/>
    <w:rsid w:val="00D57170"/>
    <w:rsid w:val="00D57444"/>
    <w:rsid w:val="00D578A5"/>
    <w:rsid w:val="00D6104D"/>
    <w:rsid w:val="00D61EA1"/>
    <w:rsid w:val="00D634CA"/>
    <w:rsid w:val="00D63C5B"/>
    <w:rsid w:val="00D659CB"/>
    <w:rsid w:val="00D66C03"/>
    <w:rsid w:val="00D6721A"/>
    <w:rsid w:val="00D70CEF"/>
    <w:rsid w:val="00D73702"/>
    <w:rsid w:val="00D739F4"/>
    <w:rsid w:val="00D7453B"/>
    <w:rsid w:val="00D75557"/>
    <w:rsid w:val="00D758AB"/>
    <w:rsid w:val="00D76455"/>
    <w:rsid w:val="00D77684"/>
    <w:rsid w:val="00D80A3C"/>
    <w:rsid w:val="00D84FC3"/>
    <w:rsid w:val="00D8661E"/>
    <w:rsid w:val="00D86AB1"/>
    <w:rsid w:val="00D9175E"/>
    <w:rsid w:val="00D91A2C"/>
    <w:rsid w:val="00D976B0"/>
    <w:rsid w:val="00DA0F97"/>
    <w:rsid w:val="00DA302B"/>
    <w:rsid w:val="00DA3AE6"/>
    <w:rsid w:val="00DA3F39"/>
    <w:rsid w:val="00DA5D8A"/>
    <w:rsid w:val="00DA6DEA"/>
    <w:rsid w:val="00DB0D8C"/>
    <w:rsid w:val="00DB2C1A"/>
    <w:rsid w:val="00DB3C2C"/>
    <w:rsid w:val="00DB4292"/>
    <w:rsid w:val="00DB6729"/>
    <w:rsid w:val="00DB74DB"/>
    <w:rsid w:val="00DC0D03"/>
    <w:rsid w:val="00DC0D68"/>
    <w:rsid w:val="00DC37B3"/>
    <w:rsid w:val="00DC38BE"/>
    <w:rsid w:val="00DC5CE2"/>
    <w:rsid w:val="00DC6CDD"/>
    <w:rsid w:val="00DC732C"/>
    <w:rsid w:val="00DD0958"/>
    <w:rsid w:val="00DD2F27"/>
    <w:rsid w:val="00DD4684"/>
    <w:rsid w:val="00DD6601"/>
    <w:rsid w:val="00DD6A6B"/>
    <w:rsid w:val="00DD7089"/>
    <w:rsid w:val="00DD7470"/>
    <w:rsid w:val="00DD76EA"/>
    <w:rsid w:val="00DD7FFA"/>
    <w:rsid w:val="00DE0228"/>
    <w:rsid w:val="00DE0632"/>
    <w:rsid w:val="00DE22FB"/>
    <w:rsid w:val="00DE29A2"/>
    <w:rsid w:val="00DE340B"/>
    <w:rsid w:val="00DE3582"/>
    <w:rsid w:val="00DE5768"/>
    <w:rsid w:val="00DE5A8B"/>
    <w:rsid w:val="00DE6717"/>
    <w:rsid w:val="00DE7A58"/>
    <w:rsid w:val="00DF0BAB"/>
    <w:rsid w:val="00DF1598"/>
    <w:rsid w:val="00DF1FBF"/>
    <w:rsid w:val="00DF36B2"/>
    <w:rsid w:val="00DF39C5"/>
    <w:rsid w:val="00DF4224"/>
    <w:rsid w:val="00DF5422"/>
    <w:rsid w:val="00DF5C66"/>
    <w:rsid w:val="00DF5FB8"/>
    <w:rsid w:val="00E01647"/>
    <w:rsid w:val="00E01A48"/>
    <w:rsid w:val="00E020A0"/>
    <w:rsid w:val="00E04587"/>
    <w:rsid w:val="00E079D9"/>
    <w:rsid w:val="00E10145"/>
    <w:rsid w:val="00E10B24"/>
    <w:rsid w:val="00E14B26"/>
    <w:rsid w:val="00E152ED"/>
    <w:rsid w:val="00E15807"/>
    <w:rsid w:val="00E15EB8"/>
    <w:rsid w:val="00E2017D"/>
    <w:rsid w:val="00E207A8"/>
    <w:rsid w:val="00E20BFA"/>
    <w:rsid w:val="00E20CC0"/>
    <w:rsid w:val="00E239D7"/>
    <w:rsid w:val="00E24A29"/>
    <w:rsid w:val="00E25024"/>
    <w:rsid w:val="00E27E4E"/>
    <w:rsid w:val="00E31FB3"/>
    <w:rsid w:val="00E32FF6"/>
    <w:rsid w:val="00E33765"/>
    <w:rsid w:val="00E364F1"/>
    <w:rsid w:val="00E368FE"/>
    <w:rsid w:val="00E36B24"/>
    <w:rsid w:val="00E37603"/>
    <w:rsid w:val="00E407A6"/>
    <w:rsid w:val="00E40D81"/>
    <w:rsid w:val="00E41C6E"/>
    <w:rsid w:val="00E51166"/>
    <w:rsid w:val="00E5131B"/>
    <w:rsid w:val="00E51C80"/>
    <w:rsid w:val="00E52A71"/>
    <w:rsid w:val="00E54770"/>
    <w:rsid w:val="00E54BAA"/>
    <w:rsid w:val="00E5751B"/>
    <w:rsid w:val="00E5755B"/>
    <w:rsid w:val="00E61EC5"/>
    <w:rsid w:val="00E62EF2"/>
    <w:rsid w:val="00E63671"/>
    <w:rsid w:val="00E6480F"/>
    <w:rsid w:val="00E66196"/>
    <w:rsid w:val="00E72367"/>
    <w:rsid w:val="00E75347"/>
    <w:rsid w:val="00E75A62"/>
    <w:rsid w:val="00E8027D"/>
    <w:rsid w:val="00E807EA"/>
    <w:rsid w:val="00E80898"/>
    <w:rsid w:val="00E84DE8"/>
    <w:rsid w:val="00E851CD"/>
    <w:rsid w:val="00E86C4B"/>
    <w:rsid w:val="00E87298"/>
    <w:rsid w:val="00E87684"/>
    <w:rsid w:val="00E87A57"/>
    <w:rsid w:val="00E87D14"/>
    <w:rsid w:val="00E87F0F"/>
    <w:rsid w:val="00E87FC4"/>
    <w:rsid w:val="00E907FD"/>
    <w:rsid w:val="00E909E8"/>
    <w:rsid w:val="00E90F65"/>
    <w:rsid w:val="00E92023"/>
    <w:rsid w:val="00E92EDE"/>
    <w:rsid w:val="00E932B5"/>
    <w:rsid w:val="00E94072"/>
    <w:rsid w:val="00E944DC"/>
    <w:rsid w:val="00E94D48"/>
    <w:rsid w:val="00E94F20"/>
    <w:rsid w:val="00E952A2"/>
    <w:rsid w:val="00E956CB"/>
    <w:rsid w:val="00EA1BEE"/>
    <w:rsid w:val="00EA2522"/>
    <w:rsid w:val="00EA3349"/>
    <w:rsid w:val="00EA523E"/>
    <w:rsid w:val="00EA5943"/>
    <w:rsid w:val="00EA6848"/>
    <w:rsid w:val="00EA68B5"/>
    <w:rsid w:val="00EA7F91"/>
    <w:rsid w:val="00EA7FF7"/>
    <w:rsid w:val="00EB0E08"/>
    <w:rsid w:val="00EB1052"/>
    <w:rsid w:val="00EB2D68"/>
    <w:rsid w:val="00EC1F41"/>
    <w:rsid w:val="00EC2883"/>
    <w:rsid w:val="00EC390C"/>
    <w:rsid w:val="00EC3C44"/>
    <w:rsid w:val="00EC51DC"/>
    <w:rsid w:val="00EC5480"/>
    <w:rsid w:val="00EC6682"/>
    <w:rsid w:val="00EC75D0"/>
    <w:rsid w:val="00EC7955"/>
    <w:rsid w:val="00ED1030"/>
    <w:rsid w:val="00ED12DF"/>
    <w:rsid w:val="00ED5225"/>
    <w:rsid w:val="00ED54CC"/>
    <w:rsid w:val="00ED5E6B"/>
    <w:rsid w:val="00ED69B4"/>
    <w:rsid w:val="00ED7039"/>
    <w:rsid w:val="00EE1705"/>
    <w:rsid w:val="00EE2658"/>
    <w:rsid w:val="00EE2DEB"/>
    <w:rsid w:val="00EE4ECC"/>
    <w:rsid w:val="00EE54D2"/>
    <w:rsid w:val="00EE5872"/>
    <w:rsid w:val="00EE677C"/>
    <w:rsid w:val="00EF0728"/>
    <w:rsid w:val="00EF0E21"/>
    <w:rsid w:val="00EF104C"/>
    <w:rsid w:val="00EF1604"/>
    <w:rsid w:val="00EF2955"/>
    <w:rsid w:val="00EF607D"/>
    <w:rsid w:val="00EF73C1"/>
    <w:rsid w:val="00EF7A04"/>
    <w:rsid w:val="00EF7B70"/>
    <w:rsid w:val="00F01B54"/>
    <w:rsid w:val="00F027C6"/>
    <w:rsid w:val="00F03204"/>
    <w:rsid w:val="00F04B3C"/>
    <w:rsid w:val="00F110D6"/>
    <w:rsid w:val="00F11498"/>
    <w:rsid w:val="00F11623"/>
    <w:rsid w:val="00F13298"/>
    <w:rsid w:val="00F219BE"/>
    <w:rsid w:val="00F23CDE"/>
    <w:rsid w:val="00F24069"/>
    <w:rsid w:val="00F2438E"/>
    <w:rsid w:val="00F24A82"/>
    <w:rsid w:val="00F25918"/>
    <w:rsid w:val="00F2600A"/>
    <w:rsid w:val="00F313A1"/>
    <w:rsid w:val="00F31A13"/>
    <w:rsid w:val="00F31F7A"/>
    <w:rsid w:val="00F32E46"/>
    <w:rsid w:val="00F340B7"/>
    <w:rsid w:val="00F3498B"/>
    <w:rsid w:val="00F36005"/>
    <w:rsid w:val="00F36E27"/>
    <w:rsid w:val="00F375F6"/>
    <w:rsid w:val="00F4026C"/>
    <w:rsid w:val="00F40292"/>
    <w:rsid w:val="00F4034F"/>
    <w:rsid w:val="00F409B2"/>
    <w:rsid w:val="00F411B1"/>
    <w:rsid w:val="00F417F8"/>
    <w:rsid w:val="00F439D4"/>
    <w:rsid w:val="00F44B33"/>
    <w:rsid w:val="00F50403"/>
    <w:rsid w:val="00F50DA0"/>
    <w:rsid w:val="00F52BF2"/>
    <w:rsid w:val="00F537E4"/>
    <w:rsid w:val="00F555E7"/>
    <w:rsid w:val="00F56872"/>
    <w:rsid w:val="00F56B49"/>
    <w:rsid w:val="00F605EE"/>
    <w:rsid w:val="00F61E73"/>
    <w:rsid w:val="00F63723"/>
    <w:rsid w:val="00F66EBA"/>
    <w:rsid w:val="00F67BA5"/>
    <w:rsid w:val="00F71778"/>
    <w:rsid w:val="00F72353"/>
    <w:rsid w:val="00F76745"/>
    <w:rsid w:val="00F76D97"/>
    <w:rsid w:val="00F76F26"/>
    <w:rsid w:val="00F7753C"/>
    <w:rsid w:val="00F80CC6"/>
    <w:rsid w:val="00F82892"/>
    <w:rsid w:val="00F83170"/>
    <w:rsid w:val="00F843F3"/>
    <w:rsid w:val="00F8498C"/>
    <w:rsid w:val="00F85C3A"/>
    <w:rsid w:val="00F86546"/>
    <w:rsid w:val="00F93970"/>
    <w:rsid w:val="00F94C9C"/>
    <w:rsid w:val="00F95E91"/>
    <w:rsid w:val="00F95F2E"/>
    <w:rsid w:val="00F977FC"/>
    <w:rsid w:val="00FA017E"/>
    <w:rsid w:val="00FA1F4C"/>
    <w:rsid w:val="00FA2763"/>
    <w:rsid w:val="00FA2883"/>
    <w:rsid w:val="00FA465C"/>
    <w:rsid w:val="00FA68E0"/>
    <w:rsid w:val="00FA744E"/>
    <w:rsid w:val="00FB294D"/>
    <w:rsid w:val="00FB2AD5"/>
    <w:rsid w:val="00FB2F99"/>
    <w:rsid w:val="00FB338F"/>
    <w:rsid w:val="00FC296A"/>
    <w:rsid w:val="00FC3D7C"/>
    <w:rsid w:val="00FC73CF"/>
    <w:rsid w:val="00FD0573"/>
    <w:rsid w:val="00FD1218"/>
    <w:rsid w:val="00FD2EAF"/>
    <w:rsid w:val="00FD33C5"/>
    <w:rsid w:val="00FD4C96"/>
    <w:rsid w:val="00FD51D4"/>
    <w:rsid w:val="00FD616A"/>
    <w:rsid w:val="00FD61BD"/>
    <w:rsid w:val="00FE0B64"/>
    <w:rsid w:val="00FE2DC6"/>
    <w:rsid w:val="00FE3D4F"/>
    <w:rsid w:val="00FE5019"/>
    <w:rsid w:val="00FE761D"/>
    <w:rsid w:val="00FF0B94"/>
    <w:rsid w:val="00FF1592"/>
    <w:rsid w:val="00FF1DB7"/>
    <w:rsid w:val="00FF2D74"/>
    <w:rsid w:val="00FF367F"/>
    <w:rsid w:val="00FF49A7"/>
    <w:rsid w:val="00FF55B5"/>
    <w:rsid w:val="00FF58C2"/>
    <w:rsid w:val="00FF5C70"/>
    <w:rsid w:val="00FF5F13"/>
    <w:rsid w:val="00FF65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99CA9"/>
  <w15:chartTrackingRefBased/>
  <w15:docId w15:val="{C7DB717D-8D9B-4D09-91C4-71A34042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D5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semiHidden/>
    <w:rsid w:val="00BC2E7A"/>
    <w:pPr>
      <w:spacing w:line="240" w:lineRule="exact"/>
    </w:pPr>
    <w:rPr>
      <w:rFonts w:ascii="Arial" w:eastAsia="Times New Roman" w:hAnsi="Arial"/>
    </w:rPr>
  </w:style>
  <w:style w:type="paragraph" w:styleId="BodyText">
    <w:name w:val="Body Text"/>
    <w:basedOn w:val="Normal"/>
    <w:link w:val="BodyTextChar"/>
    <w:rsid w:val="007F3AFC"/>
    <w:pPr>
      <w:spacing w:after="0" w:line="240" w:lineRule="auto"/>
      <w:jc w:val="center"/>
    </w:pPr>
    <w:rPr>
      <w:rFonts w:ascii=".VnTime" w:eastAsia="Times New Roman" w:hAnsi=".VnTime"/>
      <w:b/>
      <w:i/>
      <w:sz w:val="28"/>
      <w:szCs w:val="20"/>
      <w:lang w:val="x-none" w:eastAsia="x-none"/>
    </w:rPr>
  </w:style>
  <w:style w:type="character" w:customStyle="1" w:styleId="BodyTextChar">
    <w:name w:val="Body Text Char"/>
    <w:link w:val="BodyText"/>
    <w:rsid w:val="007F3AFC"/>
    <w:rPr>
      <w:rFonts w:ascii=".VnTime" w:eastAsia="Times New Roman" w:hAnsi=".VnTime" w:cs="Times New Roman"/>
      <w:b/>
      <w:i/>
      <w:sz w:val="28"/>
      <w:szCs w:val="20"/>
    </w:rPr>
  </w:style>
  <w:style w:type="paragraph" w:styleId="BalloonText">
    <w:name w:val="Balloon Text"/>
    <w:basedOn w:val="Normal"/>
    <w:link w:val="BalloonTextChar"/>
    <w:uiPriority w:val="99"/>
    <w:semiHidden/>
    <w:unhideWhenUsed/>
    <w:rsid w:val="00984916"/>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984916"/>
    <w:rPr>
      <w:rFonts w:ascii="Segoe UI" w:hAnsi="Segoe UI" w:cs="Segoe UI"/>
      <w:sz w:val="18"/>
      <w:szCs w:val="18"/>
    </w:rPr>
  </w:style>
  <w:style w:type="paragraph" w:styleId="Header">
    <w:name w:val="header"/>
    <w:basedOn w:val="Normal"/>
    <w:link w:val="HeaderChar"/>
    <w:uiPriority w:val="99"/>
    <w:unhideWhenUsed/>
    <w:rsid w:val="00396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C01"/>
  </w:style>
  <w:style w:type="paragraph" w:styleId="Footer">
    <w:name w:val="footer"/>
    <w:basedOn w:val="Normal"/>
    <w:link w:val="FooterChar"/>
    <w:uiPriority w:val="99"/>
    <w:unhideWhenUsed/>
    <w:rsid w:val="00396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C01"/>
  </w:style>
  <w:style w:type="table" w:styleId="TableGrid">
    <w:name w:val="Table Grid"/>
    <w:basedOn w:val="TableNormal"/>
    <w:uiPriority w:val="39"/>
    <w:rsid w:val="00407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567D2"/>
    <w:pPr>
      <w:tabs>
        <w:tab w:val="left" w:pos="1152"/>
      </w:tabs>
      <w:spacing w:before="120" w:after="120" w:line="312" w:lineRule="auto"/>
    </w:pPr>
    <w:rPr>
      <w:rFonts w:ascii="Arial" w:eastAsia="Times New Roman" w:hAnsi="Arial" w:cs="Arial"/>
      <w:sz w:val="26"/>
      <w:szCs w:val="26"/>
      <w:lang w:eastAsia="en-US"/>
    </w:rPr>
  </w:style>
  <w:style w:type="paragraph" w:styleId="BodyTextIndent2">
    <w:name w:val="Body Text Indent 2"/>
    <w:basedOn w:val="Normal"/>
    <w:link w:val="BodyTextIndent2Char"/>
    <w:uiPriority w:val="99"/>
    <w:unhideWhenUsed/>
    <w:rsid w:val="00A84BB3"/>
    <w:pPr>
      <w:spacing w:after="120" w:line="480" w:lineRule="auto"/>
      <w:ind w:left="360"/>
    </w:pPr>
    <w:rPr>
      <w:rFonts w:ascii="Times New Roman" w:hAnsi="Times New Roman"/>
      <w:sz w:val="28"/>
      <w:lang w:val="vi-VN"/>
    </w:rPr>
  </w:style>
  <w:style w:type="character" w:customStyle="1" w:styleId="BodyTextIndent2Char">
    <w:name w:val="Body Text Indent 2 Char"/>
    <w:link w:val="BodyTextIndent2"/>
    <w:uiPriority w:val="99"/>
    <w:rsid w:val="00A84BB3"/>
    <w:rPr>
      <w:rFonts w:ascii="Times New Roman" w:hAnsi="Times New Roman"/>
      <w:sz w:val="28"/>
      <w:szCs w:val="22"/>
      <w:lang w:val="vi-VN"/>
    </w:rPr>
  </w:style>
  <w:style w:type="paragraph" w:styleId="NormalWeb">
    <w:name w:val="Normal (Web)"/>
    <w:basedOn w:val="Normal"/>
    <w:uiPriority w:val="99"/>
    <w:rsid w:val="00AF0BC7"/>
    <w:pPr>
      <w:spacing w:before="100" w:beforeAutospacing="1" w:after="100" w:afterAutospacing="1" w:line="240" w:lineRule="auto"/>
    </w:pPr>
    <w:rPr>
      <w:rFonts w:ascii="Times New Roman" w:eastAsia="Times New Roman" w:hAnsi="Times New Roman"/>
      <w:sz w:val="24"/>
      <w:szCs w:val="24"/>
    </w:rPr>
  </w:style>
  <w:style w:type="character" w:customStyle="1" w:styleId="fontstyle01">
    <w:name w:val="fontstyle01"/>
    <w:qFormat/>
    <w:rsid w:val="004033C3"/>
    <w:rPr>
      <w:rFonts w:ascii="TimesNewRomanPSMT" w:hAnsi="TimesNewRomanPSMT"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523700">
      <w:bodyDiv w:val="1"/>
      <w:marLeft w:val="0"/>
      <w:marRight w:val="0"/>
      <w:marTop w:val="0"/>
      <w:marBottom w:val="0"/>
      <w:divBdr>
        <w:top w:val="none" w:sz="0" w:space="0" w:color="auto"/>
        <w:left w:val="none" w:sz="0" w:space="0" w:color="auto"/>
        <w:bottom w:val="none" w:sz="0" w:space="0" w:color="auto"/>
        <w:right w:val="none" w:sz="0" w:space="0" w:color="auto"/>
      </w:divBdr>
    </w:div>
    <w:div w:id="384451824">
      <w:bodyDiv w:val="1"/>
      <w:marLeft w:val="0"/>
      <w:marRight w:val="0"/>
      <w:marTop w:val="0"/>
      <w:marBottom w:val="0"/>
      <w:divBdr>
        <w:top w:val="none" w:sz="0" w:space="0" w:color="auto"/>
        <w:left w:val="none" w:sz="0" w:space="0" w:color="auto"/>
        <w:bottom w:val="none" w:sz="0" w:space="0" w:color="auto"/>
        <w:right w:val="none" w:sz="0" w:space="0" w:color="auto"/>
      </w:divBdr>
    </w:div>
    <w:div w:id="387993135">
      <w:bodyDiv w:val="1"/>
      <w:marLeft w:val="0"/>
      <w:marRight w:val="0"/>
      <w:marTop w:val="0"/>
      <w:marBottom w:val="0"/>
      <w:divBdr>
        <w:top w:val="none" w:sz="0" w:space="0" w:color="auto"/>
        <w:left w:val="none" w:sz="0" w:space="0" w:color="auto"/>
        <w:bottom w:val="none" w:sz="0" w:space="0" w:color="auto"/>
        <w:right w:val="none" w:sz="0" w:space="0" w:color="auto"/>
      </w:divBdr>
    </w:div>
    <w:div w:id="513887843">
      <w:bodyDiv w:val="1"/>
      <w:marLeft w:val="0"/>
      <w:marRight w:val="0"/>
      <w:marTop w:val="0"/>
      <w:marBottom w:val="0"/>
      <w:divBdr>
        <w:top w:val="none" w:sz="0" w:space="0" w:color="auto"/>
        <w:left w:val="none" w:sz="0" w:space="0" w:color="auto"/>
        <w:bottom w:val="none" w:sz="0" w:space="0" w:color="auto"/>
        <w:right w:val="none" w:sz="0" w:space="0" w:color="auto"/>
      </w:divBdr>
    </w:div>
    <w:div w:id="532353996">
      <w:bodyDiv w:val="1"/>
      <w:marLeft w:val="0"/>
      <w:marRight w:val="0"/>
      <w:marTop w:val="0"/>
      <w:marBottom w:val="0"/>
      <w:divBdr>
        <w:top w:val="none" w:sz="0" w:space="0" w:color="auto"/>
        <w:left w:val="none" w:sz="0" w:space="0" w:color="auto"/>
        <w:bottom w:val="none" w:sz="0" w:space="0" w:color="auto"/>
        <w:right w:val="none" w:sz="0" w:space="0" w:color="auto"/>
      </w:divBdr>
    </w:div>
    <w:div w:id="872840484">
      <w:bodyDiv w:val="1"/>
      <w:marLeft w:val="0"/>
      <w:marRight w:val="0"/>
      <w:marTop w:val="0"/>
      <w:marBottom w:val="0"/>
      <w:divBdr>
        <w:top w:val="none" w:sz="0" w:space="0" w:color="auto"/>
        <w:left w:val="none" w:sz="0" w:space="0" w:color="auto"/>
        <w:bottom w:val="none" w:sz="0" w:space="0" w:color="auto"/>
        <w:right w:val="none" w:sz="0" w:space="0" w:color="auto"/>
      </w:divBdr>
    </w:div>
    <w:div w:id="945695232">
      <w:bodyDiv w:val="1"/>
      <w:marLeft w:val="0"/>
      <w:marRight w:val="0"/>
      <w:marTop w:val="0"/>
      <w:marBottom w:val="0"/>
      <w:divBdr>
        <w:top w:val="none" w:sz="0" w:space="0" w:color="auto"/>
        <w:left w:val="none" w:sz="0" w:space="0" w:color="auto"/>
        <w:bottom w:val="none" w:sz="0" w:space="0" w:color="auto"/>
        <w:right w:val="none" w:sz="0" w:space="0" w:color="auto"/>
      </w:divBdr>
    </w:div>
    <w:div w:id="1521581753">
      <w:bodyDiv w:val="1"/>
      <w:marLeft w:val="0"/>
      <w:marRight w:val="0"/>
      <w:marTop w:val="0"/>
      <w:marBottom w:val="0"/>
      <w:divBdr>
        <w:top w:val="none" w:sz="0" w:space="0" w:color="auto"/>
        <w:left w:val="none" w:sz="0" w:space="0" w:color="auto"/>
        <w:bottom w:val="none" w:sz="0" w:space="0" w:color="auto"/>
        <w:right w:val="none" w:sz="0" w:space="0" w:color="auto"/>
      </w:divBdr>
    </w:div>
    <w:div w:id="2021545443">
      <w:bodyDiv w:val="1"/>
      <w:marLeft w:val="0"/>
      <w:marRight w:val="0"/>
      <w:marTop w:val="0"/>
      <w:marBottom w:val="0"/>
      <w:divBdr>
        <w:top w:val="none" w:sz="0" w:space="0" w:color="auto"/>
        <w:left w:val="none" w:sz="0" w:space="0" w:color="auto"/>
        <w:bottom w:val="none" w:sz="0" w:space="0" w:color="auto"/>
        <w:right w:val="none" w:sz="0" w:space="0" w:color="auto"/>
      </w:divBdr>
    </w:div>
    <w:div w:id="207149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99C74-3625-4CAA-9127-8A9765CF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son</dc:creator>
  <cp:keywords/>
  <cp:lastModifiedBy>admin</cp:lastModifiedBy>
  <cp:revision>2</cp:revision>
  <cp:lastPrinted>2021-11-04T01:37:00Z</cp:lastPrinted>
  <dcterms:created xsi:type="dcterms:W3CDTF">2026-08-19T02:40:00Z</dcterms:created>
  <dcterms:modified xsi:type="dcterms:W3CDTF">2026-08-19T02:40:00Z</dcterms:modified>
</cp:coreProperties>
</file>