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142" w:type="dxa"/>
        <w:tblBorders>
          <w:insideH w:val="single" w:sz="4" w:space="0" w:color="auto"/>
        </w:tblBorders>
        <w:tblLook w:val="0000" w:firstRow="0" w:lastRow="0" w:firstColumn="0" w:lastColumn="0" w:noHBand="0" w:noVBand="0"/>
      </w:tblPr>
      <w:tblGrid>
        <w:gridCol w:w="3123"/>
        <w:gridCol w:w="6658"/>
      </w:tblGrid>
      <w:tr w:rsidR="001F47F1" w:rsidRPr="00151F44" w:rsidTr="00273DD7">
        <w:tc>
          <w:tcPr>
            <w:tcW w:w="3123" w:type="dxa"/>
          </w:tcPr>
          <w:p w:rsidR="00766D88" w:rsidRPr="00151F44" w:rsidRDefault="00766D88" w:rsidP="00766D88">
            <w:pPr>
              <w:jc w:val="center"/>
              <w:rPr>
                <w:rFonts w:ascii="Times New Roman" w:hAnsi="Times New Roman"/>
                <w:b/>
                <w:bCs/>
                <w:color w:val="auto"/>
                <w:sz w:val="26"/>
                <w:szCs w:val="24"/>
              </w:rPr>
            </w:pPr>
            <w:r w:rsidRPr="00151F44">
              <w:rPr>
                <w:rFonts w:ascii="Times New Roman" w:hAnsi="Times New Roman"/>
                <w:b/>
                <w:bCs/>
                <w:color w:val="auto"/>
                <w:sz w:val="26"/>
                <w:szCs w:val="24"/>
              </w:rPr>
              <w:t>ỦY BAN NHÂN DÂN</w:t>
            </w:r>
          </w:p>
          <w:p w:rsidR="00766D88" w:rsidRPr="00151F44" w:rsidRDefault="00766D88" w:rsidP="00766D88">
            <w:pPr>
              <w:jc w:val="center"/>
              <w:rPr>
                <w:rFonts w:ascii="Times New Roman" w:hAnsi="Times New Roman"/>
                <w:color w:val="auto"/>
                <w:sz w:val="26"/>
                <w:szCs w:val="24"/>
              </w:rPr>
            </w:pPr>
            <w:r w:rsidRPr="00151F44">
              <w:rPr>
                <w:rFonts w:ascii="Times New Roman" w:hAnsi="Times New Roman"/>
                <w:b/>
                <w:bCs/>
                <w:color w:val="auto"/>
                <w:sz w:val="26"/>
                <w:szCs w:val="24"/>
              </w:rPr>
              <w:t>TỈNH PHÚ THỌ</w:t>
            </w:r>
          </w:p>
          <w:p w:rsidR="00797185" w:rsidRPr="00151F44" w:rsidRDefault="00D35C4F" w:rsidP="00D049E4">
            <w:pPr>
              <w:rPr>
                <w:rFonts w:ascii="Times New Roman" w:hAnsi="Times New Roman"/>
                <w:color w:val="auto"/>
              </w:rPr>
            </w:pPr>
            <w:r w:rsidRPr="00151F44">
              <w:rPr>
                <w:rFonts w:ascii="Times New Roman" w:hAnsi="Times New Roman"/>
                <w:noProof/>
                <w:color w:val="auto"/>
              </w:rPr>
              <mc:AlternateContent>
                <mc:Choice Requires="wps">
                  <w:drawing>
                    <wp:anchor distT="0" distB="0" distL="114300" distR="114300" simplePos="0" relativeHeight="251656192" behindDoc="0" locked="0" layoutInCell="1" allowOverlap="1">
                      <wp:simplePos x="0" y="0"/>
                      <wp:positionH relativeFrom="column">
                        <wp:posOffset>591185</wp:posOffset>
                      </wp:positionH>
                      <wp:positionV relativeFrom="paragraph">
                        <wp:posOffset>43484</wp:posOffset>
                      </wp:positionV>
                      <wp:extent cx="650793" cy="0"/>
                      <wp:effectExtent l="0" t="0" r="35560" b="1905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8CC76" id="_x0000_t32" coordsize="21600,21600" o:spt="32" o:oned="t" path="m,l21600,21600e" filled="f">
                      <v:path arrowok="t" fillok="f" o:connecttype="none"/>
                      <o:lock v:ext="edit" shapetype="t"/>
                    </v:shapetype>
                    <v:shape id="AutoShape 12" o:spid="_x0000_s1026" type="#_x0000_t32" style="position:absolute;margin-left:46.55pt;margin-top:3.4pt;width:51.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OU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"/>
                  </w:pict>
                </mc:Fallback>
              </mc:AlternateContent>
            </w:r>
          </w:p>
          <w:p w:rsidR="00766D88" w:rsidRPr="00151F44" w:rsidRDefault="007C3901" w:rsidP="00BC6E45">
            <w:pPr>
              <w:jc w:val="center"/>
              <w:rPr>
                <w:rFonts w:ascii="Times New Roman" w:hAnsi="Times New Roman"/>
                <w:color w:val="auto"/>
                <w:sz w:val="26"/>
              </w:rPr>
            </w:pPr>
            <w:r w:rsidRPr="00151F44">
              <w:rPr>
                <w:rFonts w:ascii="Times New Roman" w:hAnsi="Times New Roman"/>
                <w:color w:val="auto"/>
              </w:rPr>
              <w:t xml:space="preserve">Số: </w:t>
            </w:r>
            <w:r w:rsidR="00BC6E45" w:rsidRPr="00151F44">
              <w:rPr>
                <w:rFonts w:ascii="Times New Roman" w:hAnsi="Times New Roman"/>
                <w:color w:val="auto"/>
              </w:rPr>
              <w:t>2699</w:t>
            </w:r>
            <w:r w:rsidRPr="00151F44">
              <w:rPr>
                <w:rFonts w:ascii="Times New Roman" w:hAnsi="Times New Roman"/>
                <w:color w:val="auto"/>
              </w:rPr>
              <w:t>/QĐ</w:t>
            </w:r>
            <w:r w:rsidR="00766D88" w:rsidRPr="00151F44">
              <w:rPr>
                <w:rFonts w:ascii="Times New Roman" w:hAnsi="Times New Roman"/>
                <w:color w:val="auto"/>
              </w:rPr>
              <w:t>-UBND</w:t>
            </w:r>
          </w:p>
        </w:tc>
        <w:tc>
          <w:tcPr>
            <w:tcW w:w="6658" w:type="dxa"/>
            <w:vAlign w:val="center"/>
          </w:tcPr>
          <w:p w:rsidR="00766D88" w:rsidRPr="00151F44" w:rsidRDefault="00766D88" w:rsidP="00CA6BAE">
            <w:pPr>
              <w:jc w:val="center"/>
              <w:rPr>
                <w:rFonts w:ascii="Times New Roman" w:hAnsi="Times New Roman"/>
                <w:b/>
                <w:bCs/>
                <w:color w:val="auto"/>
                <w:sz w:val="26"/>
                <w:szCs w:val="24"/>
              </w:rPr>
            </w:pPr>
            <w:r w:rsidRPr="00151F44">
              <w:rPr>
                <w:rFonts w:ascii="Times New Roman" w:hAnsi="Times New Roman"/>
                <w:b/>
                <w:bCs/>
                <w:color w:val="auto"/>
                <w:sz w:val="26"/>
                <w:szCs w:val="24"/>
              </w:rPr>
              <w:t>CỘNG HÒA XÃ HỘI CHỦ NGHĨA VIỆT NAM</w:t>
            </w:r>
          </w:p>
          <w:p w:rsidR="00766D88" w:rsidRPr="00151F44" w:rsidRDefault="00766D88" w:rsidP="00CA6BAE">
            <w:pPr>
              <w:jc w:val="center"/>
              <w:rPr>
                <w:rFonts w:ascii="Times New Roman" w:hAnsi="Times New Roman"/>
                <w:b/>
                <w:bCs/>
                <w:color w:val="auto"/>
                <w:sz w:val="26"/>
              </w:rPr>
            </w:pPr>
            <w:r w:rsidRPr="00151F44">
              <w:rPr>
                <w:rFonts w:ascii="Times New Roman" w:hAnsi="Times New Roman"/>
                <w:b/>
                <w:bCs/>
                <w:color w:val="auto"/>
              </w:rPr>
              <w:t>Độc lập - Tự do - Hạnh phúc</w:t>
            </w:r>
          </w:p>
          <w:p w:rsidR="00797185" w:rsidRPr="00151F44" w:rsidRDefault="00273DD7" w:rsidP="00797185">
            <w:pPr>
              <w:jc w:val="center"/>
              <w:rPr>
                <w:rFonts w:ascii="Times New Roman" w:hAnsi="Times New Roman"/>
                <w:i/>
                <w:iCs/>
                <w:color w:val="auto"/>
              </w:rPr>
            </w:pPr>
            <w:r w:rsidRPr="00151F44">
              <w:rPr>
                <w:rFonts w:ascii="Times New Roman" w:hAnsi="Times New Roman"/>
                <w:i/>
                <w:iCs/>
                <w:noProof/>
                <w:color w:val="auto"/>
              </w:rPr>
              <mc:AlternateContent>
                <mc:Choice Requires="wps">
                  <w:drawing>
                    <wp:anchor distT="0" distB="0" distL="114300" distR="114300" simplePos="0" relativeHeight="251657216" behindDoc="0" locked="0" layoutInCell="1" allowOverlap="1" wp14:anchorId="379A6DE3" wp14:editId="3A766459">
                      <wp:simplePos x="0" y="0"/>
                      <wp:positionH relativeFrom="column">
                        <wp:posOffset>967740</wp:posOffset>
                      </wp:positionH>
                      <wp:positionV relativeFrom="paragraph">
                        <wp:posOffset>27940</wp:posOffset>
                      </wp:positionV>
                      <wp:extent cx="2171700" cy="0"/>
                      <wp:effectExtent l="0" t="0" r="19050" b="1905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4EE66" id="AutoShape 13" o:spid="_x0000_s1026" type="#_x0000_t32" style="position:absolute;margin-left:76.2pt;margin-top:2.2pt;width:17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T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"/>
                  </w:pict>
                </mc:Fallback>
              </mc:AlternateContent>
            </w:r>
          </w:p>
          <w:p w:rsidR="00766D88" w:rsidRPr="00151F44" w:rsidRDefault="00766D88" w:rsidP="00151F44">
            <w:pPr>
              <w:jc w:val="center"/>
              <w:rPr>
                <w:rFonts w:ascii="Times New Roman" w:hAnsi="Times New Roman"/>
                <w:i/>
                <w:iCs/>
                <w:color w:val="auto"/>
                <w:sz w:val="26"/>
              </w:rPr>
            </w:pPr>
            <w:r w:rsidRPr="00151F44">
              <w:rPr>
                <w:rFonts w:ascii="Times New Roman" w:hAnsi="Times New Roman"/>
                <w:i/>
                <w:iCs/>
                <w:color w:val="auto"/>
              </w:rPr>
              <w:t xml:space="preserve">Phú Thọ, ngày </w:t>
            </w:r>
            <w:r w:rsidR="00151F44" w:rsidRPr="00151F44">
              <w:rPr>
                <w:rFonts w:ascii="Times New Roman" w:hAnsi="Times New Roman"/>
                <w:i/>
                <w:iCs/>
                <w:color w:val="auto"/>
              </w:rPr>
              <w:t>15</w:t>
            </w:r>
            <w:r w:rsidRPr="00151F44">
              <w:rPr>
                <w:rFonts w:ascii="Times New Roman" w:hAnsi="Times New Roman"/>
                <w:i/>
                <w:iCs/>
                <w:color w:val="auto"/>
              </w:rPr>
              <w:t xml:space="preserve"> tháng</w:t>
            </w:r>
            <w:r w:rsidR="009F69BE" w:rsidRPr="00151F44">
              <w:rPr>
                <w:rFonts w:ascii="Times New Roman" w:hAnsi="Times New Roman"/>
                <w:i/>
                <w:iCs/>
                <w:color w:val="auto"/>
              </w:rPr>
              <w:t xml:space="preserve"> </w:t>
            </w:r>
            <w:r w:rsidR="00151F44" w:rsidRPr="00151F44">
              <w:rPr>
                <w:rFonts w:ascii="Times New Roman" w:hAnsi="Times New Roman"/>
                <w:i/>
                <w:iCs/>
                <w:color w:val="auto"/>
              </w:rPr>
              <w:t>8</w:t>
            </w:r>
            <w:r w:rsidR="009D6B7B" w:rsidRPr="00151F44">
              <w:rPr>
                <w:rFonts w:ascii="Times New Roman" w:hAnsi="Times New Roman"/>
                <w:i/>
                <w:iCs/>
                <w:color w:val="auto"/>
              </w:rPr>
              <w:t xml:space="preserve"> năm 202</w:t>
            </w:r>
            <w:r w:rsidR="009652E1" w:rsidRPr="00151F44">
              <w:rPr>
                <w:rFonts w:ascii="Times New Roman" w:hAnsi="Times New Roman"/>
                <w:i/>
                <w:iCs/>
                <w:color w:val="auto"/>
              </w:rPr>
              <w:t>6</w:t>
            </w:r>
          </w:p>
        </w:tc>
      </w:tr>
    </w:tbl>
    <w:p w:rsidR="00273DD7" w:rsidRPr="00151F44" w:rsidRDefault="00273DD7" w:rsidP="00151F44">
      <w:pPr>
        <w:spacing w:line="252" w:lineRule="auto"/>
        <w:rPr>
          <w:rFonts w:ascii="Times New Roman" w:hAnsi="Times New Roman"/>
          <w:b/>
          <w:color w:val="auto"/>
          <w:szCs w:val="28"/>
        </w:rPr>
      </w:pPr>
      <w:r w:rsidRPr="00151F44">
        <w:rPr>
          <w:rFonts w:ascii="Times New Roman" w:hAnsi="Times New Roman"/>
          <w:b/>
          <w:color w:val="auto"/>
          <w:szCs w:val="28"/>
        </w:rPr>
        <w:t xml:space="preserve">       </w:t>
      </w:r>
    </w:p>
    <w:p w:rsidR="004B1063" w:rsidRPr="00151F44" w:rsidRDefault="00ED6200" w:rsidP="00273DD7">
      <w:pPr>
        <w:spacing w:line="252" w:lineRule="auto"/>
        <w:jc w:val="center"/>
        <w:rPr>
          <w:rFonts w:ascii="Times New Roman" w:hAnsi="Times New Roman"/>
          <w:b/>
          <w:color w:val="auto"/>
          <w:szCs w:val="28"/>
        </w:rPr>
      </w:pPr>
      <w:r w:rsidRPr="00151F44">
        <w:rPr>
          <w:rFonts w:ascii="Times New Roman" w:hAnsi="Times New Roman"/>
          <w:b/>
          <w:color w:val="auto"/>
          <w:szCs w:val="28"/>
        </w:rPr>
        <w:t>QUYẾT ĐỊNH</w:t>
      </w:r>
    </w:p>
    <w:p w:rsidR="00A60B03" w:rsidRPr="00151F44" w:rsidRDefault="00A60B03" w:rsidP="00A60B03">
      <w:pPr>
        <w:widowControl w:val="0"/>
        <w:spacing w:before="60"/>
        <w:ind w:left="284" w:right="282" w:hanging="142"/>
        <w:jc w:val="center"/>
        <w:rPr>
          <w:rFonts w:ascii="Times New Roman" w:hAnsi="Times New Roman"/>
          <w:b/>
          <w:szCs w:val="28"/>
          <w:lang w:val="nl-NL"/>
        </w:rPr>
      </w:pPr>
      <w:r w:rsidRPr="00151F44">
        <w:rPr>
          <w:rFonts w:ascii="Times New Roman" w:hAnsi="Times New Roman"/>
          <w:b/>
          <w:szCs w:val="28"/>
          <w:lang w:val="nl-NL"/>
        </w:rPr>
        <w:t xml:space="preserve">Phê duyệt </w:t>
      </w:r>
      <w:r w:rsidRPr="00151F44">
        <w:rPr>
          <w:rFonts w:ascii="Times New Roman" w:hAnsi="Times New Roman"/>
          <w:b/>
          <w:szCs w:val="28"/>
          <w:lang w:val="vi-VN"/>
        </w:rPr>
        <w:t xml:space="preserve">Nhiệm vụ và dự toán kinh phí </w:t>
      </w:r>
      <w:r w:rsidR="00273DD7" w:rsidRPr="00151F44">
        <w:rPr>
          <w:rFonts w:ascii="Times New Roman" w:hAnsi="Times New Roman"/>
          <w:b/>
          <w:szCs w:val="28"/>
        </w:rPr>
        <w:t xml:space="preserve">lập </w:t>
      </w:r>
      <w:r w:rsidRPr="00151F44">
        <w:rPr>
          <w:rFonts w:ascii="Times New Roman" w:hAnsi="Times New Roman"/>
          <w:b/>
          <w:szCs w:val="28"/>
          <w:lang w:val="vi-VN"/>
        </w:rPr>
        <w:t xml:space="preserve">Quy hoạch chung </w:t>
      </w:r>
      <w:r w:rsidR="00273DD7" w:rsidRPr="00151F44">
        <w:rPr>
          <w:rFonts w:ascii="Times New Roman" w:hAnsi="Times New Roman"/>
          <w:b/>
          <w:szCs w:val="28"/>
        </w:rPr>
        <w:t xml:space="preserve">              </w:t>
      </w:r>
      <w:r w:rsidRPr="00151F44">
        <w:rPr>
          <w:rFonts w:ascii="Times New Roman" w:hAnsi="Times New Roman"/>
          <w:b/>
          <w:szCs w:val="28"/>
          <w:lang w:val="vi-VN"/>
        </w:rPr>
        <w:t xml:space="preserve">xã </w:t>
      </w:r>
      <w:r w:rsidR="008F616E" w:rsidRPr="00151F44">
        <w:rPr>
          <w:rFonts w:ascii="Times New Roman" w:hAnsi="Times New Roman"/>
          <w:b/>
          <w:szCs w:val="28"/>
        </w:rPr>
        <w:t>Thượng Long</w:t>
      </w:r>
      <w:r w:rsidRPr="00151F44">
        <w:rPr>
          <w:rFonts w:ascii="Times New Roman" w:hAnsi="Times New Roman"/>
          <w:b/>
          <w:szCs w:val="28"/>
          <w:lang w:val="vi-VN"/>
        </w:rPr>
        <w:t>, tỉnh Phú Thọ đến năm 20</w:t>
      </w:r>
      <w:r w:rsidR="0056776D" w:rsidRPr="00151F44">
        <w:rPr>
          <w:rFonts w:ascii="Times New Roman" w:hAnsi="Times New Roman"/>
          <w:b/>
          <w:szCs w:val="28"/>
        </w:rPr>
        <w:t>50</w:t>
      </w:r>
      <w:r w:rsidRPr="00151F44">
        <w:rPr>
          <w:rFonts w:ascii="Times New Roman" w:hAnsi="Times New Roman"/>
          <w:b/>
          <w:szCs w:val="28"/>
          <w:lang w:val="vi-VN"/>
        </w:rPr>
        <w:t>, tỷ lệ 1/10.000</w:t>
      </w:r>
    </w:p>
    <w:p w:rsidR="00273DD7" w:rsidRPr="00151F44" w:rsidRDefault="00D35C4F" w:rsidP="00273DD7">
      <w:pPr>
        <w:pStyle w:val="TITLEOFTABLE"/>
        <w:rPr>
          <w:b w:val="0"/>
          <w:lang w:val="nl-NL"/>
        </w:rPr>
      </w:pPr>
      <w:r w:rsidRPr="00151F44">
        <w:rPr>
          <w:noProof/>
        </w:rPr>
        <mc:AlternateContent>
          <mc:Choice Requires="wps">
            <w:drawing>
              <wp:anchor distT="0" distB="0" distL="114300" distR="114300" simplePos="0" relativeHeight="251658240" behindDoc="0" locked="0" layoutInCell="1" allowOverlap="1">
                <wp:simplePos x="0" y="0"/>
                <wp:positionH relativeFrom="column">
                  <wp:posOffset>1822450</wp:posOffset>
                </wp:positionH>
                <wp:positionV relativeFrom="paragraph">
                  <wp:posOffset>47956</wp:posOffset>
                </wp:positionV>
                <wp:extent cx="2110169" cy="0"/>
                <wp:effectExtent l="0" t="0" r="23495" b="1905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01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949E1" id="AutoShape 14" o:spid="_x0000_s1026" type="#_x0000_t32" style="position:absolute;margin-left:143.5pt;margin-top:3.8pt;width:166.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zXJHw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"/>
            </w:pict>
          </mc:Fallback>
        </mc:AlternateContent>
      </w:r>
    </w:p>
    <w:p w:rsidR="00160E54" w:rsidRPr="00151F44" w:rsidRDefault="00160E54" w:rsidP="00273DD7">
      <w:pPr>
        <w:pStyle w:val="TITLEOFTABLE"/>
        <w:rPr>
          <w:lang w:val="nl-NL"/>
        </w:rPr>
      </w:pPr>
      <w:r w:rsidRPr="00151F44">
        <w:rPr>
          <w:lang w:val="nl-NL"/>
        </w:rPr>
        <w:t>UỶ BAN NHÂN DÂN TỈNH PHÚ THỌ</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bookmarkStart w:id="0" w:name="_Hlk122993417"/>
      <w:r w:rsidRPr="00151F44">
        <w:rPr>
          <w:rFonts w:ascii="Times New Roman" w:hAnsi="Times New Roman"/>
          <w:i/>
          <w:iCs/>
          <w:color w:val="auto"/>
          <w:szCs w:val="28"/>
          <w:lang w:val="it-IT"/>
        </w:rPr>
        <w:t>Căn cứ Luật Tổ chức chính quyền địa phương ngày 16 tháng 6 năm 2025;</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iCs/>
          <w:color w:val="auto"/>
          <w:szCs w:val="28"/>
          <w:lang w:val="it-IT"/>
        </w:rPr>
        <w:t>Căn cứ Luật Quy hoạch đô thị và nông thôn ngày 26 tháng 11 năm 2024; Luật Sửa đổi, bổ sung một số điều của Luật Quy hoạch đô thị và nông thôn ngày 11 tháng 12 năm 2025;</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szCs w:val="28"/>
        </w:rPr>
        <w:t>Căn cứ Nghị định 145/2025/NĐ-CP ngày 12 tháng 6 năm 2025 của Chính phủ quy định về phân định thẩm quyền của chính quyền địa phương 02 cấp, phân quyền, phân cấp trong lĩnh vực quy hoạch đô thị và nông thôn;</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iCs/>
          <w:color w:val="auto"/>
          <w:szCs w:val="28"/>
          <w:lang w:val="it-IT"/>
        </w:rPr>
        <w:t>Căn cứ Nghị định số 178/2025/NĐ-CP ngày 01 tháng 7 năm 2025 của Chính phủ Quy định chi tiết một số điều của Luật Quy hoạch đô thị và nông thôn; Sửa đổi, bổ sung tại Nghị định số 34/2026/NĐ-CP ngày 22 tháng 01 năm 2026;</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iCs/>
          <w:color w:val="auto"/>
          <w:szCs w:val="28"/>
          <w:lang w:val="it-IT"/>
        </w:rPr>
        <w:t>Căn cứ Thông tư số 16/2025/TT-BXD ngày 30 tháng 6 năm 2025 của Bộ trưởng Bộ Xây dựng Quy định chi tiết một số điều của Luật Quy hoạch đô thị và nông thôn; Sửa đổi, bổ sung tại Thông tư số 43/2025/TT-BXD ngày 09 tháng 12 năm 2025 của Bộ Xây dựng;</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iCs/>
          <w:color w:val="auto"/>
          <w:szCs w:val="28"/>
          <w:lang w:val="it-IT"/>
        </w:rPr>
        <w:t xml:space="preserve">Căn cứ Thông tư số 17/2025/TT-BXD ngày 30 tháng 6 năm 2025 của Bộ trưởng Bộ Xây dựng ban hành định mức, phương pháp lập và quản lý chi phí cho hoạt động quy hoạch đô thị và nông thôn; </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iCs/>
          <w:color w:val="auto"/>
          <w:szCs w:val="28"/>
          <w:lang w:val="it-IT"/>
        </w:rPr>
        <w:t>Căn cứ Quyết định số 836 /QĐ-BXD ngày 01 tháng 6 năm 2026 của Bộ Xây dựng về việc phê duyệt Điều chỉnh Quy hoạch tổng thể hệ thống đô thị và nông thôn thời kỳ 2021 - 2030, tầm nhìn đến năm 2050;</w:t>
      </w:r>
    </w:p>
    <w:p w:rsidR="008024BE" w:rsidRPr="00151F44" w:rsidRDefault="008024BE" w:rsidP="008024BE">
      <w:pPr>
        <w:widowControl w:val="0"/>
        <w:spacing w:before="120" w:after="120" w:line="340" w:lineRule="exact"/>
        <w:ind w:firstLine="680"/>
        <w:jc w:val="both"/>
        <w:rPr>
          <w:rFonts w:ascii="Times New Roman" w:hAnsi="Times New Roman"/>
          <w:i/>
          <w:iCs/>
          <w:szCs w:val="28"/>
          <w:lang w:val="it-IT"/>
        </w:rPr>
      </w:pPr>
      <w:r w:rsidRPr="00151F44">
        <w:rPr>
          <w:rFonts w:ascii="Times New Roman" w:hAnsi="Times New Roman"/>
          <w:i/>
          <w:iCs/>
          <w:szCs w:val="28"/>
          <w:lang w:val="it-IT"/>
        </w:rPr>
        <w:t>Căn cứ Quyết định số 2468/QĐ-UBND ngày 31 tháng 12 năm 2025 của Ủy ban nhân dân tỉnh Phú Thọ về việc Điều chỉnh Quy hoạch tỉnh Phú Thọ thời kỳ 2021-2030, tầm nhìn đến năm 2050;</w:t>
      </w:r>
    </w:p>
    <w:p w:rsidR="008024BE" w:rsidRPr="00151F44" w:rsidRDefault="008024BE" w:rsidP="008024BE">
      <w:pPr>
        <w:widowControl w:val="0"/>
        <w:spacing w:before="120" w:after="120" w:line="340" w:lineRule="exact"/>
        <w:ind w:firstLine="680"/>
        <w:jc w:val="both"/>
        <w:rPr>
          <w:rFonts w:ascii="Times New Roman" w:hAnsi="Times New Roman"/>
          <w:i/>
          <w:iCs/>
          <w:color w:val="auto"/>
          <w:szCs w:val="28"/>
          <w:lang w:val="it-IT"/>
        </w:rPr>
      </w:pPr>
      <w:r w:rsidRPr="00151F44">
        <w:rPr>
          <w:rFonts w:ascii="Times New Roman" w:hAnsi="Times New Roman"/>
          <w:i/>
          <w:iCs/>
          <w:color w:val="auto"/>
          <w:szCs w:val="28"/>
          <w:lang w:val="it-IT"/>
        </w:rPr>
        <w:t>Căn cứ Quyết định số 48/2025/QĐ-UBND ngày 27 tháng 9 năm 2025 của Ủy ban nhân dân tỉnh Phú Thọ ban hành Quy định quản lý quy hoạch đô thị và nông thôn, kiến trúc trên địa bàn tỉnh Phú Thọ;</w:t>
      </w:r>
    </w:p>
    <w:p w:rsidR="008024BE" w:rsidRPr="00151F44" w:rsidRDefault="008024BE" w:rsidP="008024BE">
      <w:pPr>
        <w:widowControl w:val="0"/>
        <w:spacing w:before="120" w:after="120" w:line="340" w:lineRule="exact"/>
        <w:ind w:firstLine="680"/>
        <w:jc w:val="both"/>
        <w:rPr>
          <w:rFonts w:ascii="Times New Roman" w:hAnsi="Times New Roman"/>
          <w:i/>
          <w:color w:val="auto"/>
          <w:szCs w:val="28"/>
          <w:lang w:val="it-IT"/>
        </w:rPr>
      </w:pPr>
      <w:r w:rsidRPr="00151F44">
        <w:rPr>
          <w:rFonts w:ascii="Times New Roman" w:hAnsi="Times New Roman"/>
          <w:i/>
          <w:iCs/>
          <w:color w:val="auto"/>
          <w:szCs w:val="28"/>
          <w:lang w:val="it-IT"/>
        </w:rPr>
        <w:t xml:space="preserve">Theo đề nghị của Sở Xây dựng tại Báo cáo thẩm định số 396/BC-SXD ngày 03 tháng 7 năm 2026; Văn bản số 8919 /SXD-QHKT ngày 30 tháng 7 năm 2026; </w:t>
      </w:r>
      <w:r w:rsidRPr="00151F44">
        <w:rPr>
          <w:rFonts w:ascii="Times New Roman" w:hAnsi="Times New Roman"/>
          <w:i/>
          <w:iCs/>
          <w:color w:val="auto"/>
          <w:szCs w:val="28"/>
          <w:lang w:val="it-IT"/>
        </w:rPr>
        <w:lastRenderedPageBreak/>
        <w:t xml:space="preserve">của Ủy ban nhân dân xã Thượng Long tại Tờ trình </w:t>
      </w:r>
      <w:r w:rsidRPr="00151F44">
        <w:rPr>
          <w:rFonts w:ascii="Times New Roman" w:hAnsi="Times New Roman"/>
          <w:i/>
          <w:iCs/>
          <w:color w:val="auto"/>
          <w:spacing w:val="-2"/>
          <w:szCs w:val="28"/>
          <w:lang w:val="it-IT"/>
        </w:rPr>
        <w:t>56 /TTr-UBND ngày 15 tháng 7 năm 2026.</w:t>
      </w:r>
    </w:p>
    <w:bookmarkEnd w:id="0"/>
    <w:p w:rsidR="00236638" w:rsidRPr="00151F44" w:rsidRDefault="00160E54" w:rsidP="004644F5">
      <w:pPr>
        <w:spacing w:before="120" w:line="252" w:lineRule="auto"/>
        <w:jc w:val="center"/>
        <w:rPr>
          <w:rFonts w:ascii="Times New Roman" w:hAnsi="Times New Roman"/>
          <w:b/>
          <w:color w:val="auto"/>
          <w:szCs w:val="28"/>
        </w:rPr>
      </w:pPr>
      <w:r w:rsidRPr="00151F44">
        <w:rPr>
          <w:rFonts w:ascii="Times New Roman" w:hAnsi="Times New Roman"/>
          <w:b/>
          <w:color w:val="auto"/>
          <w:szCs w:val="28"/>
        </w:rPr>
        <w:t>QUYẾT ĐỊNH:</w:t>
      </w:r>
    </w:p>
    <w:p w:rsidR="008024BE" w:rsidRPr="00151F44" w:rsidRDefault="008024BE" w:rsidP="008024BE">
      <w:pPr>
        <w:spacing w:line="252" w:lineRule="auto"/>
        <w:jc w:val="center"/>
        <w:rPr>
          <w:rFonts w:ascii="Times New Roman" w:hAnsi="Times New Roman"/>
          <w:b/>
          <w:color w:val="auto"/>
          <w:szCs w:val="28"/>
        </w:rPr>
      </w:pPr>
    </w:p>
    <w:p w:rsidR="004B3D12" w:rsidRPr="00151F44" w:rsidRDefault="006A2A4E" w:rsidP="004644F5">
      <w:pPr>
        <w:widowControl w:val="0"/>
        <w:spacing w:before="120" w:after="120"/>
        <w:ind w:firstLine="680"/>
        <w:jc w:val="both"/>
        <w:rPr>
          <w:rFonts w:ascii="Times New Roman" w:hAnsi="Times New Roman"/>
          <w:color w:val="auto"/>
          <w:szCs w:val="28"/>
          <w:lang w:val="nl-NL"/>
        </w:rPr>
      </w:pPr>
      <w:r w:rsidRPr="00151F44">
        <w:rPr>
          <w:rFonts w:ascii="Times New Roman" w:hAnsi="Times New Roman"/>
          <w:b/>
          <w:color w:val="auto"/>
          <w:szCs w:val="28"/>
        </w:rPr>
        <w:t>Điều 1</w:t>
      </w:r>
      <w:r w:rsidRPr="00151F44">
        <w:rPr>
          <w:rFonts w:ascii="Times New Roman" w:hAnsi="Times New Roman"/>
          <w:color w:val="auto"/>
          <w:szCs w:val="28"/>
        </w:rPr>
        <w:t>.</w:t>
      </w:r>
      <w:r w:rsidR="00B278CE" w:rsidRPr="00151F44">
        <w:rPr>
          <w:rFonts w:ascii="Times New Roman" w:hAnsi="Times New Roman"/>
          <w:color w:val="auto"/>
          <w:szCs w:val="28"/>
        </w:rPr>
        <w:t xml:space="preserve"> </w:t>
      </w:r>
      <w:r w:rsidR="00A60B03" w:rsidRPr="00151F44">
        <w:rPr>
          <w:rFonts w:ascii="Times New Roman" w:hAnsi="Times New Roman"/>
          <w:bCs/>
          <w:szCs w:val="28"/>
        </w:rPr>
        <w:t>Phê duyệt N</w:t>
      </w:r>
      <w:r w:rsidR="00A60B03" w:rsidRPr="00151F44">
        <w:rPr>
          <w:rFonts w:ascii="Times New Roman" w:hAnsi="Times New Roman"/>
          <w:szCs w:val="28"/>
          <w:lang w:val="vi-VN"/>
        </w:rPr>
        <w:t xml:space="preserve">hiệm vụ </w:t>
      </w:r>
      <w:r w:rsidR="0013019F" w:rsidRPr="00151F44">
        <w:rPr>
          <w:rFonts w:ascii="Times New Roman" w:hAnsi="Times New Roman"/>
          <w:szCs w:val="28"/>
        </w:rPr>
        <w:t xml:space="preserve">và dự toán kinh phí </w:t>
      </w:r>
      <w:r w:rsidR="004644F5" w:rsidRPr="00151F44">
        <w:rPr>
          <w:rFonts w:ascii="Times New Roman" w:hAnsi="Times New Roman"/>
          <w:szCs w:val="28"/>
        </w:rPr>
        <w:t xml:space="preserve">lập </w:t>
      </w:r>
      <w:r w:rsidR="00A60B03" w:rsidRPr="00151F44">
        <w:rPr>
          <w:rFonts w:ascii="Times New Roman" w:hAnsi="Times New Roman"/>
          <w:szCs w:val="28"/>
          <w:lang w:val="vi-VN"/>
        </w:rPr>
        <w:t xml:space="preserve">Quy hoạch chung xã </w:t>
      </w:r>
      <w:r w:rsidR="008F616E" w:rsidRPr="00151F44">
        <w:rPr>
          <w:rFonts w:ascii="Times New Roman" w:hAnsi="Times New Roman"/>
          <w:szCs w:val="28"/>
        </w:rPr>
        <w:t>Thượng Long</w:t>
      </w:r>
      <w:r w:rsidR="00A60B03" w:rsidRPr="00151F44">
        <w:rPr>
          <w:rFonts w:ascii="Times New Roman" w:hAnsi="Times New Roman"/>
          <w:szCs w:val="28"/>
          <w:lang w:val="vi-VN"/>
        </w:rPr>
        <w:t xml:space="preserve"> đến năm 20</w:t>
      </w:r>
      <w:r w:rsidR="00E61761" w:rsidRPr="00151F44">
        <w:rPr>
          <w:rFonts w:ascii="Times New Roman" w:hAnsi="Times New Roman"/>
          <w:szCs w:val="28"/>
        </w:rPr>
        <w:t>5</w:t>
      </w:r>
      <w:r w:rsidR="0056776D" w:rsidRPr="00151F44">
        <w:rPr>
          <w:rFonts w:ascii="Times New Roman" w:hAnsi="Times New Roman"/>
          <w:szCs w:val="28"/>
        </w:rPr>
        <w:t>0</w:t>
      </w:r>
      <w:r w:rsidR="00A60B03" w:rsidRPr="00151F44">
        <w:rPr>
          <w:rFonts w:ascii="Times New Roman" w:hAnsi="Times New Roman"/>
          <w:szCs w:val="28"/>
          <w:lang w:val="vi-VN"/>
        </w:rPr>
        <w:t>, tỷ lệ 1/10.000</w:t>
      </w:r>
      <w:r w:rsidR="00A60B03" w:rsidRPr="00151F44">
        <w:rPr>
          <w:rFonts w:ascii="Times New Roman" w:hAnsi="Times New Roman"/>
          <w:szCs w:val="28"/>
        </w:rPr>
        <w:t xml:space="preserve"> </w:t>
      </w:r>
      <w:r w:rsidR="00071B6E" w:rsidRPr="00151F44">
        <w:rPr>
          <w:rFonts w:ascii="Times New Roman" w:hAnsi="Times New Roman"/>
          <w:color w:val="auto"/>
          <w:szCs w:val="28"/>
          <w:lang w:val="nl-NL"/>
        </w:rPr>
        <w:t xml:space="preserve">với những nội dung </w:t>
      </w:r>
      <w:r w:rsidR="00E61761" w:rsidRPr="00151F44">
        <w:rPr>
          <w:rFonts w:ascii="Times New Roman" w:hAnsi="Times New Roman"/>
          <w:color w:val="auto"/>
          <w:szCs w:val="28"/>
          <w:lang w:val="nl-NL"/>
        </w:rPr>
        <w:t xml:space="preserve">chính </w:t>
      </w:r>
      <w:r w:rsidR="00071B6E" w:rsidRPr="00151F44">
        <w:rPr>
          <w:rFonts w:ascii="Times New Roman" w:hAnsi="Times New Roman"/>
          <w:color w:val="auto"/>
          <w:szCs w:val="28"/>
          <w:lang w:val="nl-NL"/>
        </w:rPr>
        <w:t>như sau:</w:t>
      </w:r>
    </w:p>
    <w:p w:rsidR="0013019F" w:rsidRPr="00151F44" w:rsidRDefault="0013019F" w:rsidP="004644F5">
      <w:pPr>
        <w:widowControl w:val="0"/>
        <w:spacing w:before="120" w:after="120"/>
        <w:ind w:firstLine="680"/>
        <w:jc w:val="both"/>
        <w:rPr>
          <w:rFonts w:ascii="Times New Roman" w:hAnsi="Times New Roman"/>
          <w:szCs w:val="28"/>
        </w:rPr>
      </w:pPr>
      <w:r w:rsidRPr="00151F44">
        <w:rPr>
          <w:rFonts w:ascii="Times New Roman" w:hAnsi="Times New Roman"/>
          <w:b/>
          <w:bCs/>
          <w:szCs w:val="28"/>
          <w:lang w:val="it-IT"/>
        </w:rPr>
        <w:t>1. Tên đồ án:</w:t>
      </w:r>
      <w:r w:rsidRPr="00151F44">
        <w:rPr>
          <w:rFonts w:ascii="Times New Roman" w:hAnsi="Times New Roman"/>
          <w:b/>
          <w:szCs w:val="28"/>
          <w:lang w:val="it-IT"/>
        </w:rPr>
        <w:t xml:space="preserve"> </w:t>
      </w:r>
      <w:r w:rsidRPr="00151F44">
        <w:rPr>
          <w:rFonts w:ascii="Times New Roman" w:hAnsi="Times New Roman"/>
          <w:szCs w:val="28"/>
        </w:rPr>
        <w:t xml:space="preserve">Quy hoạch chung xã </w:t>
      </w:r>
      <w:r w:rsidR="008F616E" w:rsidRPr="00151F44">
        <w:rPr>
          <w:rFonts w:ascii="Times New Roman" w:hAnsi="Times New Roman"/>
          <w:szCs w:val="28"/>
        </w:rPr>
        <w:t>Thượng Long</w:t>
      </w:r>
      <w:r w:rsidRPr="00151F44">
        <w:rPr>
          <w:rFonts w:ascii="Times New Roman" w:hAnsi="Times New Roman"/>
          <w:szCs w:val="28"/>
        </w:rPr>
        <w:t xml:space="preserve"> đến năm 20</w:t>
      </w:r>
      <w:r w:rsidR="00E61761" w:rsidRPr="00151F44">
        <w:rPr>
          <w:rFonts w:ascii="Times New Roman" w:hAnsi="Times New Roman"/>
          <w:szCs w:val="28"/>
        </w:rPr>
        <w:t>5</w:t>
      </w:r>
      <w:r w:rsidR="0056776D" w:rsidRPr="00151F44">
        <w:rPr>
          <w:rFonts w:ascii="Times New Roman" w:hAnsi="Times New Roman"/>
          <w:szCs w:val="28"/>
        </w:rPr>
        <w:t>0</w:t>
      </w:r>
      <w:r w:rsidRPr="00151F44">
        <w:rPr>
          <w:rFonts w:ascii="Times New Roman" w:hAnsi="Times New Roman"/>
          <w:szCs w:val="28"/>
        </w:rPr>
        <w:t>, tỷ lệ 1/10.000.</w:t>
      </w:r>
    </w:p>
    <w:p w:rsidR="005015A9" w:rsidRPr="00151F44" w:rsidRDefault="0013019F" w:rsidP="004644F5">
      <w:pPr>
        <w:widowControl w:val="0"/>
        <w:spacing w:before="120" w:after="120"/>
        <w:ind w:firstLine="680"/>
        <w:jc w:val="both"/>
        <w:rPr>
          <w:rFonts w:ascii="Times New Roman" w:hAnsi="Times New Roman"/>
          <w:szCs w:val="28"/>
          <w:lang w:val="it-IT"/>
        </w:rPr>
      </w:pPr>
      <w:r w:rsidRPr="00151F44">
        <w:rPr>
          <w:rFonts w:ascii="Times New Roman" w:hAnsi="Times New Roman"/>
          <w:b/>
          <w:bCs/>
          <w:szCs w:val="28"/>
          <w:lang w:val="it-IT"/>
        </w:rPr>
        <w:t>2. Đơn vị tổ chức lập nhiệm vụ quy hoạch:</w:t>
      </w:r>
      <w:r w:rsidRPr="00151F44">
        <w:rPr>
          <w:rFonts w:ascii="Times New Roman" w:hAnsi="Times New Roman"/>
          <w:szCs w:val="28"/>
          <w:lang w:val="it-IT"/>
        </w:rPr>
        <w:t xml:space="preserve"> </w:t>
      </w:r>
      <w:r w:rsidR="005015A9" w:rsidRPr="00151F44">
        <w:rPr>
          <w:rFonts w:ascii="Times New Roman" w:hAnsi="Times New Roman"/>
          <w:szCs w:val="28"/>
          <w:lang w:val="it-IT"/>
        </w:rPr>
        <w:t xml:space="preserve">UBND xã </w:t>
      </w:r>
      <w:r w:rsidR="008F616E" w:rsidRPr="00151F44">
        <w:rPr>
          <w:rFonts w:ascii="Times New Roman" w:hAnsi="Times New Roman"/>
          <w:szCs w:val="28"/>
          <w:lang w:val="it-IT"/>
        </w:rPr>
        <w:t>Thượng Long</w:t>
      </w:r>
      <w:r w:rsidR="005015A9" w:rsidRPr="00151F44">
        <w:rPr>
          <w:rFonts w:ascii="Times New Roman" w:hAnsi="Times New Roman"/>
          <w:szCs w:val="28"/>
          <w:lang w:val="it-IT"/>
        </w:rPr>
        <w:t>.</w:t>
      </w:r>
    </w:p>
    <w:p w:rsidR="0013019F" w:rsidRPr="00151F44" w:rsidRDefault="005015A9" w:rsidP="004644F5">
      <w:pPr>
        <w:widowControl w:val="0"/>
        <w:spacing w:before="120" w:after="120"/>
        <w:ind w:firstLine="680"/>
        <w:jc w:val="both"/>
        <w:rPr>
          <w:rFonts w:ascii="Times New Roman" w:hAnsi="Times New Roman"/>
          <w:bCs/>
          <w:szCs w:val="28"/>
        </w:rPr>
      </w:pPr>
      <w:r w:rsidRPr="00151F44">
        <w:rPr>
          <w:rFonts w:ascii="Times New Roman" w:hAnsi="Times New Roman"/>
          <w:b/>
          <w:szCs w:val="28"/>
        </w:rPr>
        <w:t>3. Đơn vị tư vấn</w:t>
      </w:r>
      <w:r w:rsidR="004644F5" w:rsidRPr="00151F44">
        <w:rPr>
          <w:rFonts w:ascii="Times New Roman" w:hAnsi="Times New Roman"/>
          <w:b/>
          <w:szCs w:val="28"/>
        </w:rPr>
        <w:t xml:space="preserve"> lập nhiệm vụ quy hoạch</w:t>
      </w:r>
      <w:r w:rsidRPr="00151F44">
        <w:rPr>
          <w:rFonts w:ascii="Times New Roman" w:hAnsi="Times New Roman"/>
          <w:b/>
          <w:szCs w:val="28"/>
        </w:rPr>
        <w:t>:</w:t>
      </w:r>
      <w:r w:rsidRPr="00151F44">
        <w:rPr>
          <w:rFonts w:ascii="Times New Roman" w:hAnsi="Times New Roman"/>
          <w:bCs/>
          <w:szCs w:val="28"/>
        </w:rPr>
        <w:t xml:space="preserve"> </w:t>
      </w:r>
      <w:r w:rsidR="0056776D" w:rsidRPr="00151F44">
        <w:rPr>
          <w:rFonts w:ascii="Times New Roman" w:hAnsi="Times New Roman"/>
          <w:bCs/>
          <w:spacing w:val="-8"/>
          <w:szCs w:val="28"/>
        </w:rPr>
        <w:t xml:space="preserve">Trung tâm </w:t>
      </w:r>
      <w:r w:rsidR="004644F5" w:rsidRPr="00151F44">
        <w:rPr>
          <w:rFonts w:ascii="Times New Roman" w:hAnsi="Times New Roman"/>
          <w:bCs/>
          <w:spacing w:val="-8"/>
          <w:szCs w:val="28"/>
        </w:rPr>
        <w:t>C</w:t>
      </w:r>
      <w:r w:rsidR="008F616E" w:rsidRPr="00151F44">
        <w:rPr>
          <w:rFonts w:ascii="Times New Roman" w:hAnsi="Times New Roman"/>
          <w:bCs/>
          <w:spacing w:val="-8"/>
          <w:szCs w:val="28"/>
        </w:rPr>
        <w:t xml:space="preserve">ông nghệ hạ tầng kỹ thuật và môi trường </w:t>
      </w:r>
      <w:r w:rsidR="004644F5" w:rsidRPr="00151F44">
        <w:rPr>
          <w:rFonts w:ascii="Times New Roman" w:hAnsi="Times New Roman"/>
          <w:bCs/>
          <w:spacing w:val="-8"/>
          <w:szCs w:val="28"/>
        </w:rPr>
        <w:t>Đ</w:t>
      </w:r>
      <w:r w:rsidR="008F616E" w:rsidRPr="00151F44">
        <w:rPr>
          <w:rFonts w:ascii="Times New Roman" w:hAnsi="Times New Roman"/>
          <w:bCs/>
          <w:spacing w:val="-8"/>
          <w:szCs w:val="28"/>
        </w:rPr>
        <w:t>ô thị</w:t>
      </w:r>
      <w:r w:rsidR="0013019F" w:rsidRPr="00151F44">
        <w:rPr>
          <w:rFonts w:ascii="Times New Roman" w:hAnsi="Times New Roman"/>
          <w:bCs/>
          <w:spacing w:val="-8"/>
          <w:szCs w:val="28"/>
        </w:rPr>
        <w:t>.</w:t>
      </w:r>
    </w:p>
    <w:p w:rsidR="004644F5" w:rsidRPr="00151F44" w:rsidRDefault="00BF3AAE" w:rsidP="004644F5">
      <w:pPr>
        <w:widowControl w:val="0"/>
        <w:spacing w:before="100" w:after="100"/>
        <w:ind w:firstLine="680"/>
        <w:jc w:val="both"/>
        <w:rPr>
          <w:rFonts w:ascii="Times New Roman" w:hAnsi="Times New Roman"/>
          <w:b/>
          <w:lang w:val="it-IT"/>
        </w:rPr>
      </w:pPr>
      <w:r w:rsidRPr="00151F44">
        <w:rPr>
          <w:rFonts w:ascii="Times New Roman" w:hAnsi="Times New Roman"/>
          <w:b/>
          <w:lang w:val="it-IT"/>
        </w:rPr>
        <w:t>4</w:t>
      </w:r>
      <w:r w:rsidR="004644F5" w:rsidRPr="00151F44">
        <w:rPr>
          <w:rFonts w:ascii="Times New Roman" w:hAnsi="Times New Roman"/>
          <w:b/>
          <w:lang w:val="it-IT"/>
        </w:rPr>
        <w:t xml:space="preserve">. </w:t>
      </w:r>
      <w:r w:rsidR="004644F5" w:rsidRPr="00151F44">
        <w:rPr>
          <w:rFonts w:ascii="Times New Roman" w:hAnsi="Times New Roman"/>
          <w:b/>
        </w:rPr>
        <w:t>Phạm vi ranh giới, quy mô và thời hạn lập quy hoạch</w:t>
      </w:r>
      <w:r w:rsidR="004644F5" w:rsidRPr="00151F44">
        <w:rPr>
          <w:rFonts w:ascii="Times New Roman" w:hAnsi="Times New Roman"/>
          <w:b/>
          <w:lang w:val="it-IT"/>
        </w:rPr>
        <w:t xml:space="preserve"> </w:t>
      </w:r>
    </w:p>
    <w:p w:rsidR="004644F5" w:rsidRPr="00151F44" w:rsidRDefault="004644F5" w:rsidP="004644F5">
      <w:pPr>
        <w:widowControl w:val="0"/>
        <w:spacing w:before="100" w:after="100"/>
        <w:ind w:firstLine="680"/>
        <w:jc w:val="both"/>
        <w:rPr>
          <w:rFonts w:ascii="Times New Roman" w:hAnsi="Times New Roman"/>
          <w:i/>
          <w:szCs w:val="28"/>
        </w:rPr>
      </w:pPr>
      <w:r w:rsidRPr="00151F44">
        <w:rPr>
          <w:rFonts w:ascii="Times New Roman" w:hAnsi="Times New Roman"/>
          <w:i/>
          <w:szCs w:val="28"/>
        </w:rPr>
        <w:t xml:space="preserve">a) Phạm vi ranh giới lập quy hoạch: </w:t>
      </w:r>
    </w:p>
    <w:p w:rsidR="00312B2D" w:rsidRPr="00151F44" w:rsidRDefault="00BF3AAE"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w:t>
      </w:r>
      <w:r w:rsidR="00312B2D" w:rsidRPr="00151F44">
        <w:rPr>
          <w:rFonts w:ascii="Times New Roman" w:hAnsi="Times New Roman"/>
          <w:szCs w:val="28"/>
        </w:rPr>
        <w:t xml:space="preserve"> Phía Bắc</w:t>
      </w:r>
      <w:r w:rsidRPr="00151F44">
        <w:rPr>
          <w:rFonts w:ascii="Times New Roman" w:hAnsi="Times New Roman"/>
          <w:szCs w:val="28"/>
        </w:rPr>
        <w:t>:</w:t>
      </w:r>
      <w:r w:rsidR="00312B2D" w:rsidRPr="00151F44">
        <w:rPr>
          <w:rFonts w:ascii="Times New Roman" w:hAnsi="Times New Roman"/>
          <w:szCs w:val="28"/>
        </w:rPr>
        <w:t xml:space="preserve"> giáp </w:t>
      </w:r>
      <w:r w:rsidR="008F616E" w:rsidRPr="00151F44">
        <w:rPr>
          <w:rFonts w:ascii="Times New Roman" w:hAnsi="Times New Roman"/>
          <w:szCs w:val="28"/>
        </w:rPr>
        <w:t xml:space="preserve">xã Xuân Viên, </w:t>
      </w:r>
      <w:r w:rsidR="00312B2D" w:rsidRPr="00151F44">
        <w:rPr>
          <w:rFonts w:ascii="Times New Roman" w:hAnsi="Times New Roman"/>
          <w:szCs w:val="28"/>
        </w:rPr>
        <w:t xml:space="preserve">tỉnh </w:t>
      </w:r>
      <w:r w:rsidR="008F616E" w:rsidRPr="00151F44">
        <w:rPr>
          <w:rFonts w:ascii="Times New Roman" w:hAnsi="Times New Roman"/>
          <w:szCs w:val="28"/>
        </w:rPr>
        <w:t>Phú Thọ</w:t>
      </w:r>
      <w:r w:rsidR="00312B2D" w:rsidRPr="00151F44">
        <w:rPr>
          <w:rFonts w:ascii="Times New Roman" w:hAnsi="Times New Roman"/>
          <w:szCs w:val="28"/>
        </w:rPr>
        <w:t xml:space="preserve">. </w:t>
      </w:r>
    </w:p>
    <w:p w:rsidR="00312B2D" w:rsidRPr="00151F44" w:rsidRDefault="00BF3AAE"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w:t>
      </w:r>
      <w:r w:rsidR="00312B2D" w:rsidRPr="00151F44">
        <w:rPr>
          <w:rFonts w:ascii="Times New Roman" w:hAnsi="Times New Roman"/>
          <w:szCs w:val="28"/>
        </w:rPr>
        <w:t xml:space="preserve"> Phía Tây</w:t>
      </w:r>
      <w:r w:rsidRPr="00151F44">
        <w:rPr>
          <w:rFonts w:ascii="Times New Roman" w:hAnsi="Times New Roman"/>
          <w:szCs w:val="28"/>
        </w:rPr>
        <w:t>:</w:t>
      </w:r>
      <w:r w:rsidR="00312B2D" w:rsidRPr="00151F44">
        <w:rPr>
          <w:rFonts w:ascii="Times New Roman" w:hAnsi="Times New Roman"/>
          <w:szCs w:val="28"/>
        </w:rPr>
        <w:t xml:space="preserve"> giáp </w:t>
      </w:r>
      <w:r w:rsidR="008F616E" w:rsidRPr="00151F44">
        <w:rPr>
          <w:rFonts w:ascii="Times New Roman" w:hAnsi="Times New Roman"/>
          <w:szCs w:val="28"/>
        </w:rPr>
        <w:t xml:space="preserve">xã Trung Sơn, </w:t>
      </w:r>
      <w:r w:rsidR="00312B2D" w:rsidRPr="00151F44">
        <w:rPr>
          <w:rFonts w:ascii="Times New Roman" w:hAnsi="Times New Roman"/>
          <w:szCs w:val="28"/>
        </w:rPr>
        <w:t xml:space="preserve">tỉnh </w:t>
      </w:r>
      <w:r w:rsidR="008F616E" w:rsidRPr="00151F44">
        <w:rPr>
          <w:rFonts w:ascii="Times New Roman" w:hAnsi="Times New Roman"/>
          <w:szCs w:val="28"/>
        </w:rPr>
        <w:t>Phú Thọ</w:t>
      </w:r>
      <w:r w:rsidR="00312B2D" w:rsidRPr="00151F44">
        <w:rPr>
          <w:rFonts w:ascii="Times New Roman" w:hAnsi="Times New Roman"/>
          <w:szCs w:val="28"/>
        </w:rPr>
        <w:t xml:space="preserve">. </w:t>
      </w:r>
    </w:p>
    <w:p w:rsidR="00312B2D" w:rsidRPr="00151F44" w:rsidRDefault="00BF3AAE"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w:t>
      </w:r>
      <w:r w:rsidR="00312B2D" w:rsidRPr="00151F44">
        <w:rPr>
          <w:rFonts w:ascii="Times New Roman" w:hAnsi="Times New Roman"/>
          <w:szCs w:val="28"/>
        </w:rPr>
        <w:t xml:space="preserve"> Phía Nam</w:t>
      </w:r>
      <w:r w:rsidRPr="00151F44">
        <w:rPr>
          <w:rFonts w:ascii="Times New Roman" w:hAnsi="Times New Roman"/>
          <w:szCs w:val="28"/>
        </w:rPr>
        <w:t>:</w:t>
      </w:r>
      <w:r w:rsidR="00312B2D" w:rsidRPr="00151F44">
        <w:rPr>
          <w:rFonts w:ascii="Times New Roman" w:hAnsi="Times New Roman"/>
          <w:szCs w:val="28"/>
        </w:rPr>
        <w:t xml:space="preserve"> giáp </w:t>
      </w:r>
      <w:r w:rsidR="008F616E" w:rsidRPr="00151F44">
        <w:rPr>
          <w:rFonts w:ascii="Times New Roman" w:hAnsi="Times New Roman"/>
          <w:szCs w:val="28"/>
        </w:rPr>
        <w:t xml:space="preserve">xã Tân Sơn và xã Minh Hoà, </w:t>
      </w:r>
      <w:r w:rsidR="00312B2D" w:rsidRPr="00151F44">
        <w:rPr>
          <w:rFonts w:ascii="Times New Roman" w:hAnsi="Times New Roman"/>
          <w:szCs w:val="28"/>
        </w:rPr>
        <w:t xml:space="preserve">tỉnh </w:t>
      </w:r>
      <w:r w:rsidR="008F616E" w:rsidRPr="00151F44">
        <w:rPr>
          <w:rFonts w:ascii="Times New Roman" w:hAnsi="Times New Roman"/>
          <w:szCs w:val="28"/>
        </w:rPr>
        <w:t>Phú Thọ</w:t>
      </w:r>
      <w:r w:rsidR="00312B2D" w:rsidRPr="00151F44">
        <w:rPr>
          <w:rFonts w:ascii="Times New Roman" w:hAnsi="Times New Roman"/>
          <w:szCs w:val="28"/>
        </w:rPr>
        <w:t xml:space="preserve">. </w:t>
      </w:r>
    </w:p>
    <w:p w:rsidR="00312B2D" w:rsidRPr="00151F44" w:rsidRDefault="00BF3AAE"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w:t>
      </w:r>
      <w:r w:rsidR="00312B2D" w:rsidRPr="00151F44">
        <w:rPr>
          <w:rFonts w:ascii="Times New Roman" w:hAnsi="Times New Roman"/>
          <w:szCs w:val="28"/>
        </w:rPr>
        <w:t xml:space="preserve"> Phía Đông</w:t>
      </w:r>
      <w:r w:rsidRPr="00151F44">
        <w:rPr>
          <w:rFonts w:ascii="Times New Roman" w:hAnsi="Times New Roman"/>
          <w:szCs w:val="28"/>
        </w:rPr>
        <w:t>:</w:t>
      </w:r>
      <w:r w:rsidR="00312B2D" w:rsidRPr="00151F44">
        <w:rPr>
          <w:rFonts w:ascii="Times New Roman" w:hAnsi="Times New Roman"/>
          <w:szCs w:val="28"/>
        </w:rPr>
        <w:t xml:space="preserve"> giáp xã </w:t>
      </w:r>
      <w:r w:rsidR="008F616E" w:rsidRPr="00151F44">
        <w:rPr>
          <w:rFonts w:ascii="Times New Roman" w:hAnsi="Times New Roman"/>
          <w:szCs w:val="28"/>
        </w:rPr>
        <w:t>Yên Lập, tỉnh Phú Thọ</w:t>
      </w:r>
      <w:r w:rsidR="00312B2D" w:rsidRPr="00151F44">
        <w:rPr>
          <w:rFonts w:ascii="Times New Roman" w:hAnsi="Times New Roman"/>
          <w:szCs w:val="28"/>
        </w:rPr>
        <w:t>.</w:t>
      </w:r>
    </w:p>
    <w:p w:rsidR="00BF3AAE" w:rsidRPr="00151F44" w:rsidRDefault="00BF3AAE" w:rsidP="00BF3AAE">
      <w:pPr>
        <w:widowControl w:val="0"/>
        <w:spacing w:before="120" w:after="120"/>
        <w:ind w:firstLine="680"/>
        <w:jc w:val="both"/>
        <w:rPr>
          <w:rFonts w:ascii="Times New Roman" w:hAnsi="Times New Roman"/>
          <w:iCs/>
          <w:szCs w:val="28"/>
        </w:rPr>
      </w:pPr>
      <w:r w:rsidRPr="00151F44">
        <w:rPr>
          <w:rFonts w:ascii="Times New Roman" w:hAnsi="Times New Roman"/>
          <w:bCs/>
          <w:i/>
          <w:iCs/>
          <w:lang w:val="it-IT"/>
        </w:rPr>
        <w:t>b) Quy mô lập quy hoạch:</w:t>
      </w:r>
      <w:r w:rsidRPr="00151F44">
        <w:rPr>
          <w:rFonts w:ascii="Times New Roman" w:hAnsi="Times New Roman"/>
          <w:lang w:val="it-IT"/>
        </w:rPr>
        <w:t xml:space="preserve"> </w:t>
      </w:r>
      <w:r w:rsidRPr="00151F44">
        <w:rPr>
          <w:rFonts w:ascii="Times New Roman" w:hAnsi="Times New Roman"/>
          <w:szCs w:val="28"/>
        </w:rPr>
        <w:t>Khu vực nghiên cứu, lập quy hoạch</w:t>
      </w:r>
      <w:r w:rsidRPr="00151F44">
        <w:rPr>
          <w:rFonts w:ascii="Times New Roman" w:hAnsi="Times New Roman"/>
          <w:iCs/>
          <w:szCs w:val="28"/>
        </w:rPr>
        <w:t xml:space="preserve"> thuộc địa giới hành chính tự nhiên của xã Thượng Long, tỉnh Phú Thọ với diện tích khoảng 6.036 ha. </w:t>
      </w:r>
    </w:p>
    <w:p w:rsidR="00312B2D" w:rsidRPr="00151F44" w:rsidRDefault="00BF3AAE" w:rsidP="004644F5">
      <w:pPr>
        <w:widowControl w:val="0"/>
        <w:spacing w:before="120" w:after="120"/>
        <w:ind w:firstLine="680"/>
        <w:jc w:val="both"/>
        <w:rPr>
          <w:rFonts w:ascii="Times New Roman" w:hAnsi="Times New Roman"/>
          <w:szCs w:val="28"/>
        </w:rPr>
      </w:pPr>
      <w:r w:rsidRPr="00151F44">
        <w:rPr>
          <w:rFonts w:ascii="Times New Roman" w:hAnsi="Times New Roman"/>
          <w:i/>
          <w:szCs w:val="28"/>
        </w:rPr>
        <w:t>c)</w:t>
      </w:r>
      <w:r w:rsidR="007E225C" w:rsidRPr="00151F44">
        <w:rPr>
          <w:rFonts w:ascii="Times New Roman" w:hAnsi="Times New Roman"/>
          <w:i/>
          <w:szCs w:val="28"/>
        </w:rPr>
        <w:t xml:space="preserve"> </w:t>
      </w:r>
      <w:r w:rsidR="00312B2D" w:rsidRPr="00151F44">
        <w:rPr>
          <w:rFonts w:ascii="Times New Roman" w:hAnsi="Times New Roman"/>
          <w:i/>
          <w:szCs w:val="28"/>
        </w:rPr>
        <w:t xml:space="preserve">Thời hạn quy hoạch chung xã </w:t>
      </w:r>
      <w:r w:rsidR="008F616E" w:rsidRPr="00151F44">
        <w:rPr>
          <w:rFonts w:ascii="Times New Roman" w:hAnsi="Times New Roman"/>
          <w:i/>
          <w:szCs w:val="28"/>
        </w:rPr>
        <w:t>Thượng Long</w:t>
      </w:r>
      <w:r w:rsidR="00312B2D" w:rsidRPr="00151F44">
        <w:rPr>
          <w:rFonts w:ascii="Times New Roman" w:hAnsi="Times New Roman"/>
          <w:i/>
          <w:szCs w:val="28"/>
        </w:rPr>
        <w:t>, tỉnh Phú Thọ</w:t>
      </w:r>
      <w:r w:rsidRPr="00151F44">
        <w:rPr>
          <w:rFonts w:ascii="Times New Roman" w:hAnsi="Times New Roman"/>
          <w:i/>
          <w:szCs w:val="28"/>
        </w:rPr>
        <w:t>:</w:t>
      </w:r>
      <w:r w:rsidR="00312B2D" w:rsidRPr="00151F44">
        <w:rPr>
          <w:rFonts w:ascii="Times New Roman" w:hAnsi="Times New Roman"/>
          <w:szCs w:val="28"/>
        </w:rPr>
        <w:t xml:space="preserve"> đến năm 2050.</w:t>
      </w:r>
    </w:p>
    <w:p w:rsidR="00383C39" w:rsidRPr="00151F44" w:rsidRDefault="005015A9" w:rsidP="004644F5">
      <w:pPr>
        <w:widowControl w:val="0"/>
        <w:spacing w:before="120" w:after="120"/>
        <w:ind w:firstLine="680"/>
        <w:jc w:val="both"/>
        <w:rPr>
          <w:rFonts w:ascii="Times New Roman" w:hAnsi="Times New Roman"/>
          <w:i/>
          <w:iCs/>
          <w:szCs w:val="28"/>
          <w:lang w:val="it-IT"/>
        </w:rPr>
      </w:pPr>
      <w:r w:rsidRPr="00151F44">
        <w:rPr>
          <w:rFonts w:ascii="Times New Roman" w:hAnsi="Times New Roman"/>
          <w:b/>
          <w:bCs/>
          <w:szCs w:val="28"/>
          <w:lang w:val="it-IT"/>
        </w:rPr>
        <w:t>5</w:t>
      </w:r>
      <w:r w:rsidR="00383C39" w:rsidRPr="00151F44">
        <w:rPr>
          <w:rFonts w:ascii="Times New Roman" w:hAnsi="Times New Roman"/>
          <w:b/>
          <w:bCs/>
          <w:szCs w:val="28"/>
          <w:lang w:val="it-IT"/>
        </w:rPr>
        <w:t>. Quan điểm, mục tiêu quy hoạch</w:t>
      </w:r>
    </w:p>
    <w:p w:rsidR="0013019F" w:rsidRPr="00151F44" w:rsidRDefault="00BF3AAE" w:rsidP="004644F5">
      <w:pPr>
        <w:widowControl w:val="0"/>
        <w:spacing w:before="120" w:after="120"/>
        <w:ind w:firstLine="680"/>
        <w:rPr>
          <w:rFonts w:ascii="Times New Roman" w:hAnsi="Times New Roman"/>
          <w:bCs/>
          <w:i/>
          <w:iCs/>
          <w:szCs w:val="28"/>
          <w:lang w:val="it-IT"/>
        </w:rPr>
      </w:pPr>
      <w:r w:rsidRPr="00151F44">
        <w:rPr>
          <w:rFonts w:ascii="Times New Roman" w:hAnsi="Times New Roman"/>
          <w:bCs/>
          <w:i/>
          <w:iCs/>
          <w:szCs w:val="28"/>
          <w:lang w:val="it-IT"/>
        </w:rPr>
        <w:t>a)</w:t>
      </w:r>
      <w:r w:rsidR="0013019F" w:rsidRPr="00151F44">
        <w:rPr>
          <w:rFonts w:ascii="Times New Roman" w:hAnsi="Times New Roman"/>
          <w:bCs/>
          <w:i/>
          <w:iCs/>
          <w:szCs w:val="28"/>
          <w:lang w:val="it-IT"/>
        </w:rPr>
        <w:t xml:space="preserve"> Quan điểm: </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Xã Thượng Long sau khi sáp nhập được định hướng phát triển trở thành một đơn vị hành chính có không gian phát triển thống nhất, hạ tầng từng bước đồng bộ, kinh tế phát triển bền vững gắn với bảo tồn bản sắc văn hóa địa phương. Tầm nhìn dài hạn hướng tới xây dựng xã Thượng Long trở thành xã nông thôn mới nâng cao, có cơ cấu kinh tế chuyển dịch hợp lý theo hướng tăng tỷ trọng tiểu thủ công nghiệp, dịch vụ và nông nghiệp hàng hóa; phát huy hiệu quả tiềm năng đất đai, tài nguyên rừng và lợi thế vị trí liên kết vùng.</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Phát triển không gian xã theo mô hình tập trung phân tán hợp lý, trong đó khu trung tâm xã đóng vai trò hạt nhân về hành chính, thương mại, dịch vụ; các khu dân cư được tổ chức dọc theo trục giao thông chính như</w:t>
      </w:r>
      <w:r w:rsidR="00B20483" w:rsidRPr="00151F44">
        <w:rPr>
          <w:rFonts w:ascii="Times New Roman" w:hAnsi="Times New Roman"/>
          <w:szCs w:val="28"/>
        </w:rPr>
        <w:t>:</w:t>
      </w:r>
      <w:r w:rsidRPr="00151F44">
        <w:rPr>
          <w:rFonts w:ascii="Times New Roman" w:hAnsi="Times New Roman"/>
          <w:szCs w:val="28"/>
        </w:rPr>
        <w:t xml:space="preserve"> Quốc lộ 70B và các vùng sản xuất tập trung. Hệ thống hạ tầng kỹ thuật và hạ tầng xã hội được đầu tư đồng bộ, đảm bảo kết nối thuận lợi giữa các khu vực trong xã và với các vùng lân cận.</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xml:space="preserve">- </w:t>
      </w:r>
      <w:r w:rsidR="00B20483" w:rsidRPr="00151F44">
        <w:rPr>
          <w:rFonts w:ascii="Times New Roman" w:hAnsi="Times New Roman"/>
          <w:szCs w:val="28"/>
        </w:rPr>
        <w:t>H</w:t>
      </w:r>
      <w:r w:rsidRPr="00151F44">
        <w:rPr>
          <w:rFonts w:ascii="Times New Roman" w:hAnsi="Times New Roman"/>
          <w:szCs w:val="28"/>
        </w:rPr>
        <w:t xml:space="preserve">ướng tới phát triển kinh tế gắn với bảo vệ môi trường sinh thái, sử dụng hợp lý tài nguyên, giữ gìn cảnh quan tự nhiên và phát huy các giá trị văn hóa </w:t>
      </w:r>
      <w:r w:rsidRPr="00151F44">
        <w:rPr>
          <w:rFonts w:ascii="Times New Roman" w:hAnsi="Times New Roman"/>
          <w:szCs w:val="28"/>
        </w:rPr>
        <w:lastRenderedPageBreak/>
        <w:t>truyền thống của cộng đồng các dân tộc trên địa bàn</w:t>
      </w:r>
      <w:r w:rsidR="00B20483" w:rsidRPr="00151F44">
        <w:rPr>
          <w:rFonts w:ascii="Times New Roman" w:hAnsi="Times New Roman"/>
          <w:szCs w:val="28"/>
        </w:rPr>
        <w:t xml:space="preserve"> xã</w:t>
      </w:r>
      <w:r w:rsidRPr="00151F44">
        <w:rPr>
          <w:rFonts w:ascii="Times New Roman" w:hAnsi="Times New Roman"/>
          <w:szCs w:val="28"/>
        </w:rPr>
        <w:t>. Từng bước nâng cao chất lượng đời sống vật chất và tinh thần của người dân, đảm bảo quốc phòng an ninh, xây dựng xã Thượng Long phát triển ổn định, bền vững trong tiến trình đô thị hóa và hội nhập.</w:t>
      </w:r>
    </w:p>
    <w:p w:rsidR="0013019F" w:rsidRPr="00151F44" w:rsidRDefault="00B20483" w:rsidP="004644F5">
      <w:pPr>
        <w:widowControl w:val="0"/>
        <w:spacing w:before="120" w:after="120"/>
        <w:ind w:firstLine="680"/>
        <w:jc w:val="both"/>
        <w:rPr>
          <w:rFonts w:ascii="Times New Roman" w:hAnsi="Times New Roman"/>
          <w:i/>
          <w:iCs/>
          <w:szCs w:val="28"/>
          <w:lang w:val="it-IT"/>
        </w:rPr>
      </w:pPr>
      <w:r w:rsidRPr="00151F44">
        <w:rPr>
          <w:rFonts w:ascii="Times New Roman" w:hAnsi="Times New Roman"/>
          <w:i/>
          <w:iCs/>
          <w:szCs w:val="28"/>
          <w:lang w:val="it-IT"/>
        </w:rPr>
        <w:t>b)</w:t>
      </w:r>
      <w:r w:rsidR="0013019F" w:rsidRPr="00151F44">
        <w:rPr>
          <w:rFonts w:ascii="Times New Roman" w:hAnsi="Times New Roman"/>
          <w:i/>
          <w:iCs/>
          <w:szCs w:val="28"/>
          <w:lang w:val="it-IT"/>
        </w:rPr>
        <w:t xml:space="preserve"> Mục tiêu quy hoạch:</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Quy hoạch chung xã Thượng Long, tỉnh Phú Thọ đến năm 2045 được xây dựng phù hợp với quy hoạch xây dựng, quy hoạch sử dụng đất và quy hoạch khác có liên quan. Đảm bảo tính tổng thể, đồng bộ giữa các ngành, phù hợp với khả năng cân đối nguồn lực, tính khả thi trong triển khai; đáp ứng các nhu cầu trong giai đoạn hiện nay và tạo nền tảng phát triển cho các giai đoạn kế tiếp. Đánh giá đầy đủ các điều kiện tự nhiên kinh tế, xã hội trong xã, trong tỉnh có tác động trực tiếp đến phát triển của xã, mối liên kết các xã trong khu vực, trong tỉnh, trước hết là kết nối hạ tầng giao thông, quản lý tài nguyên.</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Phù hợp với kế hoạch phát triển kinh tế - xã hội tỉnh Phú Thọ, tạo điều kiện chuyển dịch cơ cấu lao động từ nông nghiệp sang phi nông nghiệp, tiết kiệm trong đầu tư cơ sở hạ tầng, cơ cấu kinh tế và các hình thức tổ chức sản xuất hợp lý, dịch vụ, xã hội nông thôn dân chủ, bình đẳng, ổn định, giữ gìn bản sắc văn hóa dân tộc, môi trường sinh thái được bảo vệ, quốc phòng và an ninh, trật tự ổn định, đáp ứng các tiêu chí phát triển bền vững.</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Hoàn thiện hệ thống hạ tầng kỹ thuật và môi trường, hạ tầng xã hội, hạ tầng phục vụ sản xuất đồng bộ, phù hợp và từng bước hiện đại, đáp ứng các yêu cầu phát triển của xã và đời sống, sinh hoạt của nhân dân. Quy hoạch bố trí, sử dụng quỹ đất hợp lý và hiệu quả.</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xml:space="preserve">- Gắn kết chặt chẽ </w:t>
      </w:r>
      <w:r w:rsidR="00B13067" w:rsidRPr="00151F44">
        <w:rPr>
          <w:rFonts w:ascii="Times New Roman" w:hAnsi="Times New Roman"/>
          <w:szCs w:val="28"/>
        </w:rPr>
        <w:t>c</w:t>
      </w:r>
      <w:r w:rsidRPr="00151F44">
        <w:rPr>
          <w:rFonts w:ascii="Times New Roman" w:hAnsi="Times New Roman"/>
          <w:szCs w:val="28"/>
        </w:rPr>
        <w:t>hương trình xây dựng nông thôn mới với các chương trình mục tiêu quốc gia, các chương trình dự án khác đang triển khai trên địa bàn xã gắn với kế hoạch phát triển kinh tế - xã hội của địa phương.</w:t>
      </w:r>
    </w:p>
    <w:p w:rsidR="007E225C" w:rsidRPr="00151F44" w:rsidRDefault="007E225C"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xml:space="preserve">- Làm cơ sở pháp lý để quản lý quy hoạch toàn xã và triển khai thực hiện các quy hoạch chi tiết, triển khai thực hiện các dự án đầu tư. </w:t>
      </w:r>
    </w:p>
    <w:p w:rsidR="00C9748C" w:rsidRPr="00151F44" w:rsidRDefault="005015A9" w:rsidP="004644F5">
      <w:pPr>
        <w:spacing w:before="120" w:after="120"/>
        <w:ind w:firstLine="680"/>
        <w:jc w:val="both"/>
        <w:rPr>
          <w:rFonts w:ascii="Times New Roman" w:eastAsia="Calibri" w:hAnsi="Times New Roman"/>
          <w:b/>
          <w:bCs/>
          <w:noProof/>
          <w:color w:val="auto"/>
          <w:szCs w:val="28"/>
        </w:rPr>
      </w:pPr>
      <w:r w:rsidRPr="00151F44">
        <w:rPr>
          <w:rFonts w:ascii="Times New Roman" w:eastAsia="Calibri" w:hAnsi="Times New Roman"/>
          <w:b/>
          <w:bCs/>
          <w:noProof/>
          <w:color w:val="auto"/>
          <w:szCs w:val="28"/>
        </w:rPr>
        <w:t>6</w:t>
      </w:r>
      <w:r w:rsidR="00C9748C" w:rsidRPr="00151F44">
        <w:rPr>
          <w:rFonts w:ascii="Times New Roman" w:eastAsia="Calibri" w:hAnsi="Times New Roman"/>
          <w:b/>
          <w:bCs/>
          <w:noProof/>
          <w:color w:val="auto"/>
          <w:szCs w:val="28"/>
        </w:rPr>
        <w:t>. Tính chất, chức năng khu vực lập quy hoạch</w:t>
      </w:r>
    </w:p>
    <w:p w:rsidR="00C9748C" w:rsidRPr="00151F44" w:rsidRDefault="00B13067" w:rsidP="004644F5">
      <w:pPr>
        <w:spacing w:before="120" w:after="120"/>
        <w:ind w:firstLine="680"/>
        <w:jc w:val="both"/>
        <w:rPr>
          <w:rFonts w:ascii="Times New Roman" w:eastAsia="Calibri" w:hAnsi="Times New Roman"/>
          <w:bCs/>
          <w:i/>
          <w:iCs/>
          <w:noProof/>
          <w:color w:val="auto"/>
          <w:szCs w:val="28"/>
        </w:rPr>
      </w:pPr>
      <w:r w:rsidRPr="00151F44">
        <w:rPr>
          <w:rFonts w:ascii="Times New Roman" w:eastAsia="Calibri" w:hAnsi="Times New Roman"/>
          <w:bCs/>
          <w:i/>
          <w:iCs/>
          <w:noProof/>
          <w:color w:val="auto"/>
          <w:szCs w:val="28"/>
        </w:rPr>
        <w:t>a)</w:t>
      </w:r>
      <w:r w:rsidR="00C9748C" w:rsidRPr="00151F44">
        <w:rPr>
          <w:rFonts w:ascii="Times New Roman" w:eastAsia="Calibri" w:hAnsi="Times New Roman"/>
          <w:bCs/>
          <w:i/>
          <w:iCs/>
          <w:noProof/>
          <w:color w:val="auto"/>
          <w:szCs w:val="28"/>
        </w:rPr>
        <w:t xml:space="preserve"> Tính chất:</w:t>
      </w:r>
    </w:p>
    <w:p w:rsidR="00312B2D" w:rsidRPr="00151F44" w:rsidRDefault="001F3873"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xml:space="preserve">Phát triển </w:t>
      </w:r>
      <w:r w:rsidR="00F2586A" w:rsidRPr="00151F44">
        <w:rPr>
          <w:rFonts w:ascii="Times New Roman" w:hAnsi="Times New Roman"/>
          <w:szCs w:val="28"/>
        </w:rPr>
        <w:t xml:space="preserve">xã </w:t>
      </w:r>
      <w:r w:rsidRPr="00151F44">
        <w:rPr>
          <w:rFonts w:ascii="Times New Roman" w:hAnsi="Times New Roman"/>
          <w:szCs w:val="28"/>
        </w:rPr>
        <w:t>Thượng Long có kết cấu hạ tầng kinh tế - xã hội đồng bộ, hiện đại và phù hợp; cơ cấu kinh tế và các hình thức tổ chức sản xuất hợp lý, gắn phát triển nông nghiệp với công nghiệp, dịch vụ</w:t>
      </w:r>
      <w:r w:rsidR="00F2586A" w:rsidRPr="00151F44">
        <w:rPr>
          <w:rFonts w:ascii="Times New Roman" w:hAnsi="Times New Roman"/>
          <w:szCs w:val="28"/>
        </w:rPr>
        <w:t>,</w:t>
      </w:r>
      <w:r w:rsidRPr="00151F44">
        <w:rPr>
          <w:rFonts w:ascii="Times New Roman" w:hAnsi="Times New Roman"/>
          <w:szCs w:val="28"/>
        </w:rPr>
        <w:t xml:space="preserve"> phát triển nông thôn với đô thị. Xây dựng xã hội dân chủ, bình đẳng, ổn định, giàu bản sắc văn hóa dân tộc; bảo vệ môi trường sinh thái; giữ vững quốc phòng, an ninh và trật tự. Đồng thời, không ngừng nâng cao đời sống vật chất và tinh thần của nhân dân</w:t>
      </w:r>
      <w:r w:rsidR="00312B2D" w:rsidRPr="00151F44">
        <w:rPr>
          <w:rFonts w:ascii="Times New Roman" w:hAnsi="Times New Roman"/>
          <w:szCs w:val="28"/>
        </w:rPr>
        <w:t>.</w:t>
      </w:r>
    </w:p>
    <w:p w:rsidR="00C9748C" w:rsidRPr="00151F44" w:rsidRDefault="00B13067" w:rsidP="004644F5">
      <w:pPr>
        <w:spacing w:before="120" w:after="120"/>
        <w:ind w:firstLine="680"/>
        <w:jc w:val="both"/>
        <w:rPr>
          <w:rFonts w:ascii="Times New Roman" w:eastAsia="Calibri" w:hAnsi="Times New Roman"/>
          <w:bCs/>
          <w:i/>
          <w:iCs/>
          <w:noProof/>
          <w:szCs w:val="28"/>
        </w:rPr>
      </w:pPr>
      <w:r w:rsidRPr="00151F44">
        <w:rPr>
          <w:rFonts w:ascii="Times New Roman" w:eastAsia="Calibri" w:hAnsi="Times New Roman"/>
          <w:bCs/>
          <w:i/>
          <w:iCs/>
          <w:noProof/>
          <w:szCs w:val="28"/>
        </w:rPr>
        <w:t>b)</w:t>
      </w:r>
      <w:r w:rsidR="00C9748C" w:rsidRPr="00151F44">
        <w:rPr>
          <w:rFonts w:ascii="Times New Roman" w:eastAsia="Calibri" w:hAnsi="Times New Roman"/>
          <w:bCs/>
          <w:i/>
          <w:iCs/>
          <w:noProof/>
          <w:szCs w:val="28"/>
        </w:rPr>
        <w:t xml:space="preserve"> Chức năng:</w:t>
      </w:r>
    </w:p>
    <w:p w:rsidR="00B92462" w:rsidRPr="00151F44" w:rsidRDefault="001F3873" w:rsidP="004644F5">
      <w:pPr>
        <w:widowControl w:val="0"/>
        <w:spacing w:before="120" w:after="120"/>
        <w:ind w:firstLine="680"/>
        <w:jc w:val="both"/>
        <w:rPr>
          <w:rFonts w:ascii="Times New Roman" w:hAnsi="Times New Roman"/>
          <w:szCs w:val="28"/>
        </w:rPr>
      </w:pPr>
      <w:r w:rsidRPr="00151F44">
        <w:rPr>
          <w:rFonts w:ascii="Times New Roman" w:hAnsi="Times New Roman"/>
          <w:szCs w:val="28"/>
        </w:rPr>
        <w:t xml:space="preserve">Quy hoạch chung xã gồm các chức năng: Khu ở nông thôn; Khu trung tâm hành chính xã; Khu đầu mối thương mại dịch vụ; Khu chức năng dịch vụ hỗ trợ phát triển kinh tế nông thôn; Khu thương mại dịch vụ du lịch; Các công trình sản xuất và phục vụ sản xuất; Các công trình hạ tầng kỹ thuật; Các công trình hạ tầng </w:t>
      </w:r>
      <w:r w:rsidRPr="00151F44">
        <w:rPr>
          <w:rFonts w:ascii="Times New Roman" w:hAnsi="Times New Roman"/>
          <w:szCs w:val="28"/>
        </w:rPr>
        <w:lastRenderedPageBreak/>
        <w:t>xã hội; Khu dành cho sản xuất nông, lâm, ngư nghiệp và các mục đích khác.</w:t>
      </w:r>
    </w:p>
    <w:p w:rsidR="005015A9" w:rsidRPr="00151F44" w:rsidRDefault="005015A9" w:rsidP="00601924">
      <w:pPr>
        <w:spacing w:before="100" w:after="100"/>
        <w:ind w:firstLine="680"/>
        <w:jc w:val="both"/>
        <w:rPr>
          <w:rFonts w:ascii="Times New Roman" w:hAnsi="Times New Roman"/>
          <w:b/>
          <w:szCs w:val="28"/>
          <w:lang w:val="it-IT"/>
        </w:rPr>
      </w:pPr>
      <w:r w:rsidRPr="00151F44">
        <w:rPr>
          <w:rFonts w:ascii="Times New Roman" w:hAnsi="Times New Roman"/>
          <w:b/>
          <w:szCs w:val="28"/>
        </w:rPr>
        <w:t>7. Dự kiến các chỉ tiêu cơ bản áp dụng trong đồ án về quy mô dân số, nhu cầu sử dụng đất, hạ tầng xã hội và hạ tầng kỹ thuật</w:t>
      </w:r>
    </w:p>
    <w:p w:rsidR="00C9748C" w:rsidRPr="00151F44" w:rsidRDefault="00AB7590" w:rsidP="00601924">
      <w:pPr>
        <w:spacing w:before="100" w:after="100"/>
        <w:ind w:firstLine="680"/>
        <w:jc w:val="both"/>
        <w:rPr>
          <w:rFonts w:ascii="Times New Roman" w:eastAsia="Calibri" w:hAnsi="Times New Roman"/>
          <w:bCs/>
          <w:i/>
          <w:iCs/>
          <w:noProof/>
          <w:szCs w:val="28"/>
        </w:rPr>
      </w:pPr>
      <w:r w:rsidRPr="00151F44">
        <w:rPr>
          <w:rFonts w:ascii="Times New Roman" w:eastAsia="Calibri" w:hAnsi="Times New Roman"/>
          <w:bCs/>
          <w:i/>
          <w:iCs/>
          <w:noProof/>
          <w:szCs w:val="28"/>
        </w:rPr>
        <w:t>a)</w:t>
      </w:r>
      <w:r w:rsidR="00C9748C" w:rsidRPr="00151F44">
        <w:rPr>
          <w:rFonts w:ascii="Times New Roman" w:eastAsia="Calibri" w:hAnsi="Times New Roman"/>
          <w:bCs/>
          <w:i/>
          <w:iCs/>
          <w:noProof/>
          <w:szCs w:val="28"/>
        </w:rPr>
        <w:t xml:space="preserve"> </w:t>
      </w:r>
      <w:r w:rsidR="005015A9" w:rsidRPr="00151F44">
        <w:rPr>
          <w:rFonts w:ascii="Times New Roman" w:eastAsia="Calibri" w:hAnsi="Times New Roman"/>
          <w:bCs/>
          <w:i/>
          <w:iCs/>
          <w:noProof/>
          <w:szCs w:val="28"/>
        </w:rPr>
        <w:t>Q</w:t>
      </w:r>
      <w:r w:rsidR="00C9748C" w:rsidRPr="00151F44">
        <w:rPr>
          <w:rFonts w:ascii="Times New Roman" w:eastAsia="Calibri" w:hAnsi="Times New Roman"/>
          <w:bCs/>
          <w:i/>
          <w:iCs/>
          <w:noProof/>
          <w:szCs w:val="28"/>
        </w:rPr>
        <w:t>uy mô dân số:</w:t>
      </w:r>
    </w:p>
    <w:p w:rsidR="00C9748C" w:rsidRPr="00151F44" w:rsidRDefault="00C9748C" w:rsidP="00601924">
      <w:pPr>
        <w:spacing w:before="100" w:after="100"/>
        <w:ind w:firstLine="680"/>
        <w:jc w:val="both"/>
        <w:rPr>
          <w:rFonts w:ascii="Times New Roman" w:eastAsia="Calibri" w:hAnsi="Times New Roman"/>
          <w:noProof/>
          <w:szCs w:val="28"/>
        </w:rPr>
      </w:pPr>
      <w:r w:rsidRPr="00151F44">
        <w:rPr>
          <w:rFonts w:ascii="Times New Roman" w:eastAsia="Calibri" w:hAnsi="Times New Roman"/>
          <w:noProof/>
          <w:szCs w:val="28"/>
        </w:rPr>
        <w:t xml:space="preserve">- Hiện trạng năm 2025, dân số toàn xã </w:t>
      </w:r>
      <w:r w:rsidR="00CB72EE" w:rsidRPr="00151F44">
        <w:rPr>
          <w:rFonts w:ascii="Times New Roman" w:eastAsia="Calibri" w:hAnsi="Times New Roman"/>
          <w:noProof/>
          <w:szCs w:val="28"/>
        </w:rPr>
        <w:t>sau sáp nhập 16</w:t>
      </w:r>
      <w:r w:rsidRPr="00151F44">
        <w:rPr>
          <w:rFonts w:ascii="Times New Roman" w:eastAsia="Calibri" w:hAnsi="Times New Roman"/>
          <w:noProof/>
          <w:szCs w:val="28"/>
        </w:rPr>
        <w:t>.</w:t>
      </w:r>
      <w:r w:rsidR="00CB72EE" w:rsidRPr="00151F44">
        <w:rPr>
          <w:rFonts w:ascii="Times New Roman" w:eastAsia="Calibri" w:hAnsi="Times New Roman"/>
          <w:noProof/>
          <w:szCs w:val="28"/>
        </w:rPr>
        <w:t>116</w:t>
      </w:r>
      <w:r w:rsidRPr="00151F44">
        <w:rPr>
          <w:rFonts w:ascii="Times New Roman" w:eastAsia="Calibri" w:hAnsi="Times New Roman"/>
          <w:noProof/>
          <w:szCs w:val="28"/>
        </w:rPr>
        <w:t xml:space="preserve"> người; </w:t>
      </w:r>
    </w:p>
    <w:p w:rsidR="00E61761" w:rsidRPr="00151F44" w:rsidRDefault="00E61761" w:rsidP="00601924">
      <w:pPr>
        <w:spacing w:before="100" w:after="100"/>
        <w:ind w:firstLine="680"/>
        <w:jc w:val="both"/>
        <w:rPr>
          <w:rFonts w:ascii="Times New Roman" w:eastAsia="Calibri" w:hAnsi="Times New Roman"/>
          <w:noProof/>
          <w:color w:val="auto"/>
          <w:szCs w:val="28"/>
        </w:rPr>
      </w:pPr>
      <w:r w:rsidRPr="00151F44">
        <w:rPr>
          <w:rFonts w:ascii="Times New Roman" w:eastAsia="Calibri" w:hAnsi="Times New Roman"/>
          <w:noProof/>
          <w:color w:val="auto"/>
          <w:szCs w:val="28"/>
        </w:rPr>
        <w:t>- Dự báo đến năm 20</w:t>
      </w:r>
      <w:r w:rsidR="00D16124" w:rsidRPr="00151F44">
        <w:rPr>
          <w:rFonts w:ascii="Times New Roman" w:eastAsia="Calibri" w:hAnsi="Times New Roman"/>
          <w:noProof/>
          <w:color w:val="auto"/>
          <w:szCs w:val="28"/>
        </w:rPr>
        <w:t>50</w:t>
      </w:r>
      <w:r w:rsidRPr="00151F44">
        <w:rPr>
          <w:rFonts w:ascii="Times New Roman" w:eastAsia="Calibri" w:hAnsi="Times New Roman"/>
          <w:noProof/>
          <w:color w:val="auto"/>
          <w:szCs w:val="28"/>
        </w:rPr>
        <w:t xml:space="preserve"> khoảng </w:t>
      </w:r>
      <w:r w:rsidR="001F3873" w:rsidRPr="00151F44">
        <w:rPr>
          <w:rFonts w:ascii="Times New Roman" w:eastAsia="Calibri" w:hAnsi="Times New Roman"/>
          <w:noProof/>
          <w:color w:val="auto"/>
          <w:szCs w:val="28"/>
        </w:rPr>
        <w:t>25</w:t>
      </w:r>
      <w:r w:rsidR="00D16124" w:rsidRPr="00151F44">
        <w:rPr>
          <w:rFonts w:ascii="Times New Roman" w:eastAsia="Calibri" w:hAnsi="Times New Roman"/>
          <w:noProof/>
          <w:color w:val="auto"/>
          <w:szCs w:val="28"/>
        </w:rPr>
        <w:t>.</w:t>
      </w:r>
      <w:r w:rsidR="001F3873" w:rsidRPr="00151F44">
        <w:rPr>
          <w:rFonts w:ascii="Times New Roman" w:eastAsia="Calibri" w:hAnsi="Times New Roman"/>
          <w:noProof/>
          <w:color w:val="auto"/>
          <w:szCs w:val="28"/>
        </w:rPr>
        <w:t>175</w:t>
      </w:r>
      <w:r w:rsidRPr="00151F44">
        <w:rPr>
          <w:rFonts w:ascii="Times New Roman" w:eastAsia="Calibri" w:hAnsi="Times New Roman"/>
          <w:noProof/>
          <w:color w:val="auto"/>
          <w:szCs w:val="28"/>
        </w:rPr>
        <w:t xml:space="preserve"> người. </w:t>
      </w:r>
    </w:p>
    <w:p w:rsidR="00C9748C" w:rsidRPr="00151F44" w:rsidRDefault="00C9748C" w:rsidP="00601924">
      <w:pPr>
        <w:spacing w:before="100" w:after="100"/>
        <w:ind w:firstLine="680"/>
        <w:jc w:val="both"/>
        <w:rPr>
          <w:rFonts w:ascii="Times New Roman" w:eastAsia="Calibri" w:hAnsi="Times New Roman"/>
          <w:noProof/>
          <w:szCs w:val="28"/>
        </w:rPr>
      </w:pPr>
      <w:r w:rsidRPr="00151F44">
        <w:rPr>
          <w:rFonts w:ascii="Times New Roman" w:hAnsi="Times New Roman"/>
          <w:i/>
          <w:spacing w:val="-4"/>
          <w:szCs w:val="28"/>
          <w:lang w:val="pt-BR"/>
        </w:rPr>
        <w:t>(</w:t>
      </w:r>
      <w:r w:rsidRPr="00151F44">
        <w:rPr>
          <w:rFonts w:ascii="Times New Roman" w:hAnsi="Times New Roman"/>
          <w:i/>
          <w:szCs w:val="28"/>
          <w:lang w:val="it-IT"/>
        </w:rPr>
        <w:t>Dân số sẽ được xác định cụ thể trong quá trình lập đồ án quy hoạch</w:t>
      </w:r>
      <w:r w:rsidRPr="00151F44">
        <w:rPr>
          <w:rFonts w:ascii="Times New Roman" w:hAnsi="Times New Roman"/>
          <w:i/>
          <w:spacing w:val="-4"/>
          <w:szCs w:val="28"/>
          <w:lang w:val="pt-BR"/>
        </w:rPr>
        <w:t>)</w:t>
      </w:r>
      <w:r w:rsidRPr="00151F44">
        <w:rPr>
          <w:rFonts w:ascii="Times New Roman" w:hAnsi="Times New Roman"/>
          <w:spacing w:val="-4"/>
          <w:szCs w:val="28"/>
          <w:lang w:val="pt-BR"/>
        </w:rPr>
        <w:t>.</w:t>
      </w:r>
    </w:p>
    <w:p w:rsidR="005015A9" w:rsidRPr="00151F44" w:rsidRDefault="00AB7590" w:rsidP="00601924">
      <w:pPr>
        <w:spacing w:before="100" w:after="100"/>
        <w:ind w:firstLine="680"/>
        <w:jc w:val="both"/>
        <w:rPr>
          <w:rFonts w:ascii="Times New Roman" w:hAnsi="Times New Roman"/>
          <w:bCs/>
          <w:i/>
          <w:sz w:val="27"/>
          <w:szCs w:val="27"/>
        </w:rPr>
      </w:pPr>
      <w:r w:rsidRPr="00151F44">
        <w:rPr>
          <w:rFonts w:ascii="Times New Roman" w:eastAsia="Calibri" w:hAnsi="Times New Roman"/>
          <w:bCs/>
          <w:i/>
          <w:iCs/>
          <w:noProof/>
          <w:szCs w:val="28"/>
        </w:rPr>
        <w:t>b)</w:t>
      </w:r>
      <w:r w:rsidR="005015A9" w:rsidRPr="00151F44">
        <w:rPr>
          <w:rFonts w:ascii="Times New Roman" w:eastAsia="Calibri" w:hAnsi="Times New Roman"/>
          <w:bCs/>
          <w:i/>
          <w:iCs/>
          <w:noProof/>
          <w:szCs w:val="28"/>
        </w:rPr>
        <w:t xml:space="preserve"> Các chỉ tiêu về kinh tế - kỹ thuật</w:t>
      </w:r>
      <w:r w:rsidRPr="00151F44">
        <w:rPr>
          <w:rFonts w:ascii="Times New Roman" w:eastAsia="Calibri" w:hAnsi="Times New Roman"/>
          <w:bCs/>
          <w:i/>
          <w:iCs/>
          <w:noProof/>
          <w:szCs w:val="28"/>
        </w:rPr>
        <w:t>:</w:t>
      </w:r>
    </w:p>
    <w:p w:rsidR="005015A9" w:rsidRPr="00151F44" w:rsidRDefault="005015A9" w:rsidP="00601924">
      <w:pPr>
        <w:shd w:val="clear" w:color="auto" w:fill="FFFFFF"/>
        <w:tabs>
          <w:tab w:val="left" w:pos="851"/>
          <w:tab w:val="left" w:pos="1134"/>
        </w:tabs>
        <w:snapToGrid w:val="0"/>
        <w:spacing w:before="100" w:after="100"/>
        <w:ind w:firstLine="680"/>
        <w:jc w:val="both"/>
        <w:rPr>
          <w:rFonts w:ascii="Times New Roman" w:hAnsi="Times New Roman"/>
          <w:szCs w:val="28"/>
          <w:lang w:val="es-ES"/>
        </w:rPr>
      </w:pPr>
      <w:r w:rsidRPr="00151F44">
        <w:rPr>
          <w:rFonts w:ascii="Times New Roman" w:hAnsi="Times New Roman"/>
          <w:szCs w:val="28"/>
        </w:rPr>
        <w:t>Các chỉ tiêu về đất đai, hạ tầng xã hội và hạ tầng kỹ thuật chủ yếu trong khu vực quy hoạch: Các chỉ tiêu về đất đai, hạ tầng xã hội và hạ tầng kỹ thuật chủ yếu sẽ được áp dụng cụ thể trong quá trình lập đồ án quy hoạch đảm bảo phù hợp theo các quy định của QCVN 01:2021/BXD “Quy chuẩn kỹ thuật quốc gia về quy hoạch xây dựng”; QCVN 07:2023/BXD “Quy chuẩn kỹ thuật quốc gia về Hệ thống công trình hạ tầng kỹ thuật” và tiêu chuẩn hiện hành.</w:t>
      </w:r>
    </w:p>
    <w:p w:rsidR="005015A9" w:rsidRPr="00151F44" w:rsidRDefault="005015A9" w:rsidP="00601924">
      <w:pPr>
        <w:widowControl w:val="0"/>
        <w:spacing w:before="100" w:after="100"/>
        <w:ind w:firstLine="680"/>
        <w:jc w:val="both"/>
        <w:rPr>
          <w:rFonts w:ascii="Times New Roman" w:hAnsi="Times New Roman"/>
          <w:b/>
          <w:bCs/>
          <w:iCs/>
          <w:szCs w:val="28"/>
        </w:rPr>
      </w:pPr>
      <w:r w:rsidRPr="00151F44">
        <w:rPr>
          <w:rFonts w:ascii="Times New Roman" w:hAnsi="Times New Roman"/>
          <w:b/>
          <w:bCs/>
          <w:iCs/>
          <w:szCs w:val="28"/>
        </w:rPr>
        <w:t xml:space="preserve">8. Yêu cầu cần nghiên cứu </w:t>
      </w:r>
      <w:r w:rsidR="00AB7590" w:rsidRPr="00151F44">
        <w:rPr>
          <w:rFonts w:ascii="Times New Roman" w:hAnsi="Times New Roman"/>
          <w:b/>
          <w:bCs/>
          <w:iCs/>
          <w:szCs w:val="28"/>
        </w:rPr>
        <w:t>đối với các nội dung quy hoạch</w:t>
      </w:r>
    </w:p>
    <w:p w:rsidR="005015A9" w:rsidRPr="00151F44" w:rsidRDefault="00AB7590" w:rsidP="00601924">
      <w:pPr>
        <w:widowControl w:val="0"/>
        <w:spacing w:before="100" w:after="100"/>
        <w:ind w:firstLine="680"/>
        <w:jc w:val="both"/>
        <w:rPr>
          <w:rFonts w:ascii="Times New Roman" w:hAnsi="Times New Roman"/>
          <w:bCs/>
          <w:i/>
          <w:szCs w:val="28"/>
        </w:rPr>
      </w:pPr>
      <w:r w:rsidRPr="00151F44">
        <w:rPr>
          <w:rFonts w:ascii="Times New Roman" w:hAnsi="Times New Roman"/>
          <w:bCs/>
          <w:i/>
          <w:szCs w:val="28"/>
        </w:rPr>
        <w:t>a)</w:t>
      </w:r>
      <w:r w:rsidR="005015A9" w:rsidRPr="00151F44">
        <w:rPr>
          <w:rFonts w:ascii="Times New Roman" w:hAnsi="Times New Roman"/>
          <w:bCs/>
          <w:i/>
          <w:szCs w:val="28"/>
        </w:rPr>
        <w:t xml:space="preserve"> Phân tích, đánh giá điều kiện tự nhiên, hiện trạng kinh tế - xã hội</w:t>
      </w:r>
      <w:r w:rsidRPr="00151F44">
        <w:rPr>
          <w:rFonts w:ascii="Times New Roman" w:hAnsi="Times New Roman"/>
          <w:bCs/>
          <w:i/>
          <w:szCs w:val="28"/>
        </w:rPr>
        <w:t>:</w:t>
      </w:r>
    </w:p>
    <w:p w:rsidR="00CB72EE" w:rsidRPr="00151F44" w:rsidRDefault="00CB72EE" w:rsidP="00601924">
      <w:pPr>
        <w:widowControl w:val="0"/>
        <w:spacing w:before="100" w:after="100"/>
        <w:ind w:firstLine="680"/>
        <w:jc w:val="both"/>
        <w:rPr>
          <w:rFonts w:ascii="Times New Roman" w:hAnsi="Times New Roman"/>
          <w:iCs/>
          <w:szCs w:val="28"/>
        </w:rPr>
      </w:pPr>
      <w:r w:rsidRPr="00151F44">
        <w:rPr>
          <w:rFonts w:ascii="Times New Roman" w:hAnsi="Times New Roman"/>
          <w:iCs/>
          <w:szCs w:val="28"/>
        </w:rPr>
        <w:t>- Phân tích đánh giá các đặc điểm tự nhiên về địa hình, khí hậu, thủy văn, địa chất…, đặc điểm cảnh quan sinh thái, tài nguyên thiên nhiên, tài nguyên văn hóa, du lịch của xã Thượng Long và các khu vực phụ cận có ảnh hưởng đến định hướng phát triển xã. Đánh giá những tác động của thiên tai, biến đổi khí hậu</w:t>
      </w:r>
      <w:r w:rsidR="00AB7590" w:rsidRPr="00151F44">
        <w:rPr>
          <w:rFonts w:ascii="Times New Roman" w:hAnsi="Times New Roman"/>
          <w:iCs/>
          <w:szCs w:val="28"/>
        </w:rPr>
        <w:t>,</w:t>
      </w:r>
      <w:r w:rsidRPr="00151F44">
        <w:rPr>
          <w:rFonts w:ascii="Times New Roman" w:hAnsi="Times New Roman"/>
          <w:iCs/>
          <w:szCs w:val="28"/>
        </w:rPr>
        <w:t xml:space="preserve"> ngập, úng, lũ ống, lũ quét có thể xảy ra trên địa bàn làm cơ sở đề xuất các giải pháp quy hoạch để ứng phó với thiên tai, biến đổi khí hậu. Đánh giá về quỹ đất xây dựng trên cơ sở phân vùng xây dựng thuận lợi, không thuận lợi và cấm xây dựng.</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Đánh giá tình hình phát triển kinh tế - xã hội: Thực trạng phát triển kinh tế trong các lĩnh vực nông nghiệp và phi nông nghiệp; hiện trạng dân cư, hiện trạng phân bổ khu dân cư nông thôn, đô thị (nếu có) và các khu chức năng; sự biến động về dân số; hiện trạng lao động, việc làm…</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Đánh giá hiện trạng sử dụng và quản lý đất đai: Thống kê hiện trạng sử dụng đất khu vực lập quy hoạch; phân tích, đánh giá hiệu quả sử dụng đất và các vấn đề tồn tại về sử dụng đất, cảnh quan không gian cần giải quyết để đáp ứng yêu cầu phát triển.</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Đánh giá hiện trạng hạ tầng xã hội, hạ tầng kỹ thuật cấp quốc gia, cấp vùng, cấp tỉnh trên địa bàn xã (nếu có);</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Đánh giá hiện trạng hệ thống hạ tầng xã hội, hạ tầng kỹ thuật của xã; xác định các hạ tầng còn yếu, thiếu và cần hoàn thiện, nâng cao trong giai đoạn quy hoạch.</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Đánh giá hiện trạng tài nguyên và môi trường, xác định những vấn đề tồn tại để có giải pháp quy hoạch, quản lý, sử dụng phù hợp.</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xml:space="preserve">- Rà soát tình hình triển khai các chương trình dự án đầu tư phát triển trên </w:t>
      </w:r>
      <w:r w:rsidRPr="00151F44">
        <w:rPr>
          <w:rFonts w:ascii="Times New Roman" w:hAnsi="Times New Roman"/>
          <w:iCs/>
          <w:szCs w:val="28"/>
        </w:rPr>
        <w:lastRenderedPageBreak/>
        <w:t>địa bàn xã; đánh giá công tác quản lý thực hiện các quy hoạch (kết quả thực hiện quy hoạch nông thôn trong giai đoạn trước, làm rõ kết quả đạt được, tồn tại, hạn chế và nguyên nhân; các nội dung chưa phù hợp, cần điều chỉnh…), quản lý tài nguyên và bảo vệ môi trường.</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Đánh giá tổng hợp hiện trạng, đề xuất các nội dung trọng tâm cần nghiên cứu, các vấn đề tồn tại cần giải quyết trong giai đoạn mới.</w:t>
      </w:r>
    </w:p>
    <w:p w:rsidR="005015A9" w:rsidRPr="00151F44" w:rsidRDefault="00601924" w:rsidP="004644F5">
      <w:pPr>
        <w:widowControl w:val="0"/>
        <w:spacing w:before="120" w:after="120"/>
        <w:ind w:firstLine="680"/>
        <w:jc w:val="both"/>
        <w:rPr>
          <w:rFonts w:ascii="Times New Roman" w:hAnsi="Times New Roman"/>
          <w:bCs/>
          <w:i/>
          <w:szCs w:val="28"/>
        </w:rPr>
      </w:pPr>
      <w:r w:rsidRPr="00151F44">
        <w:rPr>
          <w:rFonts w:ascii="Times New Roman" w:hAnsi="Times New Roman"/>
          <w:bCs/>
          <w:i/>
          <w:szCs w:val="28"/>
        </w:rPr>
        <w:t>b)</w:t>
      </w:r>
      <w:r w:rsidR="005015A9" w:rsidRPr="00151F44">
        <w:rPr>
          <w:rFonts w:ascii="Times New Roman" w:hAnsi="Times New Roman"/>
          <w:bCs/>
          <w:i/>
          <w:szCs w:val="28"/>
        </w:rPr>
        <w:t xml:space="preserve"> Xác định động lực và tiềm năng phát triển của xã</w:t>
      </w:r>
      <w:r w:rsidRPr="00151F44">
        <w:rPr>
          <w:rFonts w:ascii="Times New Roman" w:hAnsi="Times New Roman"/>
          <w:bCs/>
          <w:i/>
          <w:szCs w:val="28"/>
        </w:rPr>
        <w:t>:</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Điều kiện tự nhiên và tài nguyên: Các điều kiện về đất đai, khí hậu, nguồn nước, cảnh quan môi trường,…</w:t>
      </w:r>
      <w:r w:rsidR="00601924" w:rsidRPr="00151F44">
        <w:rPr>
          <w:rFonts w:ascii="Times New Roman" w:hAnsi="Times New Roman"/>
          <w:iCs/>
          <w:szCs w:val="28"/>
        </w:rPr>
        <w:t xml:space="preserve"> </w:t>
      </w:r>
      <w:r w:rsidRPr="00151F44">
        <w:rPr>
          <w:rFonts w:ascii="Times New Roman" w:hAnsi="Times New Roman"/>
          <w:iCs/>
          <w:szCs w:val="28"/>
        </w:rPr>
        <w:t>để định hướng phát triển nông nghiệp chuyên canh, du lịch sinh thái, phát triển kinh tế nông lâm kết hợp...</w:t>
      </w:r>
    </w:p>
    <w:p w:rsidR="00CB72EE" w:rsidRPr="00151F44" w:rsidRDefault="00CB72EE"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Vị trí địa lý và kết nối vùng: Xác định tiềm năng về hệ thống giao thông, tiếp giáp các khu đô thị, khu công nghiệp, chợ đầu mối,…</w:t>
      </w:r>
      <w:r w:rsidR="00601924" w:rsidRPr="00151F44">
        <w:rPr>
          <w:rFonts w:ascii="Times New Roman" w:hAnsi="Times New Roman"/>
          <w:iCs/>
          <w:szCs w:val="28"/>
        </w:rPr>
        <w:t xml:space="preserve"> </w:t>
      </w:r>
      <w:r w:rsidRPr="00151F44">
        <w:rPr>
          <w:rFonts w:ascii="Times New Roman" w:hAnsi="Times New Roman"/>
          <w:iCs/>
          <w:szCs w:val="28"/>
        </w:rPr>
        <w:t>làm cơ sở xác định phát triển cụm công nghiệp, dịch vụ hậu cần nông nghiệp, logistics nông sản...</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Lực lượng lao động và nguồn nhân lực: Các tiềm năng về lao động và nguồn lao động, khả năng chuyển đổi ngành nghề tạo điều kiện cho phát triển làng nghề, hợp tác xã nông nghiệp...</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Cơ sở hạ tầng kỹ thuật và hạ tầng xã hội: Tiềm năng về hạ tầng kỹ thuật và hạ tầng xã hội làm cơ sở thu hút đầu tư, phục vụ sản xuất và cải thiện chất lượng cuộc sống...</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Văn hóa - xã hội và cộng đồng: Tiềm năng về bản sắc văn hóa dân tộc, lễ hội, sự đoàn kết của các dân tộc làm cơ sở phát triển du lịch cộng đồng, bảo tồn văn hóa</w:t>
      </w:r>
      <w:r w:rsidR="00D05D88" w:rsidRPr="00151F44">
        <w:rPr>
          <w:rFonts w:ascii="Times New Roman" w:hAnsi="Times New Roman"/>
          <w:iCs/>
          <w:szCs w:val="28"/>
        </w:rPr>
        <w:t xml:space="preserve"> </w:t>
      </w:r>
      <w:r w:rsidRPr="00151F44">
        <w:rPr>
          <w:rFonts w:ascii="Times New Roman" w:hAnsi="Times New Roman"/>
          <w:iCs/>
          <w:szCs w:val="28"/>
        </w:rPr>
        <w:t>các dân tộc.</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Chính sách và hỗ trợ từ nhà nước: Xác định xã có nằm trong các vùng quy hoạch trọng điểm để được ưu tiên đầu tư từ ngân sách và các chương trình mục tiêu.</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Tác động, yêu cầu của định hướng, phương hướng, quy hoạch phát triển nông nghiệp, hệ thống hạ tầng xã hội, hạ tầng kỹ thuật cấp quốc gia, cấp vùng, cấp tỉnh đối với việc lập quy hoạch chung xã.</w:t>
      </w:r>
    </w:p>
    <w:p w:rsidR="005015A9" w:rsidRPr="00151F44" w:rsidRDefault="00E142C9" w:rsidP="00E142C9">
      <w:pPr>
        <w:widowControl w:val="0"/>
        <w:spacing w:before="100" w:after="100"/>
        <w:ind w:firstLine="680"/>
        <w:jc w:val="both"/>
        <w:rPr>
          <w:rFonts w:ascii="Times New Roman" w:hAnsi="Times New Roman"/>
          <w:bCs/>
          <w:i/>
          <w:szCs w:val="28"/>
        </w:rPr>
      </w:pPr>
      <w:r w:rsidRPr="00151F44">
        <w:rPr>
          <w:rFonts w:ascii="Times New Roman" w:hAnsi="Times New Roman"/>
          <w:bCs/>
          <w:i/>
          <w:szCs w:val="28"/>
        </w:rPr>
        <w:t>c)</w:t>
      </w:r>
      <w:r w:rsidR="005015A9" w:rsidRPr="00151F44">
        <w:rPr>
          <w:rFonts w:ascii="Times New Roman" w:hAnsi="Times New Roman"/>
          <w:bCs/>
          <w:i/>
          <w:szCs w:val="28"/>
        </w:rPr>
        <w:t xml:space="preserve"> Dự báo phát triển kinh tế</w:t>
      </w:r>
      <w:r w:rsidRPr="00151F44">
        <w:rPr>
          <w:rFonts w:ascii="Times New Roman" w:hAnsi="Times New Roman"/>
          <w:bCs/>
          <w:i/>
          <w:szCs w:val="28"/>
        </w:rPr>
        <w:t>:</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xml:space="preserve">- Dự báo phát triển kinh tế của xã về nông nghiệp; </w:t>
      </w:r>
      <w:r w:rsidR="00E142C9" w:rsidRPr="00151F44">
        <w:rPr>
          <w:rFonts w:ascii="Times New Roman" w:hAnsi="Times New Roman"/>
          <w:iCs/>
          <w:szCs w:val="28"/>
        </w:rPr>
        <w:t>c</w:t>
      </w:r>
      <w:r w:rsidRPr="00151F44">
        <w:rPr>
          <w:rFonts w:ascii="Times New Roman" w:hAnsi="Times New Roman"/>
          <w:iCs/>
          <w:szCs w:val="28"/>
        </w:rPr>
        <w:t xml:space="preserve">ông nghiệp, tiểu thủ công nghiệp; </w:t>
      </w:r>
      <w:r w:rsidR="00E142C9" w:rsidRPr="00151F44">
        <w:rPr>
          <w:rFonts w:ascii="Times New Roman" w:hAnsi="Times New Roman"/>
          <w:iCs/>
          <w:szCs w:val="28"/>
        </w:rPr>
        <w:t>t</w:t>
      </w:r>
      <w:r w:rsidRPr="00151F44">
        <w:rPr>
          <w:rFonts w:ascii="Times New Roman" w:hAnsi="Times New Roman"/>
          <w:iCs/>
          <w:szCs w:val="28"/>
        </w:rPr>
        <w:t>hương mại, dịch vụ, du lịch;</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Dự báo quy mô dân số, lao động, số hộ cho giai đoạn quy hoạch 20 năm;</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Dự báo nhu cầu sử dụng đất cho các loại đất nông nghiệp, đất xây dựng;</w:t>
      </w:r>
    </w:p>
    <w:p w:rsidR="00CB72EE"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Dự báo các vấn đề về môi trường trong thời kỳ quy hoạch;</w:t>
      </w:r>
    </w:p>
    <w:p w:rsidR="005015A9" w:rsidRPr="00151F44" w:rsidRDefault="00CB72EE"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Dự báo các rủi ro biến động và thảm họa thiên nhiên.</w:t>
      </w:r>
    </w:p>
    <w:p w:rsidR="005015A9" w:rsidRPr="00151F44" w:rsidRDefault="00E142C9" w:rsidP="00E142C9">
      <w:pPr>
        <w:widowControl w:val="0"/>
        <w:spacing w:before="100" w:after="100"/>
        <w:ind w:firstLine="680"/>
        <w:jc w:val="both"/>
        <w:rPr>
          <w:rFonts w:ascii="Times New Roman" w:hAnsi="Times New Roman"/>
          <w:bCs/>
          <w:i/>
          <w:szCs w:val="28"/>
        </w:rPr>
      </w:pPr>
      <w:r w:rsidRPr="00151F44">
        <w:rPr>
          <w:rFonts w:ascii="Times New Roman" w:hAnsi="Times New Roman"/>
          <w:bCs/>
          <w:i/>
          <w:szCs w:val="28"/>
        </w:rPr>
        <w:t>d)</w:t>
      </w:r>
      <w:r w:rsidR="005015A9" w:rsidRPr="00151F44">
        <w:rPr>
          <w:rFonts w:ascii="Times New Roman" w:hAnsi="Times New Roman"/>
          <w:bCs/>
          <w:i/>
          <w:szCs w:val="28"/>
        </w:rPr>
        <w:t xml:space="preserve"> Định hướng phát triển không gian</w:t>
      </w:r>
      <w:r w:rsidRPr="00151F44">
        <w:rPr>
          <w:rFonts w:ascii="Times New Roman" w:hAnsi="Times New Roman"/>
          <w:bCs/>
          <w:i/>
          <w:szCs w:val="28"/>
        </w:rPr>
        <w:t>:</w:t>
      </w:r>
      <w:r w:rsidR="005015A9" w:rsidRPr="00151F44">
        <w:rPr>
          <w:rFonts w:ascii="Times New Roman" w:hAnsi="Times New Roman"/>
          <w:bCs/>
          <w:i/>
          <w:szCs w:val="28"/>
        </w:rPr>
        <w:t xml:space="preserve"> </w:t>
      </w:r>
    </w:p>
    <w:p w:rsidR="005015A9" w:rsidRPr="00151F44" w:rsidRDefault="0057366B" w:rsidP="00E142C9">
      <w:pPr>
        <w:widowControl w:val="0"/>
        <w:spacing w:before="100" w:after="100"/>
        <w:ind w:firstLine="680"/>
        <w:jc w:val="both"/>
        <w:rPr>
          <w:rFonts w:ascii="Times New Roman" w:hAnsi="Times New Roman"/>
          <w:iCs/>
          <w:szCs w:val="28"/>
        </w:rPr>
      </w:pPr>
      <w:r w:rsidRPr="00151F44">
        <w:rPr>
          <w:rFonts w:ascii="Times New Roman" w:hAnsi="Times New Roman"/>
          <w:iCs/>
          <w:szCs w:val="28"/>
        </w:rPr>
        <w:t xml:space="preserve">Xác định cấu trúc, định hướng phát triển không gian tổng thể các khu vực đô thị hóa, khu dân cư nông thôn, khu vực sản xuất nông nghiệp, công nghiệp, tiểu thủ công nghiệp, làng nghề, thương mại, dịch vụ (nếu có), khu chức năng dịch </w:t>
      </w:r>
      <w:r w:rsidRPr="00151F44">
        <w:rPr>
          <w:rFonts w:ascii="Times New Roman" w:hAnsi="Times New Roman"/>
          <w:iCs/>
          <w:szCs w:val="28"/>
        </w:rPr>
        <w:lastRenderedPageBreak/>
        <w:t>vụ hỗ trợ phát triển kinh tế nông thôn của xã, các khu vực cần bảo tồn và hệ thống trung tâm cấp xã trên cơ sở phù hợp với thực trạng, đặc điểm của địa phương, đảm bảo sử dụng đất tiết kiệm, hiệu quả. Định hướng phát triển hệ thống hạ tầng xã hội, khu trung tâm xã.</w:t>
      </w:r>
    </w:p>
    <w:p w:rsidR="005015A9" w:rsidRPr="00151F44" w:rsidRDefault="009D2383" w:rsidP="004644F5">
      <w:pPr>
        <w:widowControl w:val="0"/>
        <w:spacing w:before="120" w:after="120"/>
        <w:ind w:firstLine="680"/>
        <w:jc w:val="both"/>
        <w:rPr>
          <w:rFonts w:ascii="Times New Roman" w:hAnsi="Times New Roman"/>
          <w:bCs/>
          <w:i/>
          <w:szCs w:val="28"/>
        </w:rPr>
      </w:pPr>
      <w:r w:rsidRPr="00151F44">
        <w:rPr>
          <w:rFonts w:ascii="Times New Roman" w:hAnsi="Times New Roman"/>
          <w:bCs/>
          <w:i/>
          <w:szCs w:val="28"/>
        </w:rPr>
        <w:t>đ)</w:t>
      </w:r>
      <w:r w:rsidR="005015A9" w:rsidRPr="00151F44">
        <w:rPr>
          <w:rFonts w:ascii="Times New Roman" w:hAnsi="Times New Roman"/>
          <w:bCs/>
          <w:i/>
          <w:szCs w:val="28"/>
        </w:rPr>
        <w:t xml:space="preserve"> Định hướng sử dụng đất quy hoạch</w:t>
      </w:r>
      <w:r w:rsidRPr="00151F44">
        <w:rPr>
          <w:rFonts w:ascii="Times New Roman" w:hAnsi="Times New Roman"/>
          <w:bCs/>
          <w:i/>
          <w:szCs w:val="28"/>
        </w:rPr>
        <w:t>:</w:t>
      </w:r>
    </w:p>
    <w:p w:rsidR="005015A9" w:rsidRPr="00151F44" w:rsidRDefault="0057366B"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xml:space="preserve">Xác định quy mô sử dụng đất quy hoạch trên cơ sở phù hợp với hiện trạng sử dụng đất, quy hoạch sử dụng đất cấp tỉnh. Xác định diện tích đất cho nhu cầu phát triển theo các giai đoạn và các thông số kỹ thuật chính cho từng loại đất, cụ thể: </w:t>
      </w:r>
      <w:r w:rsidR="009D2383" w:rsidRPr="00151F44">
        <w:rPr>
          <w:rFonts w:ascii="Times New Roman" w:hAnsi="Times New Roman"/>
          <w:iCs/>
          <w:szCs w:val="28"/>
        </w:rPr>
        <w:t>Đ</w:t>
      </w:r>
      <w:r w:rsidRPr="00151F44">
        <w:rPr>
          <w:rFonts w:ascii="Times New Roman" w:hAnsi="Times New Roman"/>
          <w:iCs/>
          <w:szCs w:val="28"/>
        </w:rPr>
        <w:t>ất nông nghiệp, đất xây dựng và các loại đất khác.</w:t>
      </w:r>
    </w:p>
    <w:p w:rsidR="005015A9" w:rsidRPr="00151F44" w:rsidRDefault="009D2383" w:rsidP="004644F5">
      <w:pPr>
        <w:widowControl w:val="0"/>
        <w:spacing w:before="120" w:after="120"/>
        <w:ind w:firstLine="680"/>
        <w:jc w:val="both"/>
        <w:rPr>
          <w:rFonts w:ascii="Times New Roman" w:hAnsi="Times New Roman"/>
          <w:bCs/>
          <w:i/>
          <w:szCs w:val="28"/>
        </w:rPr>
      </w:pPr>
      <w:r w:rsidRPr="00151F44">
        <w:rPr>
          <w:rFonts w:ascii="Times New Roman" w:hAnsi="Times New Roman"/>
          <w:bCs/>
          <w:i/>
          <w:szCs w:val="28"/>
        </w:rPr>
        <w:t>e)</w:t>
      </w:r>
      <w:r w:rsidR="005015A9" w:rsidRPr="00151F44">
        <w:rPr>
          <w:rFonts w:ascii="Times New Roman" w:hAnsi="Times New Roman"/>
          <w:bCs/>
          <w:i/>
          <w:szCs w:val="28"/>
        </w:rPr>
        <w:t xml:space="preserve"> Yêu cầu quản lý, định hướng kiến trúc cảnh quan, quy chế quản lý kiến trúc điểm dân cư nông thôn</w:t>
      </w:r>
      <w:r w:rsidRPr="00151F44">
        <w:rPr>
          <w:rFonts w:ascii="Times New Roman" w:hAnsi="Times New Roman"/>
          <w:bCs/>
          <w:i/>
          <w:szCs w:val="28"/>
        </w:rPr>
        <w:t>:</w:t>
      </w:r>
      <w:r w:rsidR="005015A9" w:rsidRPr="00151F44">
        <w:rPr>
          <w:rFonts w:ascii="Times New Roman" w:hAnsi="Times New Roman"/>
          <w:bCs/>
          <w:i/>
          <w:szCs w:val="28"/>
        </w:rPr>
        <w:t xml:space="preserve"> </w:t>
      </w:r>
    </w:p>
    <w:p w:rsidR="005015A9" w:rsidRPr="00151F44" w:rsidRDefault="0057366B"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Xác định yêu cầu quản lý, định hướng kiến trúc cảnh quan theo các khu vực; xây dựng quy chế quản lý kiến trúc điểm dân cư nông thôn tích hợp theo quy định tại Điều 13 Nghị định số 85/2020/NĐ-CP ngày 17/7/2020 của Chính phủ quy định chi tiết một số điều của Luật Kiến trúc.</w:t>
      </w:r>
    </w:p>
    <w:p w:rsidR="005015A9" w:rsidRPr="00151F44" w:rsidRDefault="009D2383" w:rsidP="004644F5">
      <w:pPr>
        <w:widowControl w:val="0"/>
        <w:spacing w:before="120" w:after="120"/>
        <w:ind w:firstLine="680"/>
        <w:jc w:val="both"/>
        <w:rPr>
          <w:rFonts w:ascii="Times New Roman" w:hAnsi="Times New Roman"/>
          <w:bCs/>
          <w:i/>
          <w:szCs w:val="28"/>
        </w:rPr>
      </w:pPr>
      <w:r w:rsidRPr="00151F44">
        <w:rPr>
          <w:rFonts w:ascii="Times New Roman" w:hAnsi="Times New Roman"/>
          <w:bCs/>
          <w:i/>
          <w:szCs w:val="28"/>
        </w:rPr>
        <w:t>f)</w:t>
      </w:r>
      <w:r w:rsidR="005015A9" w:rsidRPr="00151F44">
        <w:rPr>
          <w:rFonts w:ascii="Times New Roman" w:hAnsi="Times New Roman"/>
          <w:bCs/>
          <w:i/>
          <w:szCs w:val="28"/>
        </w:rPr>
        <w:t xml:space="preserve"> Định hướng phát triển hệ thống hạ tầng kỹ thuật</w:t>
      </w:r>
      <w:r w:rsidRPr="00151F44">
        <w:rPr>
          <w:rFonts w:ascii="Times New Roman" w:hAnsi="Times New Roman"/>
          <w:bCs/>
          <w:i/>
          <w:szCs w:val="28"/>
        </w:rPr>
        <w:t>:</w:t>
      </w:r>
      <w:r w:rsidR="005015A9" w:rsidRPr="00151F44">
        <w:rPr>
          <w:rFonts w:ascii="Times New Roman" w:hAnsi="Times New Roman"/>
          <w:bCs/>
          <w:i/>
          <w:szCs w:val="28"/>
        </w:rPr>
        <w:t xml:space="preserve"> </w:t>
      </w:r>
    </w:p>
    <w:p w:rsidR="005015A9" w:rsidRPr="00151F44" w:rsidRDefault="005015A9"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Quy hoạch hệ thống hạ tầng kỹ thuật đảm bảo đáp ứng được nhu cầu phát triển, gồm: Chuẩn bị kỹ thuật, giao thông, hệ thống điện, cấp nước, cung cấp năng lượng, thoát nước và xử lý nước thải, quản lý chất thải, nghĩa trang, hạ tầng viễn thông thụ động và hạ tầng phục vụ sản xuất và các hạ tầng kỹ thuật khác; cụ thể:</w:t>
      </w:r>
    </w:p>
    <w:p w:rsidR="005015A9" w:rsidRPr="00151F44" w:rsidRDefault="009D2383"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 xml:space="preserve">- </w:t>
      </w:r>
      <w:r w:rsidR="005015A9" w:rsidRPr="00151F44">
        <w:rPr>
          <w:rFonts w:ascii="Times New Roman" w:hAnsi="Times New Roman"/>
          <w:iCs/>
          <w:szCs w:val="28"/>
        </w:rPr>
        <w:t>Chuẩn bị kỹ thuật: Đề xuất các giải pháp cao độ nền và thoát nước mặt hợp lý; đảm bảo an toàn về phòng, chống ngập, lụt, các hiểm họa thiên tai…</w:t>
      </w:r>
      <w:r w:rsidRPr="00151F44">
        <w:rPr>
          <w:rFonts w:ascii="Times New Roman" w:hAnsi="Times New Roman"/>
          <w:iCs/>
          <w:szCs w:val="28"/>
        </w:rPr>
        <w:t xml:space="preserve"> </w:t>
      </w:r>
      <w:r w:rsidR="005015A9" w:rsidRPr="00151F44">
        <w:rPr>
          <w:rFonts w:ascii="Times New Roman" w:hAnsi="Times New Roman"/>
          <w:iCs/>
          <w:szCs w:val="28"/>
        </w:rPr>
        <w:t xml:space="preserve">nhằm ứng phó với biến đổi khí hậu. Khoanh vùng các khu vực cấm hoặc hạn chế xây dựng do cấu tạo về địa chất, địa hình, thiên tai hoặc liên quan đến các di tích lịch sử, văn hóa, công trình đầu mối hạ tầng kỹ thuật. </w:t>
      </w:r>
    </w:p>
    <w:p w:rsidR="005015A9" w:rsidRPr="00151F44" w:rsidRDefault="009D2383"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giao thông: Định hướng phát triển, tổ chức mạng lưới giao thông đối ngoại, giao thông nông thôn đảm bảo kết nối đồng bộ, đặc biệt là giao thông phục vụ sản xuất, logistics...; phân loại, phân cấp các tuyến đường và đề xuất giải pháp thiết kế; xác định vị trí, quy mô và số lượng các công trình đầu mối giao thông. Xác định khối lượng đầu tư, danh mục ưu tiên đầu tư, khái toán kinh phí. </w:t>
      </w:r>
    </w:p>
    <w:p w:rsidR="005015A9" w:rsidRPr="00151F44" w:rsidRDefault="00D94C34"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hệ thống cấp điện, cung cấp năng lượng: Xác định nhu cầu cấp điện; xây dựng phương án phát triển mạng lưới điện trên địa bàn xã; định hướng bố trí sử dụng đất cho phát triển các công trình điện; đề xuất các nhiệm vụ, giải pháp phát triển kết cấu hạ tầng cung cấp điện. Xác định khối lượng đầu tư, danh mục ưu tiên đầu tư, khái toán kinh phí. </w:t>
      </w:r>
    </w:p>
    <w:p w:rsidR="005015A9" w:rsidRPr="00151F44" w:rsidRDefault="00D94C34" w:rsidP="004644F5">
      <w:pPr>
        <w:widowControl w:val="0"/>
        <w:spacing w:before="120" w:after="12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cấp nước: Phân tích đánh giá tài nguyên nước, đề xuất các giải pháp cấp nước, bảo vệ nguồn nước. Xác định tiêu chuẩn và nhu cầu dùng nước trong sản xuất, trong sinh hoạt; dự kiến nguồn cấp, công trình đầu mối, mạng lưới đường ống cấp nước, cấp nước chữa cháy và các thông số kỹ thuật đảm bảo phù</w:t>
      </w:r>
      <w:r w:rsidR="00493FCD" w:rsidRPr="00151F44">
        <w:rPr>
          <w:rFonts w:ascii="Times New Roman" w:hAnsi="Times New Roman"/>
          <w:iCs/>
          <w:szCs w:val="28"/>
        </w:rPr>
        <w:t xml:space="preserve"> </w:t>
      </w:r>
      <w:r w:rsidR="005015A9" w:rsidRPr="00151F44">
        <w:rPr>
          <w:rFonts w:ascii="Times New Roman" w:hAnsi="Times New Roman"/>
          <w:iCs/>
          <w:szCs w:val="28"/>
        </w:rPr>
        <w:t xml:space="preserve">hợp với các quy hoạch cấp độ cao hơn và các quy chuẩn, tiêu chuẩn hiện hành. Định hướng nhu cầu sử dụng đất phục vụ xây dựng mới, cải tạo, nâng cấp các công trình cấp </w:t>
      </w:r>
      <w:r w:rsidR="005015A9" w:rsidRPr="00151F44">
        <w:rPr>
          <w:rFonts w:ascii="Times New Roman" w:hAnsi="Times New Roman"/>
          <w:iCs/>
          <w:szCs w:val="28"/>
        </w:rPr>
        <w:lastRenderedPageBreak/>
        <w:t>nước, các hoạt động bảo vệ môi trường, ứng phó với biến đổi khí hậu, bảo tồn sinh thái có liên quan đến phát triển kết cấu hạ tầng cấp nước. Xác định khối lượng đầu tư, danh mục ưu tiên đầu tư, khái toán kinh phí.</w:t>
      </w:r>
    </w:p>
    <w:p w:rsidR="005015A9" w:rsidRPr="00151F44" w:rsidRDefault="00D94C34"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thoát nước và xử lý nước thải: Xác định tiêu chuẩn và dự báo khối lượng thoát nước thải; định hướng hệ thống thu gom, thoát nước mặt, thu gom và xử lý nước thải đảm bảo phù hợp với các quy hoạch cấp độ cao hơn và các quy chuẩn, tiêu chuẩn hiện hành. Định hướng nhu cầu sử dụng đất phục vụ xây dựng mới, cải tạo, nâng cấp các công trình xử lý nước thải. Xác định khối lượng đầu tư, danh mục ưu tiên đầu tư, khái toán kinh phí. </w:t>
      </w:r>
    </w:p>
    <w:p w:rsidR="005015A9" w:rsidRPr="00151F44" w:rsidRDefault="008146D9"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quản lý chất thải: Dự báo các nguồn phát thải, thành phần, tính chất và tổng khối lượng các loại chất thải rắn đến năm 20</w:t>
      </w:r>
      <w:r w:rsidR="00493FCD" w:rsidRPr="00151F44">
        <w:rPr>
          <w:rFonts w:ascii="Times New Roman" w:hAnsi="Times New Roman"/>
          <w:iCs/>
          <w:szCs w:val="28"/>
        </w:rPr>
        <w:t>50</w:t>
      </w:r>
      <w:r w:rsidR="005015A9" w:rsidRPr="00151F44">
        <w:rPr>
          <w:rFonts w:ascii="Times New Roman" w:hAnsi="Times New Roman"/>
          <w:iCs/>
          <w:szCs w:val="28"/>
        </w:rPr>
        <w:t>; đề xuất phương án thu gom, lưu giữ, phân loại, tái chế, tái sử dụng và xử lý chất thải rắn phát sinh từ sinh hoạt, sản xuất công nghiệp, tiểu thủ công nghiệp, xây dựng và các ngành dịch vụ. Định hướng quy hoạch các điểm tập kết, trạm trung chuyển, khu xử lý chất thải rắn</w:t>
      </w:r>
      <w:r w:rsidR="00493FCD" w:rsidRPr="00151F44">
        <w:rPr>
          <w:rFonts w:ascii="Times New Roman" w:hAnsi="Times New Roman"/>
          <w:iCs/>
          <w:szCs w:val="28"/>
        </w:rPr>
        <w:t>,</w:t>
      </w:r>
      <w:r w:rsidR="005015A9" w:rsidRPr="00151F44">
        <w:rPr>
          <w:rFonts w:ascii="Times New Roman" w:hAnsi="Times New Roman"/>
          <w:iCs/>
          <w:szCs w:val="28"/>
        </w:rPr>
        <w:t xml:space="preserve">... phù hợp với quy hoạch cấp độ cao hơn, các quy chuẩn, tiêu chuẩn hiện hành và các quy định pháp luật khác liên quan. Đề xuất nhiệm vụ, giải pháp quản lý chất thải rắn theo phương án xử lý chất thải rắn. Xác định khối lượng đầu tư, danh mục ưu tiên đầu tư, khái toán kinh phí. </w:t>
      </w:r>
    </w:p>
    <w:p w:rsidR="005015A9" w:rsidRPr="00151F44" w:rsidRDefault="008146D9"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nghĩa trang: Dự báo nhu cầu sử dụng đất nghĩa trang đến năm 20</w:t>
      </w:r>
      <w:r w:rsidR="00493FCD" w:rsidRPr="00151F44">
        <w:rPr>
          <w:rFonts w:ascii="Times New Roman" w:hAnsi="Times New Roman"/>
          <w:iCs/>
          <w:szCs w:val="28"/>
        </w:rPr>
        <w:t>50</w:t>
      </w:r>
      <w:r w:rsidR="005015A9" w:rsidRPr="00151F44">
        <w:rPr>
          <w:rFonts w:ascii="Times New Roman" w:hAnsi="Times New Roman"/>
          <w:iCs/>
          <w:szCs w:val="28"/>
        </w:rPr>
        <w:t>;</w:t>
      </w:r>
      <w:r w:rsidR="005015A9" w:rsidRPr="00151F44">
        <w:rPr>
          <w:rFonts w:ascii="Times New Roman" w:hAnsi="Times New Roman"/>
          <w:szCs w:val="28"/>
        </w:rPr>
        <w:t xml:space="preserve"> </w:t>
      </w:r>
      <w:r w:rsidR="005015A9" w:rsidRPr="00151F44">
        <w:rPr>
          <w:rFonts w:ascii="Times New Roman" w:hAnsi="Times New Roman"/>
          <w:iCs/>
          <w:szCs w:val="28"/>
        </w:rPr>
        <w:t xml:space="preserve">đề xuất phương án quy hoạch nghĩa trang trên cơ sở các nghĩa trang hiện có để quy hoạch mới, quy hoạch mở rộng, chỉnh trang hoặc đóng cửa đảm bảo phù hợp với quy hoạch cấp độ cao hơn và các quy chuẩn, tiêu chuẩn hiện hành; đề xuất nhiệm vụ, giải pháp quản lý nghĩa trang. Xác định khối lượng đầu tư, danh mục ưu tiên đầu tư, khái toán kinh phí. </w:t>
      </w:r>
    </w:p>
    <w:p w:rsidR="005015A9" w:rsidRPr="00151F44" w:rsidRDefault="008146D9"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hạ tầng viễn thông thụ động: Dự báo nhu cầu, định hướng phát triển hệ thống hạ tầng viễn thông thụ động trên địa bàn xã đảm bảo phù hợp với quy hoạch cấp độ cao hơn, các quy chuẩn, tiêu chuẩn hiện hành và các quy định pháp luật khác liên quan; định hướng bố trí sử dụng đất cho phát triển kết cấu hạ tầng viễn thông thụ động trên địa bàn xã và các công trình có liên quan; đề xuất các nhiệm vụ, giải pháp phát triển hạ tầng viễn thông thụ động. Xác định khối lượng đầu tư, danh mục ưu tiên đầu tư, khái toán kinh phí. </w:t>
      </w:r>
    </w:p>
    <w:p w:rsidR="005015A9" w:rsidRPr="00151F44" w:rsidRDefault="008146D9"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hạ tầng phục vụ sản xuất: Dự báo nhu cầu, định hướng phát triển, bố trí quỹ đất hạ tầng phục vụ sản xuất trên địa bàn xã đảm bảo phù hợp với quy hoạch cấp độ cao hơn, các quy chuẩn, tiêu chuẩn hiện hành và các quy định pháp luật khác liên quan. Xác định khối lượng đầu tư, danh mục ưu tiên đầu tư, khái toán kinh phí.</w:t>
      </w:r>
    </w:p>
    <w:p w:rsidR="005015A9" w:rsidRPr="00151F44" w:rsidRDefault="008146D9"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các hạ tầng kỹ thuật khác: </w:t>
      </w:r>
    </w:p>
    <w:p w:rsidR="005015A9" w:rsidRPr="00151F44" w:rsidRDefault="008146D9" w:rsidP="00EF0469">
      <w:pPr>
        <w:widowControl w:val="0"/>
        <w:spacing w:before="100" w:after="100"/>
        <w:ind w:firstLine="680"/>
        <w:jc w:val="both"/>
        <w:rPr>
          <w:rFonts w:ascii="Times New Roman" w:hAnsi="Times New Roman"/>
          <w:iCs/>
          <w:szCs w:val="28"/>
        </w:rPr>
      </w:pPr>
      <w:r w:rsidRPr="00151F44">
        <w:rPr>
          <w:rFonts w:ascii="Times New Roman" w:hAnsi="Times New Roman"/>
          <w:iCs/>
          <w:szCs w:val="28"/>
        </w:rPr>
        <w:t>+</w:t>
      </w:r>
      <w:r w:rsidR="005015A9" w:rsidRPr="00151F44">
        <w:rPr>
          <w:rFonts w:ascii="Times New Roman" w:hAnsi="Times New Roman"/>
          <w:iCs/>
          <w:szCs w:val="28"/>
        </w:rPr>
        <w:t xml:space="preserve"> Về hạ tầng phòng cháy, chữa cháy: Định hướng phát triển trục giao thông, tuyến truyền dẫn cấp nước, tuyến thông tin viễn thông phục vụ phòng cháy, chữa cháy và mạng lưới trụ sở đơn vị Cảnh sát phòng cháy, chữa cháy và cứu nạn, cứu hộ (nếu có),… phù hợp với quy hoạch cấp độ cao hơn, các quy chuẩn, tiêu chuẩn hiện hành và các quy định pháp luật khác liên quan. </w:t>
      </w:r>
    </w:p>
    <w:p w:rsidR="005015A9" w:rsidRPr="00151F44" w:rsidRDefault="00EF0469" w:rsidP="00BC2ED1">
      <w:pPr>
        <w:widowControl w:val="0"/>
        <w:spacing w:before="100" w:after="100"/>
        <w:ind w:firstLine="680"/>
        <w:jc w:val="both"/>
        <w:rPr>
          <w:rFonts w:ascii="Times New Roman" w:hAnsi="Times New Roman"/>
          <w:iCs/>
          <w:szCs w:val="28"/>
        </w:rPr>
      </w:pPr>
      <w:r w:rsidRPr="00151F44">
        <w:rPr>
          <w:rFonts w:ascii="Times New Roman" w:hAnsi="Times New Roman"/>
          <w:iCs/>
          <w:szCs w:val="28"/>
        </w:rPr>
        <w:lastRenderedPageBreak/>
        <w:t>+</w:t>
      </w:r>
      <w:r w:rsidR="005015A9" w:rsidRPr="00151F44">
        <w:rPr>
          <w:rFonts w:ascii="Times New Roman" w:hAnsi="Times New Roman"/>
          <w:iCs/>
          <w:szCs w:val="28"/>
        </w:rPr>
        <w:t xml:space="preserve"> Về phát triển kết cấu hạ tầng phòng, chống thiên tai và thủy lợi: Xác định, cảnh báo những vùng có nguy cơ ảnh hưởng do thiên tai sạt lở đất, lũ ống, lũ quét do biến đổi khí hậu gây ra. Xác định, phân vùng thủy lợi phù hợp với nguyên tắc quản lý nguồn nước trên địa bàn. Rà soát, cập nhật, bổ sung phương án phát triển hệ thống kết cấu hạ tầng phòng, chống thiên tai và thủy lợi đảm bảo sự liên kết giữa hệ thống kết cấu hạ tầng phòng, chống thiên tai và thủy lợi với hệ thống kết cấu hạ tầng của các ngành, lĩnh vực có liên quan trong vùng đảm bảo tính bền vững và hiệu quả của các công trình. Định hướng nhu cầu sử dụng đất phục vụ xây dựng mới, cải tạo, nâng cấp các công trình thủy lợi, công trình phòng, chống thiên tai và các hoạt động bảo vệ môi trường, ứng phó với biến đổi khí hậu, bảo tồn sinh thái có liên quan đến phát triển kết cấu hạ tầng phòng, chống thiên tai và thủy lợi. Rà soát, cập nhật, bổ sung các nhiệm vụ, giải pháp phát triển kết cấu hạ tầng phòng, chống thiên tai và thủy lợi. Cập nhật và xây dựng danh mục các dự án quan trọng các cấp (theo quy hoạch tỉnh, quy hoạch ngành) theo thứ tự ưu tiên.</w:t>
      </w:r>
    </w:p>
    <w:p w:rsidR="0057366B" w:rsidRPr="00151F44" w:rsidRDefault="00EF0469" w:rsidP="00BC2ED1">
      <w:pPr>
        <w:widowControl w:val="0"/>
        <w:spacing w:before="100" w:after="100"/>
        <w:ind w:firstLine="680"/>
        <w:jc w:val="both"/>
        <w:rPr>
          <w:rFonts w:ascii="Times New Roman" w:hAnsi="Times New Roman"/>
          <w:bCs/>
          <w:i/>
          <w:szCs w:val="28"/>
        </w:rPr>
      </w:pPr>
      <w:r w:rsidRPr="00151F44">
        <w:rPr>
          <w:rFonts w:ascii="Times New Roman" w:hAnsi="Times New Roman"/>
          <w:bCs/>
          <w:i/>
          <w:szCs w:val="28"/>
        </w:rPr>
        <w:t>g)</w:t>
      </w:r>
      <w:r w:rsidR="0057366B" w:rsidRPr="00151F44">
        <w:rPr>
          <w:rFonts w:ascii="Times New Roman" w:hAnsi="Times New Roman"/>
          <w:bCs/>
          <w:i/>
          <w:szCs w:val="28"/>
        </w:rPr>
        <w:t xml:space="preserve"> Định hướng phương án bảo vệ, khai thác, sử dụng tài nguyên </w:t>
      </w:r>
    </w:p>
    <w:p w:rsidR="0057366B" w:rsidRPr="00151F44" w:rsidRDefault="0057366B" w:rsidP="00BC2ED1">
      <w:pPr>
        <w:widowControl w:val="0"/>
        <w:spacing w:before="100" w:after="100"/>
        <w:ind w:firstLine="680"/>
        <w:jc w:val="both"/>
        <w:rPr>
          <w:rFonts w:ascii="Times New Roman" w:hAnsi="Times New Roman"/>
          <w:iCs/>
          <w:szCs w:val="28"/>
        </w:rPr>
      </w:pPr>
      <w:r w:rsidRPr="00151F44">
        <w:rPr>
          <w:rFonts w:ascii="Times New Roman" w:hAnsi="Times New Roman"/>
          <w:iCs/>
          <w:szCs w:val="28"/>
        </w:rPr>
        <w:t>- Phân vùng khai thác, sử dụng, bảo vệ tài nguyên trong vùng.</w:t>
      </w:r>
    </w:p>
    <w:p w:rsidR="0057366B" w:rsidRPr="00151F44" w:rsidRDefault="0057366B" w:rsidP="00BC2ED1">
      <w:pPr>
        <w:widowControl w:val="0"/>
        <w:spacing w:before="100" w:after="100"/>
        <w:ind w:firstLine="680"/>
        <w:jc w:val="both"/>
        <w:rPr>
          <w:rFonts w:ascii="Times New Roman" w:hAnsi="Times New Roman"/>
          <w:iCs/>
          <w:szCs w:val="28"/>
        </w:rPr>
      </w:pPr>
      <w:r w:rsidRPr="00151F44">
        <w:rPr>
          <w:rFonts w:ascii="Times New Roman" w:hAnsi="Times New Roman"/>
          <w:iCs/>
          <w:szCs w:val="28"/>
        </w:rPr>
        <w:t>- Khoanh định chi tiết khu vực mỏ, loại tài nguyên khoáng sản cần đầu tư thăm dò, khai thá</w:t>
      </w:r>
      <w:r w:rsidR="00EF0469" w:rsidRPr="00151F44">
        <w:rPr>
          <w:rFonts w:ascii="Times New Roman" w:hAnsi="Times New Roman"/>
          <w:iCs/>
          <w:szCs w:val="28"/>
        </w:rPr>
        <w:t>c và tiến độ thăm dò, khai thác.</w:t>
      </w:r>
    </w:p>
    <w:p w:rsidR="0057366B" w:rsidRPr="00151F44" w:rsidRDefault="0057366B" w:rsidP="00BC2ED1">
      <w:pPr>
        <w:widowControl w:val="0"/>
        <w:spacing w:before="100" w:after="100"/>
        <w:ind w:firstLine="680"/>
        <w:jc w:val="both"/>
        <w:rPr>
          <w:rFonts w:ascii="Times New Roman" w:hAnsi="Times New Roman"/>
          <w:iCs/>
          <w:szCs w:val="28"/>
        </w:rPr>
      </w:pPr>
      <w:r w:rsidRPr="00151F44">
        <w:rPr>
          <w:rFonts w:ascii="Times New Roman" w:hAnsi="Times New Roman"/>
          <w:iCs/>
          <w:szCs w:val="28"/>
        </w:rPr>
        <w:t>- Xây dựng danh mục dự án quan trọng theo thứ tự ưu tiên.</w:t>
      </w:r>
    </w:p>
    <w:p w:rsidR="009E59FD" w:rsidRPr="00151F44" w:rsidRDefault="009E59FD" w:rsidP="00BC2ED1">
      <w:pPr>
        <w:widowControl w:val="0"/>
        <w:spacing w:before="100" w:after="100"/>
        <w:ind w:firstLine="680"/>
        <w:jc w:val="both"/>
        <w:rPr>
          <w:rFonts w:ascii="Times New Roman" w:hAnsi="Times New Roman"/>
          <w:b/>
          <w:bCs/>
          <w:iCs/>
          <w:szCs w:val="28"/>
        </w:rPr>
      </w:pPr>
      <w:r w:rsidRPr="00151F44">
        <w:rPr>
          <w:rFonts w:ascii="Times New Roman" w:hAnsi="Times New Roman"/>
          <w:b/>
          <w:bCs/>
          <w:iCs/>
          <w:szCs w:val="28"/>
        </w:rPr>
        <w:t>9. Các yêu cầu về hồ sơ, sản phẩm quy hoạch</w:t>
      </w:r>
    </w:p>
    <w:p w:rsidR="00493FCD" w:rsidRPr="00151F44" w:rsidRDefault="003763F9" w:rsidP="00BC2ED1">
      <w:pPr>
        <w:widowControl w:val="0"/>
        <w:spacing w:before="100" w:after="100"/>
        <w:ind w:firstLine="680"/>
        <w:jc w:val="both"/>
        <w:rPr>
          <w:rFonts w:ascii="Times New Roman" w:hAnsi="Times New Roman"/>
          <w:b/>
          <w:i/>
          <w:szCs w:val="28"/>
        </w:rPr>
      </w:pPr>
      <w:r w:rsidRPr="00151F44">
        <w:rPr>
          <w:rFonts w:ascii="Times New Roman" w:hAnsi="Times New Roman"/>
          <w:b/>
          <w:bCs/>
          <w:i/>
          <w:szCs w:val="28"/>
        </w:rPr>
        <w:t>9.1.</w:t>
      </w:r>
      <w:r w:rsidR="00493FCD" w:rsidRPr="00151F44">
        <w:rPr>
          <w:rFonts w:ascii="Times New Roman" w:hAnsi="Times New Roman"/>
          <w:b/>
          <w:bCs/>
          <w:i/>
          <w:szCs w:val="28"/>
        </w:rPr>
        <w:t xml:space="preserve"> Hồ sơ sản phẩm</w:t>
      </w:r>
      <w:r w:rsidR="00493FCD" w:rsidRPr="00151F44">
        <w:rPr>
          <w:rFonts w:ascii="Times New Roman" w:hAnsi="Times New Roman"/>
          <w:b/>
          <w:i/>
          <w:szCs w:val="28"/>
        </w:rPr>
        <w:t xml:space="preserve"> </w:t>
      </w:r>
    </w:p>
    <w:p w:rsidR="00493FCD" w:rsidRPr="00151F44" w:rsidRDefault="009E59FD" w:rsidP="00BC2ED1">
      <w:pPr>
        <w:widowControl w:val="0"/>
        <w:spacing w:before="100" w:after="100"/>
        <w:ind w:firstLine="680"/>
        <w:jc w:val="both"/>
        <w:rPr>
          <w:rFonts w:ascii="Times New Roman" w:hAnsi="Times New Roman"/>
          <w:iCs/>
          <w:szCs w:val="28"/>
        </w:rPr>
      </w:pPr>
      <w:r w:rsidRPr="00151F44">
        <w:rPr>
          <w:rFonts w:ascii="Times New Roman" w:hAnsi="Times New Roman"/>
          <w:iCs/>
          <w:szCs w:val="28"/>
        </w:rPr>
        <w:t>Thành phần và nội dung hồ sơ đồ án Quy hoạch chung t</w:t>
      </w:r>
      <w:r w:rsidR="00493FCD" w:rsidRPr="00151F44">
        <w:rPr>
          <w:rFonts w:ascii="Times New Roman" w:hAnsi="Times New Roman"/>
          <w:iCs/>
          <w:szCs w:val="28"/>
        </w:rPr>
        <w:t>hực hiện theo quy định tại Thông tư số 16/2025/TT-BXD ngày 30/6/2025 và thông tư 43/2025/TT-BXD sửa đổi, bổ sung một số điều của thông tư số 16/2025/TT-BXD ngày 30/6/2025 của Bộ trưởng Bộ Xây dựng quy định chi tiết một số điều của Luật Quy hoạch đô thị và nông thôn.</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157"/>
        <w:gridCol w:w="1207"/>
        <w:gridCol w:w="1345"/>
      </w:tblGrid>
      <w:tr w:rsidR="00C42B8E" w:rsidRPr="00151F44" w:rsidTr="00BC2ED1">
        <w:trPr>
          <w:tblHeader/>
          <w:jc w:val="center"/>
        </w:trPr>
        <w:tc>
          <w:tcPr>
            <w:tcW w:w="784" w:type="dxa"/>
            <w:tcBorders>
              <w:top w:val="single" w:sz="4" w:space="0" w:color="auto"/>
              <w:left w:val="single" w:sz="4" w:space="0" w:color="auto"/>
              <w:bottom w:val="single" w:sz="4" w:space="0" w:color="auto"/>
              <w:right w:val="single" w:sz="4" w:space="0" w:color="auto"/>
            </w:tcBorders>
            <w:vAlign w:val="center"/>
          </w:tcPr>
          <w:p w:rsidR="00C42B8E" w:rsidRPr="00151F44" w:rsidRDefault="00C42B8E">
            <w:pPr>
              <w:jc w:val="center"/>
              <w:rPr>
                <w:rFonts w:ascii="Times New Roman" w:hAnsi="Times New Roman"/>
                <w:b/>
                <w:color w:val="auto"/>
                <w:lang w:val="es-ES"/>
              </w:rPr>
            </w:pPr>
          </w:p>
          <w:p w:rsidR="00C42B8E" w:rsidRPr="00151F44" w:rsidRDefault="00C42B8E">
            <w:pPr>
              <w:jc w:val="center"/>
              <w:rPr>
                <w:rFonts w:ascii="Times New Roman" w:hAnsi="Times New Roman"/>
                <w:bCs/>
                <w:color w:val="auto"/>
                <w:lang w:val="fr-FR"/>
              </w:rPr>
            </w:pP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b/>
                <w:color w:val="auto"/>
                <w:lang w:val="es-ES"/>
              </w:rPr>
              <w:t>Tên sản phẩm</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b/>
                <w:color w:val="auto"/>
                <w:lang w:val="es-ES"/>
              </w:rPr>
              <w:t>Ký hiệu bản vẽ</w:t>
            </w:r>
          </w:p>
        </w:tc>
        <w:tc>
          <w:tcPr>
            <w:tcW w:w="1345"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b/>
                <w:color w:val="auto"/>
                <w:lang w:val="es-ES"/>
              </w:rPr>
              <w:t>Tỷ lệ bản vẽ</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EF0469">
            <w:pPr>
              <w:jc w:val="center"/>
              <w:rPr>
                <w:rFonts w:ascii="Times New Roman" w:hAnsi="Times New Roman"/>
                <w:bCs/>
                <w:color w:val="auto"/>
                <w:lang w:val="fr-FR"/>
              </w:rPr>
            </w:pPr>
            <w:r w:rsidRPr="00151F44">
              <w:rPr>
                <w:rFonts w:ascii="Times New Roman" w:hAnsi="Times New Roman"/>
                <w:b/>
                <w:bCs/>
                <w:color w:val="auto"/>
                <w:lang w:val="es-ES"/>
              </w:rPr>
              <w:t>I</w:t>
            </w: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rPr>
                <w:rFonts w:ascii="Times New Roman" w:hAnsi="Times New Roman"/>
                <w:bCs/>
                <w:color w:val="auto"/>
                <w:lang w:val="fr-FR"/>
              </w:rPr>
            </w:pPr>
            <w:r w:rsidRPr="00151F44">
              <w:rPr>
                <w:rFonts w:ascii="Times New Roman" w:hAnsi="Times New Roman"/>
                <w:b/>
                <w:bCs/>
                <w:color w:val="auto"/>
                <w:lang w:val="es-ES"/>
              </w:rPr>
              <w:t>Phần bản vẽ</w:t>
            </w:r>
          </w:p>
        </w:tc>
        <w:tc>
          <w:tcPr>
            <w:tcW w:w="1207" w:type="dxa"/>
            <w:tcBorders>
              <w:top w:val="single" w:sz="4" w:space="0" w:color="auto"/>
              <w:left w:val="single" w:sz="4" w:space="0" w:color="auto"/>
              <w:bottom w:val="single" w:sz="4" w:space="0" w:color="auto"/>
              <w:right w:val="single" w:sz="4" w:space="0" w:color="auto"/>
            </w:tcBorders>
            <w:vAlign w:val="center"/>
          </w:tcPr>
          <w:p w:rsidR="00C42B8E" w:rsidRPr="00151F44" w:rsidRDefault="00C42B8E">
            <w:pPr>
              <w:jc w:val="center"/>
              <w:rPr>
                <w:rFonts w:ascii="Times New Roman" w:hAnsi="Times New Roman"/>
                <w:bCs/>
                <w:color w:val="auto"/>
                <w:lang w:val="fr-FR"/>
              </w:rPr>
            </w:pPr>
          </w:p>
        </w:tc>
        <w:tc>
          <w:tcPr>
            <w:tcW w:w="1345" w:type="dxa"/>
            <w:tcBorders>
              <w:top w:val="single" w:sz="4" w:space="0" w:color="auto"/>
              <w:left w:val="single" w:sz="4" w:space="0" w:color="auto"/>
              <w:bottom w:val="single" w:sz="4" w:space="0" w:color="auto"/>
              <w:right w:val="single" w:sz="4" w:space="0" w:color="auto"/>
            </w:tcBorders>
            <w:vAlign w:val="center"/>
          </w:tcPr>
          <w:p w:rsidR="00C42B8E" w:rsidRPr="00151F44" w:rsidRDefault="00C42B8E">
            <w:pPr>
              <w:jc w:val="center"/>
              <w:rPr>
                <w:rFonts w:ascii="Times New Roman" w:hAnsi="Times New Roman"/>
                <w:bCs/>
                <w:color w:val="auto"/>
                <w:lang w:val="fr-FR"/>
              </w:rPr>
            </w:pP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1</w:t>
            </w: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both"/>
              <w:rPr>
                <w:rFonts w:ascii="Times New Roman" w:hAnsi="Times New Roman"/>
                <w:bCs/>
                <w:color w:val="auto"/>
                <w:lang w:val="fr-FR"/>
              </w:rPr>
            </w:pPr>
            <w:r w:rsidRPr="00151F44">
              <w:rPr>
                <w:rFonts w:ascii="Times New Roman" w:hAnsi="Times New Roman"/>
                <w:color w:val="auto"/>
                <w:lang w:val="es-ES"/>
              </w:rPr>
              <w:t>Sơ đồ vị trí và liên hệ vùng</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bCs/>
                <w:color w:val="auto"/>
                <w:lang w:val="fr-FR"/>
              </w:rPr>
            </w:pPr>
            <w:r w:rsidRPr="00151F44">
              <w:rPr>
                <w:rFonts w:ascii="Times New Roman" w:hAnsi="Times New Roman"/>
                <w:color w:val="auto"/>
                <w:lang w:val="es-ES"/>
              </w:rPr>
              <w:t>QH-01</w:t>
            </w:r>
          </w:p>
        </w:tc>
        <w:tc>
          <w:tcPr>
            <w:tcW w:w="1345"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BC2ED1">
            <w:pPr>
              <w:jc w:val="center"/>
              <w:rPr>
                <w:rFonts w:ascii="Times New Roman" w:hAnsi="Times New Roman"/>
                <w:bCs/>
                <w:color w:val="auto"/>
                <w:lang w:val="fr-FR"/>
              </w:rPr>
            </w:pPr>
            <w:r w:rsidRPr="00151F44">
              <w:rPr>
                <w:rFonts w:ascii="Times New Roman" w:hAnsi="Times New Roman"/>
                <w:color w:val="auto"/>
                <w:lang w:val="es-ES"/>
              </w:rPr>
              <w:t>Tỷ lệ thích hợp</w:t>
            </w:r>
          </w:p>
        </w:tc>
      </w:tr>
      <w:tr w:rsidR="00364573"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2</w:t>
            </w: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both"/>
              <w:rPr>
                <w:rFonts w:ascii="Times New Roman" w:hAnsi="Times New Roman"/>
                <w:bCs/>
                <w:color w:val="auto"/>
                <w:lang w:val="fr-FR"/>
              </w:rPr>
            </w:pPr>
            <w:r w:rsidRPr="00151F44">
              <w:rPr>
                <w:rFonts w:ascii="Times New Roman" w:hAnsi="Times New Roman"/>
                <w:color w:val="auto"/>
                <w:lang w:val="es-ES"/>
              </w:rPr>
              <w:t>Bản đồ hiện trạng:</w:t>
            </w:r>
            <w:r w:rsidR="00364573" w:rsidRPr="00151F44">
              <w:rPr>
                <w:rFonts w:ascii="Times New Roman" w:hAnsi="Times New Roman"/>
                <w:color w:val="auto"/>
              </w:rPr>
              <w:t xml:space="preserve"> </w:t>
            </w:r>
            <w:r w:rsidR="00364573" w:rsidRPr="00151F44">
              <w:rPr>
                <w:rFonts w:ascii="Times New Roman" w:hAnsi="Times New Roman"/>
                <w:color w:val="auto"/>
                <w:lang w:val="es-ES"/>
              </w:rPr>
              <w:t>Điều kiện tự nhiên, hiện trạng phân bố dân cư và sử dụng đất trong phạm vi quy hoạch; hiện trạng hệ thống hạ tầng xã hội, hạ tầng kỹ thuật cấp quốc gia, cấp vùng, cấp tỉnh trên địa bàn.</w:t>
            </w:r>
          </w:p>
        </w:tc>
        <w:tc>
          <w:tcPr>
            <w:tcW w:w="1207" w:type="dxa"/>
            <w:tcBorders>
              <w:top w:val="single" w:sz="4" w:space="0" w:color="auto"/>
              <w:left w:val="single" w:sz="4" w:space="0" w:color="auto"/>
              <w:bottom w:val="single" w:sz="4" w:space="0" w:color="auto"/>
              <w:right w:val="single" w:sz="4" w:space="0" w:color="auto"/>
            </w:tcBorders>
            <w:vAlign w:val="center"/>
          </w:tcPr>
          <w:p w:rsidR="00C42B8E" w:rsidRPr="00151F44" w:rsidRDefault="00364573" w:rsidP="00364573">
            <w:pPr>
              <w:jc w:val="center"/>
              <w:rPr>
                <w:rFonts w:ascii="Times New Roman" w:hAnsi="Times New Roman"/>
                <w:bCs/>
                <w:color w:val="auto"/>
                <w:lang w:val="fr-FR"/>
              </w:rPr>
            </w:pPr>
            <w:r w:rsidRPr="00151F44">
              <w:rPr>
                <w:rFonts w:ascii="Times New Roman" w:hAnsi="Times New Roman"/>
                <w:color w:val="auto"/>
                <w:lang w:val="es-ES"/>
              </w:rPr>
              <w:t>QH-02</w:t>
            </w:r>
          </w:p>
        </w:tc>
        <w:tc>
          <w:tcPr>
            <w:tcW w:w="1345" w:type="dxa"/>
            <w:tcBorders>
              <w:top w:val="single" w:sz="4" w:space="0" w:color="auto"/>
              <w:left w:val="single" w:sz="4" w:space="0" w:color="auto"/>
              <w:bottom w:val="single" w:sz="4" w:space="0" w:color="auto"/>
              <w:right w:val="single" w:sz="4" w:space="0" w:color="auto"/>
            </w:tcBorders>
            <w:vAlign w:val="center"/>
          </w:tcPr>
          <w:p w:rsidR="00C42B8E" w:rsidRPr="00151F44" w:rsidRDefault="00364573" w:rsidP="00364573">
            <w:pPr>
              <w:jc w:val="center"/>
              <w:rPr>
                <w:rFonts w:ascii="Times New Roman" w:hAnsi="Times New Roman"/>
                <w:bCs/>
                <w:color w:val="auto"/>
                <w:lang w:val="fr-FR"/>
              </w:rPr>
            </w:pPr>
            <w:r w:rsidRPr="00151F44">
              <w:rPr>
                <w:rFonts w:ascii="Times New Roman" w:hAnsi="Times New Roman"/>
                <w:bCs/>
                <w:color w:val="auto"/>
                <w:lang w:val="fr-FR"/>
              </w:rPr>
              <w:t>1/10.000</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3</w:t>
            </w: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both"/>
              <w:rPr>
                <w:rFonts w:ascii="Times New Roman" w:hAnsi="Times New Roman"/>
                <w:bCs/>
                <w:color w:val="auto"/>
                <w:lang w:val="fr-FR"/>
              </w:rPr>
            </w:pPr>
            <w:r w:rsidRPr="00151F44">
              <w:rPr>
                <w:rFonts w:ascii="Times New Roman" w:hAnsi="Times New Roman"/>
                <w:color w:val="auto"/>
                <w:lang w:val="es-ES"/>
              </w:rPr>
              <w:t>Bản đồ định hướng phát triển không gian</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bCs/>
                <w:color w:val="auto"/>
                <w:lang w:val="fr-FR"/>
              </w:rPr>
            </w:pPr>
            <w:r w:rsidRPr="00151F44">
              <w:rPr>
                <w:rFonts w:ascii="Times New Roman" w:hAnsi="Times New Roman"/>
                <w:color w:val="auto"/>
                <w:lang w:val="es-ES"/>
              </w:rPr>
              <w:t>QH-03</w:t>
            </w:r>
          </w:p>
        </w:tc>
        <w:tc>
          <w:tcPr>
            <w:tcW w:w="1345"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bCs/>
                <w:color w:val="auto"/>
                <w:lang w:val="fr-FR"/>
              </w:rPr>
            </w:pPr>
            <w:r w:rsidRPr="00151F44">
              <w:rPr>
                <w:rFonts w:ascii="Times New Roman" w:hAnsi="Times New Roman"/>
                <w:color w:val="auto"/>
                <w:lang w:val="es-ES"/>
              </w:rPr>
              <w:t>1/10.000</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4</w:t>
            </w: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both"/>
              <w:rPr>
                <w:rFonts w:ascii="Times New Roman" w:hAnsi="Times New Roman"/>
                <w:bCs/>
                <w:color w:val="auto"/>
                <w:lang w:val="fr-FR"/>
              </w:rPr>
            </w:pPr>
            <w:r w:rsidRPr="00151F44">
              <w:rPr>
                <w:rFonts w:ascii="Times New Roman" w:hAnsi="Times New Roman"/>
                <w:color w:val="auto"/>
                <w:lang w:val="es-ES"/>
              </w:rPr>
              <w:t>Các bản đồ định hướng hạ tầng kỹ thuật</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bCs/>
                <w:color w:val="auto"/>
                <w:lang w:val="fr-FR"/>
              </w:rPr>
            </w:pPr>
            <w:r w:rsidRPr="00151F44">
              <w:rPr>
                <w:rFonts w:ascii="Times New Roman" w:hAnsi="Times New Roman"/>
                <w:color w:val="auto"/>
                <w:lang w:val="es-ES"/>
              </w:rPr>
              <w:t>QH-04</w:t>
            </w:r>
          </w:p>
        </w:tc>
        <w:tc>
          <w:tcPr>
            <w:tcW w:w="1345"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bCs/>
                <w:color w:val="auto"/>
                <w:lang w:val="fr-FR"/>
              </w:rPr>
            </w:pPr>
            <w:r w:rsidRPr="00151F44">
              <w:rPr>
                <w:rFonts w:ascii="Times New Roman" w:hAnsi="Times New Roman"/>
                <w:color w:val="auto"/>
                <w:lang w:val="es-ES"/>
              </w:rPr>
              <w:t>1/10.000</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color w:val="auto"/>
                <w:lang w:val="es-ES"/>
              </w:rPr>
            </w:pPr>
            <w:r w:rsidRPr="00151F44">
              <w:rPr>
                <w:rFonts w:ascii="Times New Roman" w:hAnsi="Times New Roman"/>
                <w:color w:val="auto"/>
                <w:lang w:val="es-ES"/>
              </w:rPr>
              <w:t>5</w:t>
            </w:r>
          </w:p>
        </w:tc>
        <w:tc>
          <w:tcPr>
            <w:tcW w:w="615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both"/>
              <w:rPr>
                <w:rFonts w:ascii="Times New Roman" w:hAnsi="Times New Roman"/>
                <w:color w:val="auto"/>
                <w:lang w:val="es-ES"/>
              </w:rPr>
            </w:pPr>
            <w:r w:rsidRPr="00151F44">
              <w:rPr>
                <w:rFonts w:ascii="Times New Roman" w:hAnsi="Times New Roman"/>
                <w:color w:val="auto"/>
                <w:lang w:val="es-ES"/>
              </w:rPr>
              <w:t>Bản đồ sử dụng đất quy hoạch</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color w:val="auto"/>
                <w:lang w:val="es-ES"/>
              </w:rPr>
            </w:pPr>
            <w:r w:rsidRPr="00151F44">
              <w:rPr>
                <w:rFonts w:ascii="Times New Roman" w:hAnsi="Times New Roman"/>
                <w:color w:val="auto"/>
                <w:lang w:val="es-ES"/>
              </w:rPr>
              <w:t>QH-05</w:t>
            </w:r>
          </w:p>
        </w:tc>
        <w:tc>
          <w:tcPr>
            <w:tcW w:w="1345"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64573">
            <w:pPr>
              <w:jc w:val="center"/>
              <w:rPr>
                <w:rFonts w:ascii="Times New Roman" w:hAnsi="Times New Roman"/>
                <w:color w:val="auto"/>
                <w:lang w:val="es-ES"/>
              </w:rPr>
            </w:pPr>
            <w:r w:rsidRPr="00151F44">
              <w:rPr>
                <w:rFonts w:ascii="Times New Roman" w:hAnsi="Times New Roman"/>
                <w:color w:val="auto"/>
                <w:lang w:val="es-ES"/>
              </w:rPr>
              <w:t>1/10.000</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EF0469">
            <w:pPr>
              <w:jc w:val="center"/>
              <w:rPr>
                <w:rFonts w:ascii="Times New Roman" w:hAnsi="Times New Roman"/>
                <w:bCs/>
                <w:color w:val="auto"/>
                <w:lang w:val="fr-FR"/>
              </w:rPr>
            </w:pPr>
            <w:r w:rsidRPr="00151F44">
              <w:rPr>
                <w:rFonts w:ascii="Times New Roman" w:hAnsi="Times New Roman"/>
                <w:b/>
                <w:color w:val="auto"/>
                <w:lang w:val="es-ES"/>
              </w:rPr>
              <w:t>II</w:t>
            </w:r>
          </w:p>
        </w:tc>
        <w:tc>
          <w:tcPr>
            <w:tcW w:w="6157" w:type="dxa"/>
            <w:tcBorders>
              <w:top w:val="single" w:sz="4" w:space="0" w:color="auto"/>
              <w:left w:val="single" w:sz="4" w:space="0" w:color="auto"/>
              <w:bottom w:val="single" w:sz="4" w:space="0" w:color="auto"/>
              <w:right w:val="single" w:sz="4" w:space="0" w:color="auto"/>
            </w:tcBorders>
            <w:hideMark/>
          </w:tcPr>
          <w:p w:rsidR="00C42B8E" w:rsidRPr="00151F44" w:rsidRDefault="00C42B8E">
            <w:pPr>
              <w:rPr>
                <w:rFonts w:ascii="Times New Roman" w:hAnsi="Times New Roman"/>
                <w:bCs/>
                <w:color w:val="auto"/>
                <w:lang w:val="fr-FR"/>
              </w:rPr>
            </w:pPr>
            <w:r w:rsidRPr="00151F44">
              <w:rPr>
                <w:rFonts w:ascii="Times New Roman" w:hAnsi="Times New Roman"/>
                <w:b/>
                <w:color w:val="auto"/>
                <w:lang w:val="es-ES"/>
              </w:rPr>
              <w:t>Phần văn bản</w:t>
            </w:r>
          </w:p>
        </w:tc>
        <w:tc>
          <w:tcPr>
            <w:tcW w:w="1207" w:type="dxa"/>
            <w:tcBorders>
              <w:top w:val="single" w:sz="4" w:space="0" w:color="auto"/>
              <w:left w:val="single" w:sz="4" w:space="0" w:color="auto"/>
              <w:bottom w:val="single" w:sz="4" w:space="0" w:color="auto"/>
              <w:right w:val="single" w:sz="4" w:space="0" w:color="auto"/>
            </w:tcBorders>
          </w:tcPr>
          <w:p w:rsidR="00C42B8E" w:rsidRPr="00151F44" w:rsidRDefault="00C42B8E" w:rsidP="00364573">
            <w:pPr>
              <w:jc w:val="center"/>
              <w:rPr>
                <w:rFonts w:ascii="Times New Roman" w:hAnsi="Times New Roman"/>
                <w:bCs/>
                <w:color w:val="auto"/>
                <w:lang w:val="fr-FR"/>
              </w:rPr>
            </w:pPr>
          </w:p>
        </w:tc>
        <w:tc>
          <w:tcPr>
            <w:tcW w:w="1345" w:type="dxa"/>
            <w:tcBorders>
              <w:top w:val="single" w:sz="4" w:space="0" w:color="auto"/>
              <w:left w:val="single" w:sz="4" w:space="0" w:color="auto"/>
              <w:bottom w:val="single" w:sz="4" w:space="0" w:color="auto"/>
              <w:right w:val="single" w:sz="4" w:space="0" w:color="auto"/>
            </w:tcBorders>
          </w:tcPr>
          <w:p w:rsidR="00C42B8E" w:rsidRPr="00151F44" w:rsidRDefault="00C42B8E" w:rsidP="00364573">
            <w:pPr>
              <w:jc w:val="center"/>
              <w:rPr>
                <w:rFonts w:ascii="Times New Roman" w:hAnsi="Times New Roman"/>
                <w:bCs/>
                <w:color w:val="auto"/>
                <w:lang w:val="fr-FR"/>
              </w:rPr>
            </w:pP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1</w:t>
            </w:r>
          </w:p>
        </w:tc>
        <w:tc>
          <w:tcPr>
            <w:tcW w:w="8709" w:type="dxa"/>
            <w:gridSpan w:val="3"/>
            <w:tcBorders>
              <w:top w:val="single" w:sz="4" w:space="0" w:color="auto"/>
              <w:left w:val="single" w:sz="4" w:space="0" w:color="auto"/>
              <w:bottom w:val="single" w:sz="4" w:space="0" w:color="auto"/>
              <w:right w:val="single" w:sz="4" w:space="0" w:color="auto"/>
            </w:tcBorders>
            <w:hideMark/>
          </w:tcPr>
          <w:p w:rsidR="00C42B8E" w:rsidRPr="00151F44" w:rsidRDefault="00C42B8E">
            <w:pPr>
              <w:rPr>
                <w:rFonts w:ascii="Times New Roman" w:hAnsi="Times New Roman"/>
                <w:bCs/>
                <w:color w:val="auto"/>
                <w:lang w:val="fr-FR"/>
              </w:rPr>
            </w:pPr>
            <w:r w:rsidRPr="00151F44">
              <w:rPr>
                <w:rFonts w:ascii="Times New Roman" w:hAnsi="Times New Roman"/>
                <w:color w:val="auto"/>
                <w:lang w:val="es-ES"/>
              </w:rPr>
              <w:t>Thuyết minh</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2</w:t>
            </w:r>
          </w:p>
        </w:tc>
        <w:tc>
          <w:tcPr>
            <w:tcW w:w="8709" w:type="dxa"/>
            <w:gridSpan w:val="3"/>
            <w:tcBorders>
              <w:top w:val="single" w:sz="4" w:space="0" w:color="auto"/>
              <w:left w:val="single" w:sz="4" w:space="0" w:color="auto"/>
              <w:bottom w:val="single" w:sz="4" w:space="0" w:color="auto"/>
              <w:right w:val="single" w:sz="4" w:space="0" w:color="auto"/>
            </w:tcBorders>
            <w:hideMark/>
          </w:tcPr>
          <w:p w:rsidR="00C42B8E" w:rsidRPr="00151F44" w:rsidRDefault="00C42B8E">
            <w:pPr>
              <w:rPr>
                <w:rFonts w:ascii="Times New Roman" w:hAnsi="Times New Roman"/>
                <w:bCs/>
                <w:color w:val="auto"/>
                <w:lang w:val="fr-FR"/>
              </w:rPr>
            </w:pPr>
            <w:r w:rsidRPr="00151F44">
              <w:rPr>
                <w:rFonts w:ascii="Times New Roman" w:hAnsi="Times New Roman"/>
                <w:color w:val="auto"/>
                <w:lang w:val="es-ES"/>
              </w:rPr>
              <w:t>Tờ trình đề nghị phê duyệt quy hoạch chung xã và dự thảo Quyết định của cấp có thẩm quyền về việc tổ chức lập quy hoạch chung xã;</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lastRenderedPageBreak/>
              <w:t>3</w:t>
            </w:r>
          </w:p>
        </w:tc>
        <w:tc>
          <w:tcPr>
            <w:tcW w:w="8709" w:type="dxa"/>
            <w:gridSpan w:val="3"/>
            <w:tcBorders>
              <w:top w:val="single" w:sz="4" w:space="0" w:color="auto"/>
              <w:left w:val="single" w:sz="4" w:space="0" w:color="auto"/>
              <w:bottom w:val="single" w:sz="4" w:space="0" w:color="auto"/>
              <w:right w:val="single" w:sz="4" w:space="0" w:color="auto"/>
            </w:tcBorders>
            <w:hideMark/>
          </w:tcPr>
          <w:p w:rsidR="00C42B8E" w:rsidRPr="00151F44" w:rsidRDefault="00C42B8E">
            <w:pPr>
              <w:rPr>
                <w:rFonts w:ascii="Times New Roman" w:hAnsi="Times New Roman"/>
                <w:bCs/>
                <w:color w:val="auto"/>
                <w:lang w:val="fr-FR"/>
              </w:rPr>
            </w:pPr>
            <w:r w:rsidRPr="00151F44">
              <w:rPr>
                <w:rFonts w:ascii="Times New Roman" w:hAnsi="Times New Roman"/>
                <w:color w:val="auto"/>
                <w:spacing w:val="4"/>
                <w:lang w:val="es-ES"/>
              </w:rPr>
              <w:t>Quyết định phê duyệt các quy hoạch liên quan, Quyết định phê duyệt Quy hoạch chung xã trước (nếu có);</w:t>
            </w:r>
          </w:p>
        </w:tc>
      </w:tr>
      <w:tr w:rsidR="00C42B8E" w:rsidRPr="00151F44" w:rsidTr="00BC2ED1">
        <w:trPr>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pPr>
              <w:jc w:val="center"/>
              <w:rPr>
                <w:rFonts w:ascii="Times New Roman" w:hAnsi="Times New Roman"/>
                <w:bCs/>
                <w:color w:val="auto"/>
                <w:lang w:val="fr-FR"/>
              </w:rPr>
            </w:pPr>
            <w:r w:rsidRPr="00151F44">
              <w:rPr>
                <w:rFonts w:ascii="Times New Roman" w:hAnsi="Times New Roman"/>
                <w:color w:val="auto"/>
                <w:lang w:val="es-ES"/>
              </w:rPr>
              <w:t>4</w:t>
            </w:r>
          </w:p>
        </w:tc>
        <w:tc>
          <w:tcPr>
            <w:tcW w:w="8709" w:type="dxa"/>
            <w:gridSpan w:val="3"/>
            <w:tcBorders>
              <w:top w:val="single" w:sz="4" w:space="0" w:color="auto"/>
              <w:left w:val="single" w:sz="4" w:space="0" w:color="auto"/>
              <w:bottom w:val="single" w:sz="4" w:space="0" w:color="auto"/>
              <w:right w:val="single" w:sz="4" w:space="0" w:color="auto"/>
            </w:tcBorders>
            <w:hideMark/>
          </w:tcPr>
          <w:p w:rsidR="00C42B8E" w:rsidRPr="00151F44" w:rsidRDefault="00C42B8E" w:rsidP="00BC2ED1">
            <w:pPr>
              <w:spacing w:before="40"/>
              <w:rPr>
                <w:rFonts w:ascii="Times New Roman" w:hAnsi="Times New Roman"/>
                <w:bCs/>
                <w:color w:val="auto"/>
                <w:lang w:val="fr-FR"/>
              </w:rPr>
            </w:pPr>
            <w:r w:rsidRPr="00151F44">
              <w:rPr>
                <w:rFonts w:ascii="Times New Roman" w:hAnsi="Times New Roman"/>
                <w:color w:val="auto"/>
                <w:spacing w:val="4"/>
                <w:lang w:val="es-ES"/>
              </w:rPr>
              <w:t>Văn bản khác có liên quan.</w:t>
            </w:r>
          </w:p>
        </w:tc>
      </w:tr>
    </w:tbl>
    <w:p w:rsidR="00C42B8E" w:rsidRPr="00151F44" w:rsidRDefault="00C42B8E" w:rsidP="003763F9">
      <w:pPr>
        <w:spacing w:before="120" w:after="120"/>
        <w:ind w:firstLine="680"/>
        <w:jc w:val="both"/>
        <w:rPr>
          <w:rFonts w:ascii="Times New Roman" w:hAnsi="Times New Roman"/>
          <w:iCs/>
          <w:lang w:val="vi-VN"/>
        </w:rPr>
      </w:pPr>
      <w:r w:rsidRPr="00151F44">
        <w:rPr>
          <w:rFonts w:ascii="Times New Roman" w:hAnsi="Times New Roman"/>
          <w:iCs/>
          <w:lang w:val="vi-VN"/>
        </w:rPr>
        <w:t xml:space="preserve">Quy cách, số lượng của sản phẩm hồ sơ: </w:t>
      </w:r>
    </w:p>
    <w:p w:rsidR="00C42B8E" w:rsidRPr="00151F44" w:rsidRDefault="003763F9" w:rsidP="00BC2ED1">
      <w:pPr>
        <w:spacing w:before="100" w:after="100"/>
        <w:ind w:firstLine="680"/>
        <w:jc w:val="both"/>
        <w:rPr>
          <w:rFonts w:ascii="Times New Roman" w:hAnsi="Times New Roman"/>
          <w:lang w:val="vi-VN"/>
        </w:rPr>
      </w:pPr>
      <w:r w:rsidRPr="00151F44">
        <w:rPr>
          <w:rFonts w:ascii="Times New Roman" w:hAnsi="Times New Roman"/>
          <w:iCs/>
        </w:rPr>
        <w:t>-</w:t>
      </w:r>
      <w:r w:rsidR="00C42B8E" w:rsidRPr="00151F44">
        <w:rPr>
          <w:rFonts w:ascii="Times New Roman" w:hAnsi="Times New Roman"/>
          <w:iCs/>
          <w:lang w:val="vi-VN"/>
        </w:rPr>
        <w:t xml:space="preserve"> 07 bộ </w:t>
      </w:r>
      <w:r w:rsidR="00C42B8E" w:rsidRPr="00151F44">
        <w:rPr>
          <w:rFonts w:ascii="Times New Roman" w:hAnsi="Times New Roman"/>
          <w:lang w:val="vi-VN"/>
        </w:rPr>
        <w:t xml:space="preserve">Bản vẽ, văn bản thuyết minh giấy theo đúng tỷ lệ. </w:t>
      </w:r>
    </w:p>
    <w:p w:rsidR="00C42B8E" w:rsidRPr="00151F44" w:rsidRDefault="003763F9" w:rsidP="00BC2ED1">
      <w:pPr>
        <w:spacing w:before="100" w:after="100"/>
        <w:ind w:firstLine="680"/>
        <w:jc w:val="both"/>
        <w:rPr>
          <w:rFonts w:ascii="Times New Roman" w:hAnsi="Times New Roman"/>
          <w:lang w:val="vi-VN"/>
        </w:rPr>
      </w:pPr>
      <w:r w:rsidRPr="00151F44">
        <w:rPr>
          <w:rFonts w:ascii="Times New Roman" w:hAnsi="Times New Roman"/>
        </w:rPr>
        <w:t>-</w:t>
      </w:r>
      <w:r w:rsidR="00C42B8E" w:rsidRPr="00151F44">
        <w:rPr>
          <w:rFonts w:ascii="Times New Roman" w:hAnsi="Times New Roman"/>
          <w:lang w:val="vi-VN"/>
        </w:rPr>
        <w:t xml:space="preserve"> Bản đồ số, file số các văn bản lưu dưới định dạng .dwg hoặc .dng lưu trữ trong 01 USB.</w:t>
      </w:r>
    </w:p>
    <w:p w:rsidR="00C42B8E" w:rsidRPr="00151F44" w:rsidRDefault="00C42B8E" w:rsidP="00BC2ED1">
      <w:pPr>
        <w:spacing w:before="100" w:after="100"/>
        <w:ind w:firstLine="680"/>
        <w:jc w:val="both"/>
        <w:rPr>
          <w:rFonts w:ascii="Times New Roman" w:hAnsi="Times New Roman"/>
          <w:b/>
          <w:i/>
          <w:iCs/>
          <w:spacing w:val="-4"/>
          <w:lang w:val="vi-VN"/>
        </w:rPr>
      </w:pPr>
      <w:r w:rsidRPr="00151F44">
        <w:rPr>
          <w:rFonts w:ascii="Times New Roman" w:hAnsi="Times New Roman"/>
          <w:b/>
          <w:i/>
          <w:iCs/>
          <w:spacing w:val="-4"/>
        </w:rPr>
        <w:t>9.2.</w:t>
      </w:r>
      <w:r w:rsidRPr="00151F44">
        <w:rPr>
          <w:rFonts w:ascii="Times New Roman" w:hAnsi="Times New Roman"/>
          <w:b/>
          <w:i/>
          <w:iCs/>
          <w:spacing w:val="-4"/>
          <w:lang w:val="vi-VN"/>
        </w:rPr>
        <w:t xml:space="preserve"> Yêu cầu thể hiện hồ sơ quy hoạch theo hệ thống thông tin địa lý GIS</w:t>
      </w:r>
    </w:p>
    <w:p w:rsidR="00C42B8E" w:rsidRPr="00151F44" w:rsidRDefault="003763F9" w:rsidP="00BC2ED1">
      <w:pPr>
        <w:spacing w:before="100" w:after="100"/>
        <w:ind w:firstLine="680"/>
        <w:rPr>
          <w:rFonts w:ascii="Times New Roman" w:hAnsi="Times New Roman"/>
          <w:bCs/>
          <w:i/>
          <w:iCs/>
          <w:lang w:val="fr-FR"/>
        </w:rPr>
      </w:pPr>
      <w:r w:rsidRPr="00151F44">
        <w:rPr>
          <w:rFonts w:ascii="Times New Roman" w:hAnsi="Times New Roman"/>
          <w:bCs/>
          <w:i/>
          <w:iCs/>
          <w:lang w:val="fr-FR"/>
        </w:rPr>
        <w:t xml:space="preserve">a) </w:t>
      </w:r>
      <w:r w:rsidR="00C42B8E" w:rsidRPr="00151F44">
        <w:rPr>
          <w:rFonts w:ascii="Times New Roman" w:hAnsi="Times New Roman"/>
          <w:bCs/>
          <w:i/>
          <w:iCs/>
          <w:lang w:val="fr-FR"/>
        </w:rPr>
        <w:t>Các lớp dữ liệu</w:t>
      </w:r>
      <w:r w:rsidRPr="00151F44">
        <w:rPr>
          <w:rFonts w:ascii="Times New Roman" w:hAnsi="Times New Roman"/>
          <w:bCs/>
          <w:i/>
          <w:iCs/>
          <w:lang w:val="fr-FR"/>
        </w:rPr>
        <w:t> :</w:t>
      </w:r>
    </w:p>
    <w:p w:rsidR="00C42B8E" w:rsidRPr="00151F44" w:rsidRDefault="00C42B8E" w:rsidP="003763F9">
      <w:pPr>
        <w:spacing w:before="120" w:after="120"/>
        <w:ind w:firstLine="680"/>
        <w:jc w:val="both"/>
        <w:rPr>
          <w:rFonts w:ascii="Times New Roman" w:hAnsi="Times New Roman"/>
          <w:iCs/>
          <w:lang w:val="vi-VN"/>
        </w:rPr>
      </w:pPr>
      <w:r w:rsidRPr="00151F44">
        <w:rPr>
          <w:rFonts w:ascii="Times New Roman" w:hAnsi="Times New Roman"/>
          <w:iCs/>
          <w:lang w:val="vi-VN"/>
        </w:rPr>
        <w:t>Các lớp dữ liệu sẽ được chuyển đổi sang CSDL GIS gồm: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934"/>
        <w:gridCol w:w="3543"/>
      </w:tblGrid>
      <w:tr w:rsidR="00C42B8E" w:rsidRPr="00151F44" w:rsidTr="003763F9">
        <w:trPr>
          <w:tblHeader/>
        </w:trPr>
        <w:tc>
          <w:tcPr>
            <w:tcW w:w="590"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
                <w:lang w:val="fr-FR"/>
              </w:rPr>
            </w:pPr>
            <w:r w:rsidRPr="00151F44">
              <w:rPr>
                <w:rFonts w:ascii="Times New Roman" w:hAnsi="Times New Roman"/>
                <w:b/>
                <w:lang w:val="fr-FR"/>
              </w:rPr>
              <w:t>TT</w:t>
            </w:r>
          </w:p>
        </w:tc>
        <w:tc>
          <w:tcPr>
            <w:tcW w:w="4934"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
                <w:lang w:val="fr-FR"/>
              </w:rPr>
            </w:pPr>
            <w:r w:rsidRPr="00151F44">
              <w:rPr>
                <w:rFonts w:ascii="Times New Roman" w:hAnsi="Times New Roman"/>
                <w:b/>
                <w:lang w:val="fr-FR"/>
              </w:rPr>
              <w:t>Tên bảng dữ liệu</w:t>
            </w:r>
          </w:p>
        </w:tc>
        <w:tc>
          <w:tcPr>
            <w:tcW w:w="3543"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
                <w:lang w:val="fr-FR"/>
              </w:rPr>
            </w:pPr>
            <w:r w:rsidRPr="00151F44">
              <w:rPr>
                <w:rFonts w:ascii="Times New Roman" w:hAnsi="Times New Roman"/>
                <w:b/>
                <w:lang w:val="fr-FR"/>
              </w:rPr>
              <w:t>Dạng dữ liệu không gian</w:t>
            </w:r>
          </w:p>
        </w:tc>
      </w:tr>
      <w:tr w:rsidR="00C42B8E" w:rsidRPr="00151F44" w:rsidTr="003763F9">
        <w:tc>
          <w:tcPr>
            <w:tcW w:w="590"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Cs/>
                <w:lang w:val="fr-FR"/>
              </w:rPr>
            </w:pPr>
            <w:r w:rsidRPr="00151F44">
              <w:rPr>
                <w:rFonts w:ascii="Times New Roman" w:hAnsi="Times New Roman"/>
                <w:bCs/>
                <w:lang w:val="fr-FR"/>
              </w:rPr>
              <w:t>1</w:t>
            </w:r>
          </w:p>
        </w:tc>
        <w:tc>
          <w:tcPr>
            <w:tcW w:w="4934" w:type="dxa"/>
            <w:tcBorders>
              <w:top w:val="single" w:sz="4" w:space="0" w:color="auto"/>
              <w:left w:val="single" w:sz="4" w:space="0" w:color="auto"/>
              <w:bottom w:val="single" w:sz="4" w:space="0" w:color="auto"/>
              <w:right w:val="single" w:sz="4" w:space="0" w:color="auto"/>
            </w:tcBorders>
            <w:hideMark/>
          </w:tcPr>
          <w:p w:rsidR="00C42B8E" w:rsidRPr="00151F44" w:rsidRDefault="00C42B8E" w:rsidP="003763F9">
            <w:pPr>
              <w:spacing w:before="60" w:after="60"/>
              <w:rPr>
                <w:rFonts w:ascii="Times New Roman" w:hAnsi="Times New Roman"/>
                <w:bCs/>
                <w:lang w:val="fr-FR"/>
              </w:rPr>
            </w:pPr>
            <w:r w:rsidRPr="00151F44">
              <w:rPr>
                <w:rFonts w:ascii="Times New Roman" w:hAnsi="Times New Roman"/>
                <w:bCs/>
                <w:lang w:val="fr-FR"/>
              </w:rPr>
              <w:t>Sơ đồ vị trí và liên hệ vùng</w:t>
            </w:r>
          </w:p>
        </w:tc>
        <w:tc>
          <w:tcPr>
            <w:tcW w:w="3543"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Cs/>
                <w:lang w:val="fr-FR"/>
              </w:rPr>
            </w:pPr>
            <w:r w:rsidRPr="00151F44">
              <w:rPr>
                <w:rFonts w:ascii="Times New Roman" w:hAnsi="Times New Roman"/>
                <w:bCs/>
                <w:lang w:val="fr-FR"/>
              </w:rPr>
              <w:t>Ảnh geotif</w:t>
            </w:r>
          </w:p>
        </w:tc>
      </w:tr>
      <w:tr w:rsidR="00C42B8E" w:rsidRPr="00151F44" w:rsidTr="003763F9">
        <w:tc>
          <w:tcPr>
            <w:tcW w:w="590"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Cs/>
                <w:lang w:val="fr-FR"/>
              </w:rPr>
            </w:pPr>
            <w:r w:rsidRPr="00151F44">
              <w:rPr>
                <w:rFonts w:ascii="Times New Roman" w:hAnsi="Times New Roman"/>
                <w:bCs/>
                <w:lang w:val="fr-FR"/>
              </w:rPr>
              <w:t>2</w:t>
            </w:r>
          </w:p>
        </w:tc>
        <w:tc>
          <w:tcPr>
            <w:tcW w:w="4934" w:type="dxa"/>
            <w:tcBorders>
              <w:top w:val="single" w:sz="4" w:space="0" w:color="auto"/>
              <w:left w:val="single" w:sz="4" w:space="0" w:color="auto"/>
              <w:bottom w:val="single" w:sz="4" w:space="0" w:color="auto"/>
              <w:right w:val="single" w:sz="4" w:space="0" w:color="auto"/>
            </w:tcBorders>
            <w:hideMark/>
          </w:tcPr>
          <w:p w:rsidR="00C42B8E" w:rsidRPr="00151F44" w:rsidRDefault="00C42B8E" w:rsidP="003763F9">
            <w:pPr>
              <w:spacing w:before="60" w:after="60"/>
              <w:rPr>
                <w:rFonts w:ascii="Times New Roman" w:hAnsi="Times New Roman"/>
                <w:bCs/>
                <w:lang w:val="fr-FR"/>
              </w:rPr>
            </w:pPr>
            <w:r w:rsidRPr="00151F44">
              <w:rPr>
                <w:rFonts w:ascii="Times New Roman" w:hAnsi="Times New Roman"/>
                <w:bCs/>
                <w:lang w:val="fr-FR"/>
              </w:rPr>
              <w:t>Bản đồ hiện trạng</w:t>
            </w:r>
          </w:p>
        </w:tc>
        <w:tc>
          <w:tcPr>
            <w:tcW w:w="3543"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Cs/>
                <w:lang w:val="fr-FR"/>
              </w:rPr>
            </w:pPr>
            <w:r w:rsidRPr="00151F44">
              <w:rPr>
                <w:rFonts w:ascii="Times New Roman" w:hAnsi="Times New Roman"/>
                <w:bCs/>
                <w:lang w:val="fr-FR"/>
              </w:rPr>
              <w:t>Vùng, đường, điểm</w:t>
            </w:r>
          </w:p>
        </w:tc>
      </w:tr>
      <w:tr w:rsidR="00364573" w:rsidRPr="00151F44" w:rsidTr="003763F9">
        <w:tc>
          <w:tcPr>
            <w:tcW w:w="590" w:type="dxa"/>
            <w:tcBorders>
              <w:top w:val="single" w:sz="4" w:space="0" w:color="auto"/>
              <w:left w:val="single" w:sz="4" w:space="0" w:color="auto"/>
              <w:bottom w:val="single" w:sz="4" w:space="0" w:color="auto"/>
              <w:right w:val="single" w:sz="4" w:space="0" w:color="auto"/>
            </w:tcBorders>
            <w:vAlign w:val="center"/>
            <w:hideMark/>
          </w:tcPr>
          <w:p w:rsidR="00364573" w:rsidRPr="00151F44" w:rsidRDefault="00364573" w:rsidP="003763F9">
            <w:pPr>
              <w:spacing w:before="60" w:after="60"/>
              <w:jc w:val="center"/>
              <w:rPr>
                <w:rFonts w:ascii="Times New Roman" w:hAnsi="Times New Roman"/>
                <w:bCs/>
                <w:lang w:val="fr-FR"/>
              </w:rPr>
            </w:pPr>
            <w:r w:rsidRPr="00151F44">
              <w:rPr>
                <w:rFonts w:ascii="Times New Roman" w:hAnsi="Times New Roman"/>
                <w:bCs/>
                <w:lang w:val="fr-FR"/>
              </w:rPr>
              <w:t>3</w:t>
            </w:r>
          </w:p>
        </w:tc>
        <w:tc>
          <w:tcPr>
            <w:tcW w:w="4934" w:type="dxa"/>
            <w:tcBorders>
              <w:top w:val="single" w:sz="4" w:space="0" w:color="auto"/>
              <w:left w:val="single" w:sz="4" w:space="0" w:color="auto"/>
              <w:bottom w:val="single" w:sz="4" w:space="0" w:color="auto"/>
              <w:right w:val="single" w:sz="4" w:space="0" w:color="auto"/>
            </w:tcBorders>
            <w:hideMark/>
          </w:tcPr>
          <w:p w:rsidR="00364573" w:rsidRPr="00151F44" w:rsidRDefault="00364573" w:rsidP="003763F9">
            <w:pPr>
              <w:spacing w:before="60" w:after="60"/>
              <w:rPr>
                <w:rFonts w:ascii="Times New Roman" w:hAnsi="Times New Roman"/>
                <w:bCs/>
                <w:lang w:val="fr-FR"/>
              </w:rPr>
            </w:pPr>
            <w:r w:rsidRPr="00151F44">
              <w:rPr>
                <w:rFonts w:ascii="Times New Roman" w:hAnsi="Times New Roman"/>
                <w:bCs/>
                <w:lang w:val="fr-FR"/>
              </w:rPr>
              <w:t>Bản đồ định hướng phát triển không gian</w:t>
            </w:r>
          </w:p>
        </w:tc>
        <w:tc>
          <w:tcPr>
            <w:tcW w:w="3543" w:type="dxa"/>
            <w:tcBorders>
              <w:top w:val="single" w:sz="4" w:space="0" w:color="auto"/>
              <w:left w:val="single" w:sz="4" w:space="0" w:color="auto"/>
              <w:bottom w:val="single" w:sz="4" w:space="0" w:color="auto"/>
              <w:right w:val="single" w:sz="4" w:space="0" w:color="auto"/>
            </w:tcBorders>
            <w:vAlign w:val="center"/>
            <w:hideMark/>
          </w:tcPr>
          <w:p w:rsidR="00364573" w:rsidRPr="00151F44" w:rsidRDefault="00364573" w:rsidP="003763F9">
            <w:pPr>
              <w:spacing w:before="60" w:after="60"/>
              <w:jc w:val="center"/>
              <w:rPr>
                <w:rFonts w:ascii="Times New Roman" w:hAnsi="Times New Roman"/>
                <w:bCs/>
                <w:lang w:val="fr-FR"/>
              </w:rPr>
            </w:pPr>
            <w:r w:rsidRPr="00151F44">
              <w:rPr>
                <w:rFonts w:ascii="Times New Roman" w:hAnsi="Times New Roman"/>
                <w:bCs/>
                <w:lang w:val="fr-FR"/>
              </w:rPr>
              <w:t>Vùng, đường, điểm</w:t>
            </w:r>
          </w:p>
        </w:tc>
      </w:tr>
      <w:tr w:rsidR="00C42B8E" w:rsidRPr="00151F44" w:rsidTr="003763F9">
        <w:tc>
          <w:tcPr>
            <w:tcW w:w="590"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Cs/>
                <w:lang w:val="fr-FR"/>
              </w:rPr>
            </w:pPr>
            <w:r w:rsidRPr="00151F44">
              <w:rPr>
                <w:rFonts w:ascii="Times New Roman" w:hAnsi="Times New Roman"/>
                <w:bCs/>
                <w:lang w:val="fr-FR"/>
              </w:rPr>
              <w:t>4</w:t>
            </w:r>
          </w:p>
        </w:tc>
        <w:tc>
          <w:tcPr>
            <w:tcW w:w="4934" w:type="dxa"/>
            <w:tcBorders>
              <w:top w:val="single" w:sz="4" w:space="0" w:color="auto"/>
              <w:left w:val="single" w:sz="4" w:space="0" w:color="auto"/>
              <w:bottom w:val="single" w:sz="4" w:space="0" w:color="auto"/>
              <w:right w:val="single" w:sz="4" w:space="0" w:color="auto"/>
            </w:tcBorders>
            <w:hideMark/>
          </w:tcPr>
          <w:p w:rsidR="00C42B8E" w:rsidRPr="00151F44" w:rsidRDefault="00C42B8E" w:rsidP="003763F9">
            <w:pPr>
              <w:spacing w:before="60" w:after="60"/>
              <w:rPr>
                <w:rFonts w:ascii="Times New Roman" w:hAnsi="Times New Roman"/>
                <w:bCs/>
                <w:lang w:val="fr-FR"/>
              </w:rPr>
            </w:pPr>
            <w:r w:rsidRPr="00151F44">
              <w:rPr>
                <w:rFonts w:ascii="Times New Roman" w:hAnsi="Times New Roman"/>
                <w:bCs/>
                <w:lang w:val="fr-FR"/>
              </w:rPr>
              <w:t xml:space="preserve">Bản đồ </w:t>
            </w:r>
            <w:r w:rsidR="00364573" w:rsidRPr="00151F44">
              <w:rPr>
                <w:rFonts w:ascii="Times New Roman" w:hAnsi="Times New Roman"/>
                <w:bCs/>
                <w:lang w:val="fr-FR"/>
              </w:rPr>
              <w:t>định hướng</w:t>
            </w:r>
            <w:r w:rsidRPr="00151F44">
              <w:rPr>
                <w:rFonts w:ascii="Times New Roman" w:hAnsi="Times New Roman"/>
                <w:bCs/>
                <w:lang w:val="fr-FR"/>
              </w:rPr>
              <w:t xml:space="preserve"> hạ tầng kỹ thuật</w:t>
            </w:r>
          </w:p>
        </w:tc>
        <w:tc>
          <w:tcPr>
            <w:tcW w:w="3543" w:type="dxa"/>
            <w:tcBorders>
              <w:top w:val="single" w:sz="4" w:space="0" w:color="auto"/>
              <w:left w:val="single" w:sz="4" w:space="0" w:color="auto"/>
              <w:bottom w:val="single" w:sz="4" w:space="0" w:color="auto"/>
              <w:right w:val="single" w:sz="4" w:space="0" w:color="auto"/>
            </w:tcBorders>
            <w:vAlign w:val="center"/>
            <w:hideMark/>
          </w:tcPr>
          <w:p w:rsidR="00C42B8E" w:rsidRPr="00151F44" w:rsidRDefault="00C42B8E" w:rsidP="003763F9">
            <w:pPr>
              <w:spacing w:before="60" w:after="60"/>
              <w:jc w:val="center"/>
              <w:rPr>
                <w:rFonts w:ascii="Times New Roman" w:hAnsi="Times New Roman"/>
                <w:bCs/>
                <w:lang w:val="fr-FR"/>
              </w:rPr>
            </w:pPr>
            <w:r w:rsidRPr="00151F44">
              <w:rPr>
                <w:rFonts w:ascii="Times New Roman" w:hAnsi="Times New Roman"/>
                <w:bCs/>
                <w:lang w:val="fr-FR"/>
              </w:rPr>
              <w:t>Vùng, đường, điểm</w:t>
            </w:r>
          </w:p>
        </w:tc>
      </w:tr>
    </w:tbl>
    <w:p w:rsidR="00C42B8E" w:rsidRPr="00151F44" w:rsidRDefault="00C42B8E" w:rsidP="00BC2ED1">
      <w:pPr>
        <w:spacing w:before="120" w:after="120"/>
        <w:ind w:firstLine="680"/>
        <w:jc w:val="both"/>
        <w:rPr>
          <w:rFonts w:ascii="Times New Roman" w:hAnsi="Times New Roman"/>
          <w:iCs/>
        </w:rPr>
      </w:pPr>
      <w:r w:rsidRPr="00151F44">
        <w:rPr>
          <w:rFonts w:ascii="Times New Roman" w:hAnsi="Times New Roman"/>
          <w:iCs/>
        </w:rPr>
        <w:t>- Thông tin của các đối tượng trên phải được lấy từ các nguồn: bản đồ, các biểu quy hoạch, quyết định và thuyết minh quy hoạch được phê duyệt.</w:t>
      </w:r>
    </w:p>
    <w:p w:rsidR="00C42B8E" w:rsidRPr="00151F44" w:rsidRDefault="003763F9" w:rsidP="00BC2ED1">
      <w:pPr>
        <w:spacing w:before="100" w:after="100"/>
        <w:ind w:firstLine="680"/>
        <w:rPr>
          <w:rFonts w:ascii="Times New Roman" w:hAnsi="Times New Roman"/>
          <w:bCs/>
          <w:i/>
          <w:iCs/>
          <w:lang w:val="fr-FR"/>
        </w:rPr>
      </w:pPr>
      <w:r w:rsidRPr="00151F44">
        <w:rPr>
          <w:rFonts w:ascii="Times New Roman" w:hAnsi="Times New Roman"/>
          <w:bCs/>
          <w:i/>
          <w:iCs/>
          <w:lang w:val="fr-FR"/>
        </w:rPr>
        <w:t>b)</w:t>
      </w:r>
      <w:r w:rsidR="00C42B8E" w:rsidRPr="00151F44">
        <w:rPr>
          <w:rFonts w:ascii="Times New Roman" w:hAnsi="Times New Roman"/>
          <w:bCs/>
          <w:i/>
          <w:iCs/>
          <w:lang w:val="fr-FR"/>
        </w:rPr>
        <w:t xml:space="preserve"> Sản phẩm GIS:</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GIS hóa dữ liệu:</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Định dạng: định dạng dữ liệu Shapefile và Geodatabase (gdb).</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Hệ tọa độ VN2000.</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Số hóa, nắn chuyển các bản đồ:</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Định dạng bàn giao: File GeoTiff; PDF.</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Hệ tọa độ VN2000.</w:t>
      </w:r>
    </w:p>
    <w:p w:rsidR="00C42B8E" w:rsidRPr="00151F44" w:rsidRDefault="00C42B8E" w:rsidP="00BC2ED1">
      <w:pPr>
        <w:spacing w:before="100" w:after="100"/>
        <w:ind w:firstLine="680"/>
        <w:jc w:val="both"/>
        <w:rPr>
          <w:rFonts w:ascii="Times New Roman" w:hAnsi="Times New Roman"/>
          <w:iCs/>
          <w:spacing w:val="-6"/>
        </w:rPr>
      </w:pPr>
      <w:r w:rsidRPr="00151F44">
        <w:rPr>
          <w:rFonts w:ascii="Times New Roman" w:hAnsi="Times New Roman"/>
          <w:iCs/>
          <w:spacing w:val="-6"/>
        </w:rPr>
        <w:t>- Xây dựng hồ sơ số quy hoạch xây dựng: Sản phẩm được đóng gói theo đồ án.</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Dữ liệu GIS hóa.</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Dữ liệu số hóa và nắn chuyển.</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Các văn bản tài liệu điện tử liên quan.</w:t>
      </w:r>
    </w:p>
    <w:p w:rsidR="00C42B8E" w:rsidRPr="00151F44" w:rsidRDefault="00C42B8E" w:rsidP="00BC2ED1">
      <w:pPr>
        <w:spacing w:before="100" w:after="100"/>
        <w:ind w:firstLine="680"/>
        <w:jc w:val="both"/>
        <w:rPr>
          <w:rFonts w:ascii="Times New Roman" w:hAnsi="Times New Roman"/>
          <w:iCs/>
        </w:rPr>
      </w:pPr>
      <w:r w:rsidRPr="00151F44">
        <w:rPr>
          <w:rFonts w:ascii="Times New Roman" w:hAnsi="Times New Roman"/>
          <w:iCs/>
        </w:rPr>
        <w:t xml:space="preserve">- Tích hợp lên hệ thống </w:t>
      </w:r>
      <w:r w:rsidR="003763F9" w:rsidRPr="00151F44">
        <w:rPr>
          <w:rFonts w:ascii="Times New Roman" w:hAnsi="Times New Roman"/>
          <w:iCs/>
        </w:rPr>
        <w:t>t</w:t>
      </w:r>
      <w:r w:rsidRPr="00151F44">
        <w:rPr>
          <w:rFonts w:ascii="Times New Roman" w:hAnsi="Times New Roman"/>
          <w:iCs/>
        </w:rPr>
        <w:t>hông tin và CSDL quy hoạch xây dựng tỉnh Phú Thọ https://quyhoachxaydung.phutho.gov.vn.</w:t>
      </w:r>
    </w:p>
    <w:p w:rsidR="00C9748C" w:rsidRPr="00151F44" w:rsidRDefault="00C9748C" w:rsidP="003763F9">
      <w:pPr>
        <w:widowControl w:val="0"/>
        <w:spacing w:before="120" w:after="120"/>
        <w:ind w:firstLine="680"/>
        <w:jc w:val="both"/>
        <w:rPr>
          <w:rFonts w:ascii="Times New Roman" w:hAnsi="Times New Roman"/>
          <w:b/>
          <w:bCs/>
          <w:color w:val="auto"/>
          <w:szCs w:val="28"/>
        </w:rPr>
      </w:pPr>
      <w:r w:rsidRPr="00151F44">
        <w:rPr>
          <w:rFonts w:ascii="Times New Roman" w:hAnsi="Times New Roman"/>
          <w:b/>
          <w:bCs/>
          <w:szCs w:val="28"/>
        </w:rPr>
        <w:t>10</w:t>
      </w:r>
      <w:r w:rsidRPr="00151F44">
        <w:rPr>
          <w:rFonts w:ascii="Times New Roman" w:hAnsi="Times New Roman"/>
          <w:b/>
          <w:bCs/>
          <w:color w:val="auto"/>
          <w:szCs w:val="28"/>
        </w:rPr>
        <w:t>. Dự toán kinh phí và nguồn vốn lập quy hoạch</w:t>
      </w:r>
    </w:p>
    <w:p w:rsidR="00851245" w:rsidRPr="00151F44" w:rsidRDefault="003763F9" w:rsidP="00777D14">
      <w:pPr>
        <w:widowControl w:val="0"/>
        <w:spacing w:before="120" w:after="120"/>
        <w:ind w:firstLine="680"/>
        <w:jc w:val="both"/>
        <w:rPr>
          <w:rFonts w:ascii="Times New Roman" w:hAnsi="Times New Roman"/>
          <w:color w:val="auto"/>
          <w:szCs w:val="32"/>
        </w:rPr>
      </w:pPr>
      <w:r w:rsidRPr="00151F44">
        <w:rPr>
          <w:rFonts w:ascii="Times New Roman" w:hAnsi="Times New Roman"/>
          <w:i/>
          <w:spacing w:val="-4"/>
          <w:szCs w:val="28"/>
        </w:rPr>
        <w:t>a)</w:t>
      </w:r>
      <w:r w:rsidR="004E6571" w:rsidRPr="00151F44">
        <w:rPr>
          <w:rFonts w:ascii="Times New Roman" w:hAnsi="Times New Roman"/>
          <w:i/>
          <w:spacing w:val="-4"/>
          <w:szCs w:val="28"/>
        </w:rPr>
        <w:t xml:space="preserve"> Chi phí lập đồ án quy hoạch</w:t>
      </w:r>
      <w:r w:rsidRPr="00151F44">
        <w:rPr>
          <w:rFonts w:ascii="Times New Roman" w:hAnsi="Times New Roman"/>
          <w:i/>
          <w:spacing w:val="-4"/>
          <w:szCs w:val="28"/>
        </w:rPr>
        <w:t xml:space="preserve">: </w:t>
      </w:r>
      <w:r w:rsidR="00364573" w:rsidRPr="00151F44">
        <w:rPr>
          <w:rFonts w:ascii="Times New Roman" w:hAnsi="Times New Roman"/>
          <w:b/>
          <w:color w:val="auto"/>
          <w:szCs w:val="32"/>
          <w:lang w:val="nl-NL"/>
        </w:rPr>
        <w:t>487</w:t>
      </w:r>
      <w:r w:rsidR="00C42B8E" w:rsidRPr="00151F44">
        <w:rPr>
          <w:rFonts w:ascii="Times New Roman" w:hAnsi="Times New Roman"/>
          <w:b/>
          <w:color w:val="auto"/>
          <w:szCs w:val="32"/>
          <w:lang w:val="nl-NL"/>
        </w:rPr>
        <w:t>.</w:t>
      </w:r>
      <w:r w:rsidR="00364573" w:rsidRPr="00151F44">
        <w:rPr>
          <w:rFonts w:ascii="Times New Roman" w:hAnsi="Times New Roman"/>
          <w:b/>
          <w:color w:val="auto"/>
          <w:szCs w:val="32"/>
          <w:lang w:val="nl-NL"/>
        </w:rPr>
        <w:t>776</w:t>
      </w:r>
      <w:r w:rsidR="00851245" w:rsidRPr="00151F44">
        <w:rPr>
          <w:rFonts w:ascii="Times New Roman" w:hAnsi="Times New Roman"/>
          <w:b/>
          <w:color w:val="auto"/>
          <w:szCs w:val="32"/>
          <w:lang w:val="nl-NL"/>
        </w:rPr>
        <w:t>.</w:t>
      </w:r>
      <w:r w:rsidR="00364573" w:rsidRPr="00151F44">
        <w:rPr>
          <w:rFonts w:ascii="Times New Roman" w:hAnsi="Times New Roman"/>
          <w:b/>
          <w:color w:val="auto"/>
          <w:szCs w:val="32"/>
          <w:lang w:val="nl-NL"/>
        </w:rPr>
        <w:t>000</w:t>
      </w:r>
      <w:r w:rsidR="00851245" w:rsidRPr="00151F44">
        <w:rPr>
          <w:rFonts w:ascii="Times New Roman" w:hAnsi="Times New Roman"/>
          <w:b/>
          <w:color w:val="auto"/>
          <w:szCs w:val="32"/>
          <w:lang w:val="nl-NL"/>
        </w:rPr>
        <w:t xml:space="preserve"> đồng </w:t>
      </w:r>
      <w:r w:rsidR="00851245" w:rsidRPr="00151F44">
        <w:rPr>
          <w:rFonts w:ascii="Times New Roman" w:hAnsi="Times New Roman"/>
          <w:color w:val="auto"/>
          <w:szCs w:val="32"/>
          <w:lang w:val="nl-NL"/>
        </w:rPr>
        <w:t xml:space="preserve">(Bằng chữ: </w:t>
      </w:r>
      <w:r w:rsidR="0086223D" w:rsidRPr="00151F44">
        <w:rPr>
          <w:rFonts w:ascii="Times New Roman" w:hAnsi="Times New Roman"/>
          <w:color w:val="auto"/>
          <w:szCs w:val="32"/>
          <w:lang w:val="nl-NL"/>
        </w:rPr>
        <w:t>Bốn</w:t>
      </w:r>
      <w:r w:rsidR="00851245" w:rsidRPr="00151F44">
        <w:rPr>
          <w:rFonts w:ascii="Times New Roman" w:hAnsi="Times New Roman"/>
          <w:color w:val="auto"/>
          <w:szCs w:val="32"/>
          <w:lang w:val="nl-NL"/>
        </w:rPr>
        <w:t xml:space="preserve"> </w:t>
      </w:r>
      <w:r w:rsidR="006963B1" w:rsidRPr="00151F44">
        <w:rPr>
          <w:rFonts w:ascii="Times New Roman" w:hAnsi="Times New Roman"/>
          <w:color w:val="auto"/>
          <w:szCs w:val="32"/>
          <w:lang w:val="nl-NL"/>
        </w:rPr>
        <w:t xml:space="preserve">trăm </w:t>
      </w:r>
      <w:r w:rsidR="0086223D" w:rsidRPr="00151F44">
        <w:rPr>
          <w:rFonts w:ascii="Times New Roman" w:hAnsi="Times New Roman"/>
          <w:color w:val="auto"/>
          <w:szCs w:val="32"/>
          <w:lang w:val="nl-NL"/>
        </w:rPr>
        <w:t xml:space="preserve">tám </w:t>
      </w:r>
      <w:r w:rsidR="00C42B8E" w:rsidRPr="00151F44">
        <w:rPr>
          <w:rFonts w:ascii="Times New Roman" w:hAnsi="Times New Roman"/>
          <w:color w:val="auto"/>
          <w:szCs w:val="32"/>
          <w:lang w:val="nl-NL"/>
        </w:rPr>
        <w:t xml:space="preserve">mươi </w:t>
      </w:r>
      <w:r w:rsidR="0086223D" w:rsidRPr="00151F44">
        <w:rPr>
          <w:rFonts w:ascii="Times New Roman" w:hAnsi="Times New Roman"/>
          <w:color w:val="auto"/>
          <w:szCs w:val="32"/>
          <w:lang w:val="nl-NL"/>
        </w:rPr>
        <w:t>bảy</w:t>
      </w:r>
      <w:r w:rsidR="00C42B8E" w:rsidRPr="00151F44">
        <w:rPr>
          <w:rFonts w:ascii="Times New Roman" w:hAnsi="Times New Roman"/>
          <w:color w:val="auto"/>
          <w:szCs w:val="32"/>
          <w:lang w:val="nl-NL"/>
        </w:rPr>
        <w:t xml:space="preserve"> triệu, </w:t>
      </w:r>
      <w:r w:rsidR="0086223D" w:rsidRPr="00151F44">
        <w:rPr>
          <w:rFonts w:ascii="Times New Roman" w:hAnsi="Times New Roman"/>
          <w:color w:val="auto"/>
          <w:szCs w:val="32"/>
          <w:lang w:val="nl-NL"/>
        </w:rPr>
        <w:t>bảy</w:t>
      </w:r>
      <w:r w:rsidR="00C42B8E" w:rsidRPr="00151F44">
        <w:rPr>
          <w:rFonts w:ascii="Times New Roman" w:hAnsi="Times New Roman"/>
          <w:color w:val="auto"/>
          <w:szCs w:val="32"/>
          <w:lang w:val="nl-NL"/>
        </w:rPr>
        <w:t xml:space="preserve"> trăm </w:t>
      </w:r>
      <w:r w:rsidR="0086223D" w:rsidRPr="00151F44">
        <w:rPr>
          <w:rFonts w:ascii="Times New Roman" w:hAnsi="Times New Roman"/>
          <w:color w:val="auto"/>
          <w:szCs w:val="32"/>
          <w:lang w:val="nl-NL"/>
        </w:rPr>
        <w:t>bảy</w:t>
      </w:r>
      <w:r w:rsidR="00C42B8E" w:rsidRPr="00151F44">
        <w:rPr>
          <w:rFonts w:ascii="Times New Roman" w:hAnsi="Times New Roman"/>
          <w:color w:val="auto"/>
          <w:szCs w:val="32"/>
          <w:lang w:val="nl-NL"/>
        </w:rPr>
        <w:t xml:space="preserve"> mươi </w:t>
      </w:r>
      <w:r w:rsidR="0086223D" w:rsidRPr="00151F44">
        <w:rPr>
          <w:rFonts w:ascii="Times New Roman" w:hAnsi="Times New Roman"/>
          <w:color w:val="auto"/>
          <w:szCs w:val="32"/>
          <w:lang w:val="nl-NL"/>
        </w:rPr>
        <w:t>sáu</w:t>
      </w:r>
      <w:r w:rsidR="00851245" w:rsidRPr="00151F44">
        <w:rPr>
          <w:rFonts w:ascii="Times New Roman" w:hAnsi="Times New Roman"/>
          <w:color w:val="auto"/>
          <w:szCs w:val="32"/>
          <w:lang w:val="nl-NL"/>
        </w:rPr>
        <w:t xml:space="preserve"> nghìn đồng)</w:t>
      </w:r>
      <w:r w:rsidR="00851245" w:rsidRPr="00151F44">
        <w:rPr>
          <w:rFonts w:ascii="Times New Roman" w:hAnsi="Times New Roman"/>
          <w:i/>
          <w:color w:val="auto"/>
          <w:szCs w:val="32"/>
          <w:lang w:val="nl-NL"/>
        </w:rPr>
        <w:t>.</w:t>
      </w:r>
      <w:r w:rsidR="00777D14" w:rsidRPr="00151F44">
        <w:rPr>
          <w:rFonts w:ascii="Times New Roman" w:hAnsi="Times New Roman"/>
          <w:i/>
          <w:color w:val="auto"/>
          <w:szCs w:val="32"/>
          <w:lang w:val="nl-NL"/>
        </w:rPr>
        <w:t xml:space="preserve"> </w:t>
      </w:r>
      <w:r w:rsidR="00851245" w:rsidRPr="00151F44">
        <w:rPr>
          <w:rFonts w:ascii="Times New Roman" w:hAnsi="Times New Roman"/>
          <w:color w:val="auto"/>
          <w:szCs w:val="32"/>
        </w:rPr>
        <w:t>Trong đó:</w:t>
      </w:r>
    </w:p>
    <w:tbl>
      <w:tblPr>
        <w:tblW w:w="4993" w:type="pct"/>
        <w:tblLook w:val="0000" w:firstRow="0" w:lastRow="0" w:firstColumn="0" w:lastColumn="0" w:noHBand="0" w:noVBand="0"/>
      </w:tblPr>
      <w:tblGrid>
        <w:gridCol w:w="6521"/>
        <w:gridCol w:w="2538"/>
      </w:tblGrid>
      <w:tr w:rsidR="00777D14" w:rsidRPr="00151F44" w:rsidTr="00777D14">
        <w:trPr>
          <w:trHeight w:val="639"/>
        </w:trPr>
        <w:tc>
          <w:tcPr>
            <w:tcW w:w="3599" w:type="pct"/>
            <w:vAlign w:val="center"/>
          </w:tcPr>
          <w:p w:rsidR="00777D14" w:rsidRPr="00151F44" w:rsidRDefault="00777D14" w:rsidP="00777D14">
            <w:pPr>
              <w:spacing w:before="40" w:after="40" w:line="320" w:lineRule="exact"/>
              <w:ind w:firstLine="567"/>
              <w:rPr>
                <w:rFonts w:ascii="Times New Roman" w:hAnsi="Times New Roman"/>
                <w:color w:val="auto"/>
                <w:spacing w:val="-6"/>
                <w:szCs w:val="32"/>
                <w:lang w:val="nl-NL"/>
              </w:rPr>
            </w:pPr>
            <w:r w:rsidRPr="00151F44">
              <w:rPr>
                <w:rFonts w:ascii="Times New Roman" w:hAnsi="Times New Roman"/>
                <w:color w:val="auto"/>
                <w:spacing w:val="-6"/>
                <w:szCs w:val="32"/>
                <w:lang w:val="nl-NL"/>
              </w:rPr>
              <w:lastRenderedPageBreak/>
              <w:t xml:space="preserve">- Chi phí lập đồ án quy hoạch, lập hồ sơ quy hoạch theo cơ sở dữ liệu địa lý (GIS): </w:t>
            </w:r>
          </w:p>
        </w:tc>
        <w:tc>
          <w:tcPr>
            <w:tcW w:w="1401" w:type="pct"/>
            <w:vAlign w:val="center"/>
          </w:tcPr>
          <w:p w:rsidR="00777D14" w:rsidRPr="00151F44" w:rsidRDefault="00777D14" w:rsidP="00777D14">
            <w:pPr>
              <w:spacing w:before="40" w:after="40" w:line="320" w:lineRule="exact"/>
              <w:jc w:val="right"/>
              <w:rPr>
                <w:rFonts w:ascii="Times New Roman" w:hAnsi="Times New Roman"/>
                <w:color w:val="auto"/>
                <w:szCs w:val="32"/>
                <w:lang w:val="nl-NL"/>
              </w:rPr>
            </w:pPr>
            <w:r w:rsidRPr="00151F44">
              <w:rPr>
                <w:rFonts w:ascii="Times New Roman" w:hAnsi="Times New Roman"/>
                <w:color w:val="auto"/>
                <w:szCs w:val="32"/>
                <w:lang w:val="nl-NL"/>
              </w:rPr>
              <w:t>343.334.376 đồng;</w:t>
            </w:r>
          </w:p>
        </w:tc>
      </w:tr>
      <w:tr w:rsidR="00777D14" w:rsidRPr="00151F44" w:rsidTr="00777D14">
        <w:trPr>
          <w:trHeight w:val="337"/>
        </w:trPr>
        <w:tc>
          <w:tcPr>
            <w:tcW w:w="3599" w:type="pct"/>
            <w:vAlign w:val="center"/>
          </w:tcPr>
          <w:p w:rsidR="00777D14" w:rsidRPr="00151F44" w:rsidRDefault="00777D14" w:rsidP="00777D14">
            <w:pPr>
              <w:spacing w:before="40" w:after="40" w:line="320" w:lineRule="exact"/>
              <w:ind w:firstLine="567"/>
              <w:rPr>
                <w:rFonts w:ascii="Times New Roman" w:hAnsi="Times New Roman"/>
                <w:color w:val="auto"/>
                <w:szCs w:val="32"/>
                <w:lang w:val="nl-NL"/>
              </w:rPr>
            </w:pPr>
            <w:r w:rsidRPr="00151F44">
              <w:rPr>
                <w:rFonts w:ascii="Times New Roman" w:hAnsi="Times New Roman"/>
                <w:color w:val="auto"/>
                <w:szCs w:val="32"/>
                <w:lang w:val="nl-NL"/>
              </w:rPr>
              <w:t>- Chi phí lập nhiệm vụ quy hoạch:</w:t>
            </w:r>
          </w:p>
        </w:tc>
        <w:tc>
          <w:tcPr>
            <w:tcW w:w="1401" w:type="pct"/>
            <w:vAlign w:val="center"/>
          </w:tcPr>
          <w:p w:rsidR="00777D14" w:rsidRPr="00151F44" w:rsidRDefault="00777D14" w:rsidP="00777D14">
            <w:pPr>
              <w:spacing w:before="40" w:after="40" w:line="320" w:lineRule="exact"/>
              <w:jc w:val="right"/>
              <w:rPr>
                <w:rFonts w:ascii="Times New Roman" w:hAnsi="Times New Roman"/>
                <w:color w:val="auto"/>
                <w:szCs w:val="32"/>
                <w:lang w:val="nl-NL"/>
              </w:rPr>
            </w:pPr>
            <w:r w:rsidRPr="00151F44">
              <w:rPr>
                <w:rFonts w:ascii="Times New Roman" w:hAnsi="Times New Roman"/>
                <w:color w:val="auto"/>
                <w:szCs w:val="32"/>
                <w:lang w:val="nl-NL"/>
              </w:rPr>
              <w:t>49.775.600 đồng;</w:t>
            </w:r>
          </w:p>
        </w:tc>
      </w:tr>
      <w:tr w:rsidR="00777D14" w:rsidRPr="00151F44" w:rsidTr="00777D14">
        <w:trPr>
          <w:trHeight w:val="372"/>
        </w:trPr>
        <w:tc>
          <w:tcPr>
            <w:tcW w:w="3599" w:type="pct"/>
            <w:vAlign w:val="center"/>
          </w:tcPr>
          <w:p w:rsidR="00777D14" w:rsidRPr="00151F44" w:rsidRDefault="00777D14" w:rsidP="00777D14">
            <w:pPr>
              <w:spacing w:before="40" w:after="40" w:line="320" w:lineRule="exact"/>
              <w:ind w:firstLine="567"/>
              <w:rPr>
                <w:rFonts w:ascii="Times New Roman" w:hAnsi="Times New Roman"/>
                <w:color w:val="auto"/>
                <w:szCs w:val="32"/>
                <w:lang w:val="nl-NL"/>
              </w:rPr>
            </w:pPr>
            <w:r w:rsidRPr="00151F44">
              <w:rPr>
                <w:rFonts w:ascii="Times New Roman" w:hAnsi="Times New Roman"/>
                <w:color w:val="auto"/>
                <w:szCs w:val="32"/>
                <w:lang w:val="nl-NL"/>
              </w:rPr>
              <w:t>- Chi phí thẩm định đồ án quy hoạch:</w:t>
            </w:r>
          </w:p>
        </w:tc>
        <w:tc>
          <w:tcPr>
            <w:tcW w:w="1401" w:type="pct"/>
            <w:vAlign w:val="center"/>
          </w:tcPr>
          <w:p w:rsidR="00777D14" w:rsidRPr="00151F44" w:rsidRDefault="00777D14" w:rsidP="00777D14">
            <w:pPr>
              <w:spacing w:before="40" w:after="40" w:line="320" w:lineRule="exact"/>
              <w:jc w:val="right"/>
              <w:rPr>
                <w:rFonts w:ascii="Times New Roman" w:hAnsi="Times New Roman"/>
                <w:color w:val="auto"/>
                <w:szCs w:val="32"/>
                <w:lang w:val="nl-NL"/>
              </w:rPr>
            </w:pPr>
            <w:r w:rsidRPr="00151F44">
              <w:rPr>
                <w:rFonts w:ascii="Times New Roman" w:hAnsi="Times New Roman"/>
                <w:color w:val="auto"/>
                <w:szCs w:val="32"/>
                <w:lang w:val="nl-NL"/>
              </w:rPr>
              <w:t xml:space="preserve">35.853.585 đồng;  </w:t>
            </w:r>
          </w:p>
        </w:tc>
      </w:tr>
      <w:tr w:rsidR="00777D14" w:rsidRPr="00151F44" w:rsidTr="00777D14">
        <w:trPr>
          <w:trHeight w:val="391"/>
        </w:trPr>
        <w:tc>
          <w:tcPr>
            <w:tcW w:w="3599" w:type="pct"/>
            <w:vAlign w:val="center"/>
          </w:tcPr>
          <w:p w:rsidR="00777D14" w:rsidRPr="00151F44" w:rsidRDefault="00777D14" w:rsidP="00777D14">
            <w:pPr>
              <w:spacing w:before="40" w:after="40" w:line="320" w:lineRule="exact"/>
              <w:ind w:firstLine="567"/>
              <w:rPr>
                <w:rFonts w:ascii="Times New Roman" w:hAnsi="Times New Roman"/>
                <w:color w:val="auto"/>
                <w:szCs w:val="32"/>
                <w:lang w:val="nl-NL"/>
              </w:rPr>
            </w:pPr>
            <w:r w:rsidRPr="00151F44">
              <w:rPr>
                <w:rFonts w:ascii="Times New Roman" w:hAnsi="Times New Roman"/>
                <w:color w:val="auto"/>
                <w:szCs w:val="32"/>
                <w:lang w:val="nl-NL"/>
              </w:rPr>
              <w:t>- Chi phí quản lý nghiệp vụ lập đồ án quy hoạch:</w:t>
            </w:r>
          </w:p>
        </w:tc>
        <w:tc>
          <w:tcPr>
            <w:tcW w:w="1401" w:type="pct"/>
            <w:vAlign w:val="center"/>
          </w:tcPr>
          <w:p w:rsidR="00777D14" w:rsidRPr="00151F44" w:rsidRDefault="00777D14" w:rsidP="00777D14">
            <w:pPr>
              <w:spacing w:before="40" w:after="40" w:line="320" w:lineRule="exact"/>
              <w:jc w:val="right"/>
              <w:rPr>
                <w:rFonts w:ascii="Times New Roman" w:hAnsi="Times New Roman"/>
                <w:color w:val="auto"/>
                <w:szCs w:val="32"/>
                <w:lang w:val="nl-NL"/>
              </w:rPr>
            </w:pPr>
            <w:r w:rsidRPr="00151F44">
              <w:rPr>
                <w:rFonts w:ascii="Times New Roman" w:hAnsi="Times New Roman"/>
                <w:color w:val="auto"/>
                <w:szCs w:val="32"/>
                <w:lang w:val="nl-NL"/>
              </w:rPr>
              <w:t xml:space="preserve">31.448.751 đồng;  </w:t>
            </w:r>
          </w:p>
        </w:tc>
      </w:tr>
      <w:tr w:rsidR="00777D14" w:rsidRPr="00151F44" w:rsidTr="00777D14">
        <w:trPr>
          <w:trHeight w:val="425"/>
        </w:trPr>
        <w:tc>
          <w:tcPr>
            <w:tcW w:w="3599" w:type="pct"/>
            <w:vAlign w:val="center"/>
          </w:tcPr>
          <w:p w:rsidR="00777D14" w:rsidRPr="00151F44" w:rsidRDefault="00777D14" w:rsidP="00777D14">
            <w:pPr>
              <w:spacing w:before="40" w:after="40" w:line="320" w:lineRule="exact"/>
              <w:ind w:firstLine="567"/>
              <w:rPr>
                <w:rFonts w:ascii="Times New Roman" w:hAnsi="Times New Roman"/>
                <w:color w:val="auto"/>
                <w:szCs w:val="32"/>
                <w:lang w:val="nl-NL"/>
              </w:rPr>
            </w:pPr>
            <w:r w:rsidRPr="00151F44">
              <w:rPr>
                <w:rFonts w:ascii="Times New Roman" w:hAnsi="Times New Roman"/>
                <w:color w:val="auto"/>
                <w:szCs w:val="32"/>
                <w:lang w:val="nl-NL"/>
              </w:rPr>
              <w:t>- Chi phí lấy ý kiến cộng đồng dân cư:</w:t>
            </w:r>
          </w:p>
        </w:tc>
        <w:tc>
          <w:tcPr>
            <w:tcW w:w="1401" w:type="pct"/>
            <w:vAlign w:val="center"/>
          </w:tcPr>
          <w:p w:rsidR="00777D14" w:rsidRPr="00151F44" w:rsidRDefault="00777D14" w:rsidP="00777D14">
            <w:pPr>
              <w:spacing w:before="40" w:after="40" w:line="320" w:lineRule="exact"/>
              <w:jc w:val="right"/>
              <w:rPr>
                <w:rFonts w:ascii="Times New Roman" w:hAnsi="Times New Roman"/>
                <w:color w:val="auto"/>
                <w:szCs w:val="32"/>
                <w:lang w:val="nl-NL"/>
              </w:rPr>
            </w:pPr>
            <w:r w:rsidRPr="00151F44">
              <w:rPr>
                <w:rFonts w:ascii="Times New Roman" w:hAnsi="Times New Roman"/>
                <w:color w:val="auto"/>
                <w:szCs w:val="32"/>
                <w:lang w:val="nl-NL"/>
              </w:rPr>
              <w:t>16.157.000 đồng;</w:t>
            </w:r>
          </w:p>
        </w:tc>
      </w:tr>
      <w:tr w:rsidR="00777D14" w:rsidRPr="00151F44" w:rsidTr="00777D14">
        <w:trPr>
          <w:trHeight w:val="418"/>
        </w:trPr>
        <w:tc>
          <w:tcPr>
            <w:tcW w:w="3599" w:type="pct"/>
            <w:vAlign w:val="center"/>
          </w:tcPr>
          <w:p w:rsidR="00777D14" w:rsidRPr="00151F44" w:rsidRDefault="00777D14" w:rsidP="00777D14">
            <w:pPr>
              <w:spacing w:before="40" w:after="40" w:line="320" w:lineRule="exact"/>
              <w:ind w:firstLine="567"/>
              <w:rPr>
                <w:rFonts w:ascii="Times New Roman" w:hAnsi="Times New Roman"/>
                <w:color w:val="auto"/>
                <w:szCs w:val="32"/>
                <w:lang w:val="nl-NL"/>
              </w:rPr>
            </w:pPr>
            <w:r w:rsidRPr="00151F44">
              <w:rPr>
                <w:rFonts w:ascii="Times New Roman" w:hAnsi="Times New Roman"/>
                <w:color w:val="auto"/>
                <w:szCs w:val="32"/>
                <w:lang w:val="nl-NL"/>
              </w:rPr>
              <w:t>- Chi phí công bố đồ án quy hoạch:</w:t>
            </w:r>
          </w:p>
        </w:tc>
        <w:tc>
          <w:tcPr>
            <w:tcW w:w="1401" w:type="pct"/>
            <w:vAlign w:val="center"/>
          </w:tcPr>
          <w:p w:rsidR="00777D14" w:rsidRPr="00151F44" w:rsidRDefault="00777D14" w:rsidP="00777D14">
            <w:pPr>
              <w:spacing w:before="40" w:after="40" w:line="320" w:lineRule="exact"/>
              <w:jc w:val="right"/>
              <w:rPr>
                <w:rFonts w:ascii="Times New Roman" w:hAnsi="Times New Roman"/>
                <w:color w:val="auto"/>
                <w:szCs w:val="32"/>
                <w:lang w:val="nl-NL"/>
              </w:rPr>
            </w:pPr>
            <w:r w:rsidRPr="00151F44">
              <w:rPr>
                <w:rFonts w:ascii="Times New Roman" w:hAnsi="Times New Roman"/>
                <w:color w:val="auto"/>
                <w:szCs w:val="32"/>
                <w:lang w:val="nl-NL"/>
              </w:rPr>
              <w:t>11.227.000 đồng.</w:t>
            </w:r>
          </w:p>
        </w:tc>
      </w:tr>
    </w:tbl>
    <w:p w:rsidR="004E6571" w:rsidRPr="00151F44" w:rsidRDefault="00777D14" w:rsidP="00777D14">
      <w:pPr>
        <w:widowControl w:val="0"/>
        <w:spacing w:before="120" w:after="120"/>
        <w:ind w:firstLine="680"/>
        <w:jc w:val="both"/>
        <w:rPr>
          <w:rFonts w:ascii="Times New Roman" w:hAnsi="Times New Roman"/>
          <w:bCs/>
          <w:iCs/>
          <w:szCs w:val="28"/>
        </w:rPr>
      </w:pPr>
      <w:r w:rsidRPr="00151F44">
        <w:rPr>
          <w:rFonts w:ascii="Times New Roman" w:hAnsi="Times New Roman"/>
          <w:i/>
          <w:szCs w:val="28"/>
        </w:rPr>
        <w:t>b)</w:t>
      </w:r>
      <w:r w:rsidR="004E6571" w:rsidRPr="00151F44">
        <w:rPr>
          <w:rFonts w:ascii="Times New Roman" w:hAnsi="Times New Roman"/>
          <w:i/>
          <w:szCs w:val="28"/>
        </w:rPr>
        <w:t xml:space="preserve"> Chi phí lập nhiệm vụ, khảo sát địa hình:</w:t>
      </w:r>
      <w:r w:rsidR="004E6571" w:rsidRPr="00151F44">
        <w:rPr>
          <w:rFonts w:ascii="Times New Roman" w:hAnsi="Times New Roman"/>
          <w:b/>
          <w:i/>
          <w:szCs w:val="28"/>
        </w:rPr>
        <w:t xml:space="preserve"> </w:t>
      </w:r>
      <w:r w:rsidR="004E6571" w:rsidRPr="00151F44">
        <w:rPr>
          <w:rFonts w:ascii="Times New Roman" w:hAnsi="Times New Roman"/>
          <w:bCs/>
          <w:iCs/>
          <w:szCs w:val="28"/>
        </w:rPr>
        <w:t>Được thực hiện theo quy định tại Điều 5 Quyết định số 135/2025/QĐ-UBND ngày 22/12/2025 của UBND tỉnh về ban hành quy định một số nội dung liên quan đến hoạt động đo đạc và bản đồ trên địa bàn tỉnh Phú Thọ.</w:t>
      </w:r>
    </w:p>
    <w:p w:rsidR="004E6571" w:rsidRPr="00151F44" w:rsidRDefault="00777D14" w:rsidP="00777D14">
      <w:pPr>
        <w:widowControl w:val="0"/>
        <w:autoSpaceDE w:val="0"/>
        <w:autoSpaceDN w:val="0"/>
        <w:adjustRightInd w:val="0"/>
        <w:spacing w:before="120" w:after="120"/>
        <w:ind w:firstLine="680"/>
        <w:jc w:val="both"/>
        <w:rPr>
          <w:rFonts w:ascii="Times New Roman" w:hAnsi="Times New Roman"/>
        </w:rPr>
      </w:pPr>
      <w:r w:rsidRPr="00151F44">
        <w:rPr>
          <w:rFonts w:ascii="Times New Roman" w:hAnsi="Times New Roman"/>
          <w:bCs/>
          <w:i/>
          <w:szCs w:val="28"/>
        </w:rPr>
        <w:t>c)</w:t>
      </w:r>
      <w:r w:rsidR="004E6571" w:rsidRPr="00151F44">
        <w:rPr>
          <w:rFonts w:ascii="Times New Roman" w:hAnsi="Times New Roman"/>
          <w:bCs/>
          <w:i/>
          <w:szCs w:val="28"/>
        </w:rPr>
        <w:t xml:space="preserve"> Nguồn vốn lập quy hoạch:</w:t>
      </w:r>
      <w:r w:rsidR="004E6571" w:rsidRPr="00151F44">
        <w:rPr>
          <w:rFonts w:ascii="Times New Roman" w:hAnsi="Times New Roman"/>
          <w:b/>
          <w:bCs/>
          <w:szCs w:val="28"/>
        </w:rPr>
        <w:t xml:space="preserve"> </w:t>
      </w:r>
      <w:r w:rsidR="004E6571" w:rsidRPr="00151F44">
        <w:rPr>
          <w:rFonts w:ascii="Times New Roman" w:hAnsi="Times New Roman"/>
        </w:rPr>
        <w:t xml:space="preserve">Nguồn vốn ngân sách xã </w:t>
      </w:r>
      <w:r w:rsidRPr="00151F44">
        <w:rPr>
          <w:rFonts w:ascii="Times New Roman" w:hAnsi="Times New Roman"/>
        </w:rPr>
        <w:t xml:space="preserve">Thượng Long </w:t>
      </w:r>
      <w:r w:rsidR="004E6571" w:rsidRPr="00151F44">
        <w:rPr>
          <w:rFonts w:ascii="Times New Roman" w:hAnsi="Times New Roman"/>
        </w:rPr>
        <w:t xml:space="preserve">và các nguồn </w:t>
      </w:r>
      <w:r w:rsidR="00530428" w:rsidRPr="00151F44">
        <w:rPr>
          <w:rFonts w:ascii="Times New Roman" w:hAnsi="Times New Roman"/>
        </w:rPr>
        <w:t>vốn hợp pháp khác</w:t>
      </w:r>
      <w:r w:rsidR="004E6571" w:rsidRPr="00151F44">
        <w:rPr>
          <w:rFonts w:ascii="Times New Roman" w:hAnsi="Times New Roman"/>
        </w:rPr>
        <w:t>.</w:t>
      </w:r>
    </w:p>
    <w:p w:rsidR="00C9748C" w:rsidRPr="00151F44" w:rsidRDefault="00530428" w:rsidP="00777D14">
      <w:pPr>
        <w:spacing w:before="120" w:after="120"/>
        <w:ind w:firstLine="680"/>
        <w:jc w:val="both"/>
        <w:rPr>
          <w:rFonts w:ascii="Times New Roman" w:eastAsia="Calibri" w:hAnsi="Times New Roman"/>
          <w:b/>
          <w:bCs/>
          <w:noProof/>
          <w:szCs w:val="28"/>
        </w:rPr>
      </w:pPr>
      <w:r w:rsidRPr="00151F44">
        <w:rPr>
          <w:rFonts w:ascii="Times New Roman" w:eastAsia="Calibri" w:hAnsi="Times New Roman"/>
          <w:b/>
          <w:bCs/>
          <w:noProof/>
          <w:szCs w:val="28"/>
        </w:rPr>
        <w:t>Điều 2:</w:t>
      </w:r>
      <w:r w:rsidR="00C9748C" w:rsidRPr="00151F44">
        <w:rPr>
          <w:rFonts w:ascii="Times New Roman" w:eastAsia="Calibri" w:hAnsi="Times New Roman"/>
          <w:b/>
          <w:bCs/>
          <w:noProof/>
          <w:szCs w:val="28"/>
        </w:rPr>
        <w:t xml:space="preserve"> </w:t>
      </w:r>
      <w:r w:rsidR="00C9748C" w:rsidRPr="00151F44">
        <w:rPr>
          <w:rFonts w:ascii="Times New Roman" w:eastAsia="Calibri" w:hAnsi="Times New Roman"/>
          <w:noProof/>
          <w:szCs w:val="28"/>
        </w:rPr>
        <w:t>Tổ chức thực hiện</w:t>
      </w:r>
    </w:p>
    <w:p w:rsidR="00552F12" w:rsidRPr="00151F44" w:rsidRDefault="00552F12" w:rsidP="00777D14">
      <w:pPr>
        <w:widowControl w:val="0"/>
        <w:spacing w:before="120" w:after="120"/>
        <w:ind w:firstLine="680"/>
        <w:jc w:val="both"/>
        <w:rPr>
          <w:rFonts w:ascii="Times New Roman" w:hAnsi="Times New Roman"/>
          <w:color w:val="auto"/>
          <w:szCs w:val="28"/>
          <w:lang w:val="nl-NL"/>
        </w:rPr>
      </w:pPr>
      <w:r w:rsidRPr="00151F44">
        <w:rPr>
          <w:rFonts w:ascii="Times New Roman" w:hAnsi="Times New Roman"/>
          <w:color w:val="auto"/>
          <w:szCs w:val="28"/>
          <w:lang w:val="nl-NL"/>
        </w:rPr>
        <w:t>- Đơn vị tư vấn khảo sát, lập quy hoạch: Lựa chọn theo quy định của pháp luật hiện hành.</w:t>
      </w:r>
    </w:p>
    <w:p w:rsidR="00552F12" w:rsidRPr="00151F44" w:rsidRDefault="00552F12" w:rsidP="00777D14">
      <w:pPr>
        <w:widowControl w:val="0"/>
        <w:spacing w:before="120" w:after="120"/>
        <w:ind w:firstLine="680"/>
        <w:jc w:val="both"/>
        <w:rPr>
          <w:rFonts w:ascii="Times New Roman" w:hAnsi="Times New Roman"/>
          <w:color w:val="auto"/>
          <w:szCs w:val="28"/>
          <w:lang w:val="nl-NL"/>
        </w:rPr>
      </w:pPr>
      <w:r w:rsidRPr="00151F44">
        <w:rPr>
          <w:rFonts w:ascii="Times New Roman" w:hAnsi="Times New Roman"/>
          <w:color w:val="auto"/>
          <w:szCs w:val="28"/>
          <w:lang w:val="nl-NL"/>
        </w:rPr>
        <w:t xml:space="preserve">- Cơ quan tổ chức lập quy hoạch: </w:t>
      </w:r>
      <w:r w:rsidRPr="00151F44">
        <w:rPr>
          <w:rFonts w:ascii="Times New Roman" w:hAnsi="Times New Roman"/>
          <w:color w:val="auto"/>
          <w:lang w:val="nl-NL"/>
        </w:rPr>
        <w:t xml:space="preserve">UBND xã </w:t>
      </w:r>
      <w:r w:rsidR="0086223D" w:rsidRPr="00151F44">
        <w:rPr>
          <w:rFonts w:ascii="Times New Roman" w:hAnsi="Times New Roman"/>
          <w:color w:val="auto"/>
          <w:lang w:val="nl-NL"/>
        </w:rPr>
        <w:t>Thượng Long</w:t>
      </w:r>
      <w:r w:rsidRPr="00151F44">
        <w:rPr>
          <w:rFonts w:ascii="Times New Roman" w:hAnsi="Times New Roman"/>
          <w:color w:val="auto"/>
          <w:lang w:val="nl-NL"/>
        </w:rPr>
        <w:t>.</w:t>
      </w:r>
    </w:p>
    <w:p w:rsidR="00552F12" w:rsidRPr="00151F44" w:rsidRDefault="00552F12" w:rsidP="00777D14">
      <w:pPr>
        <w:widowControl w:val="0"/>
        <w:spacing w:before="120" w:after="120"/>
        <w:ind w:firstLine="680"/>
        <w:jc w:val="both"/>
        <w:rPr>
          <w:rFonts w:ascii="Times New Roman" w:hAnsi="Times New Roman"/>
          <w:color w:val="auto"/>
          <w:szCs w:val="28"/>
          <w:lang w:val="nl-NL"/>
        </w:rPr>
      </w:pPr>
      <w:r w:rsidRPr="00151F44">
        <w:rPr>
          <w:rFonts w:ascii="Times New Roman" w:hAnsi="Times New Roman"/>
          <w:color w:val="auto"/>
          <w:szCs w:val="28"/>
          <w:lang w:val="nl-NL"/>
        </w:rPr>
        <w:t>- Cơ quan phối hợp: Các sở, ban ngành của tỉnh.</w:t>
      </w:r>
    </w:p>
    <w:p w:rsidR="00552F12" w:rsidRPr="00151F44" w:rsidRDefault="00552F12" w:rsidP="00777D14">
      <w:pPr>
        <w:widowControl w:val="0"/>
        <w:spacing w:before="120" w:after="120"/>
        <w:ind w:firstLine="680"/>
        <w:jc w:val="both"/>
        <w:rPr>
          <w:rFonts w:ascii="Times New Roman" w:hAnsi="Times New Roman"/>
          <w:color w:val="auto"/>
          <w:szCs w:val="28"/>
          <w:lang w:val="nl-NL"/>
        </w:rPr>
      </w:pPr>
      <w:r w:rsidRPr="00151F44">
        <w:rPr>
          <w:rFonts w:ascii="Times New Roman" w:hAnsi="Times New Roman"/>
          <w:color w:val="auto"/>
          <w:szCs w:val="28"/>
          <w:lang w:val="nl-NL"/>
        </w:rPr>
        <w:t>- Cơ quan thẩm định: Sở Xây dựng Phú Thọ.</w:t>
      </w:r>
    </w:p>
    <w:p w:rsidR="00552F12" w:rsidRPr="00151F44" w:rsidRDefault="00552F12" w:rsidP="00777D14">
      <w:pPr>
        <w:widowControl w:val="0"/>
        <w:spacing w:before="120" w:after="120"/>
        <w:ind w:firstLine="680"/>
        <w:jc w:val="both"/>
        <w:rPr>
          <w:rFonts w:ascii="Times New Roman" w:hAnsi="Times New Roman"/>
          <w:color w:val="auto"/>
          <w:szCs w:val="28"/>
          <w:lang w:val="nl-NL"/>
        </w:rPr>
      </w:pPr>
      <w:r w:rsidRPr="00151F44">
        <w:rPr>
          <w:rFonts w:ascii="Times New Roman" w:hAnsi="Times New Roman"/>
          <w:color w:val="auto"/>
          <w:szCs w:val="28"/>
          <w:lang w:val="nl-NL"/>
        </w:rPr>
        <w:t>- Cơ quan phê duyệt: UBND tỉnh Phú Thọ.</w:t>
      </w:r>
    </w:p>
    <w:p w:rsidR="00552F12" w:rsidRPr="00151F44" w:rsidRDefault="00552F12" w:rsidP="00777D14">
      <w:pPr>
        <w:widowControl w:val="0"/>
        <w:spacing w:before="120" w:after="120"/>
        <w:ind w:firstLine="680"/>
        <w:jc w:val="both"/>
        <w:rPr>
          <w:rFonts w:ascii="Times New Roman" w:hAnsi="Times New Roman"/>
          <w:color w:val="auto"/>
          <w:szCs w:val="28"/>
          <w:lang w:val="nl-NL"/>
        </w:rPr>
      </w:pPr>
      <w:r w:rsidRPr="00151F44">
        <w:rPr>
          <w:rFonts w:ascii="Times New Roman" w:hAnsi="Times New Roman"/>
          <w:color w:val="auto"/>
          <w:szCs w:val="28"/>
          <w:lang w:val="nl-NL"/>
        </w:rPr>
        <w:t xml:space="preserve">- Thời gian thực hiện lập quy hoạch: </w:t>
      </w:r>
      <w:r w:rsidRPr="00151F44">
        <w:rPr>
          <w:rFonts w:ascii="Times New Roman" w:hAnsi="Times New Roman"/>
          <w:color w:val="auto"/>
          <w:szCs w:val="28"/>
        </w:rPr>
        <w:t>Không quá 09 tháng kể từ ngày lựa chọn được đơn vị tư vấn lập quy hoạch</w:t>
      </w:r>
      <w:r w:rsidRPr="00151F44">
        <w:rPr>
          <w:rFonts w:ascii="Times New Roman" w:hAnsi="Times New Roman"/>
          <w:color w:val="auto"/>
          <w:szCs w:val="28"/>
          <w:lang w:val="nl-NL"/>
        </w:rPr>
        <w:t>.</w:t>
      </w:r>
    </w:p>
    <w:p w:rsidR="00BC2ED1" w:rsidRPr="00151F44" w:rsidRDefault="00BC2ED1" w:rsidP="00BC2ED1">
      <w:pPr>
        <w:spacing w:before="120" w:after="120" w:line="340" w:lineRule="exact"/>
        <w:ind w:firstLine="680"/>
        <w:jc w:val="both"/>
        <w:rPr>
          <w:rFonts w:ascii="Times New Roman" w:hAnsi="Times New Roman"/>
          <w:color w:val="auto"/>
          <w:szCs w:val="28"/>
          <w:lang w:val="nl-NL"/>
        </w:rPr>
      </w:pPr>
      <w:r w:rsidRPr="00151F44">
        <w:rPr>
          <w:rFonts w:ascii="Times New Roman" w:hAnsi="Times New Roman"/>
          <w:b/>
          <w:color w:val="auto"/>
          <w:szCs w:val="28"/>
          <w:lang w:val="nl-NL"/>
        </w:rPr>
        <w:t>Điều 3.</w:t>
      </w:r>
      <w:r w:rsidRPr="00151F44">
        <w:rPr>
          <w:rFonts w:ascii="Times New Roman" w:hAnsi="Times New Roman"/>
          <w:color w:val="auto"/>
          <w:szCs w:val="28"/>
          <w:lang w:val="nl-NL"/>
        </w:rPr>
        <w:t xml:space="preserve"> Điều khoản thi hành</w:t>
      </w:r>
    </w:p>
    <w:p w:rsidR="00BC2ED1" w:rsidRPr="00151F44" w:rsidRDefault="00BC2ED1" w:rsidP="00BC2ED1">
      <w:pPr>
        <w:spacing w:before="120" w:after="120" w:line="340" w:lineRule="exact"/>
        <w:ind w:firstLine="680"/>
        <w:jc w:val="both"/>
        <w:rPr>
          <w:rFonts w:ascii="Times New Roman" w:hAnsi="Times New Roman"/>
          <w:color w:val="auto"/>
          <w:szCs w:val="28"/>
          <w:lang w:val="nl-NL"/>
        </w:rPr>
      </w:pPr>
      <w:r w:rsidRPr="00151F44">
        <w:rPr>
          <w:rFonts w:ascii="Times New Roman" w:hAnsi="Times New Roman"/>
          <w:b/>
          <w:color w:val="auto"/>
          <w:szCs w:val="28"/>
          <w:lang w:val="nl-NL"/>
        </w:rPr>
        <w:t>1.</w:t>
      </w:r>
      <w:r w:rsidRPr="00151F44">
        <w:rPr>
          <w:rFonts w:ascii="Times New Roman" w:hAnsi="Times New Roman"/>
          <w:color w:val="auto"/>
          <w:szCs w:val="28"/>
          <w:lang w:val="nl-NL"/>
        </w:rPr>
        <w:t xml:space="preserve"> Quyết định có hiệu lực kể từ ngày ký ban hành.</w:t>
      </w:r>
    </w:p>
    <w:p w:rsidR="00BC2ED1" w:rsidRDefault="00BC2ED1" w:rsidP="00BC2ED1">
      <w:pPr>
        <w:spacing w:before="100" w:after="100"/>
        <w:ind w:firstLine="680"/>
        <w:jc w:val="both"/>
        <w:rPr>
          <w:rFonts w:ascii="Times New Roman" w:hAnsi="Times New Roman"/>
          <w:color w:val="auto"/>
        </w:rPr>
      </w:pPr>
      <w:r w:rsidRPr="00151F44">
        <w:rPr>
          <w:rFonts w:ascii="Times New Roman" w:hAnsi="Times New Roman"/>
          <w:b/>
          <w:szCs w:val="28"/>
        </w:rPr>
        <w:t>2.</w:t>
      </w:r>
      <w:r w:rsidRPr="00151F44">
        <w:rPr>
          <w:rFonts w:ascii="Times New Roman" w:hAnsi="Times New Roman"/>
          <w:szCs w:val="28"/>
        </w:rPr>
        <w:t xml:space="preserve"> Chánh Văn phòng Ủy ban nhân dân tỉnh; Giám đốc các Sở: Xây dựng, Tài chính, Nông nghiệp và Môi </w:t>
      </w:r>
      <w:r w:rsidRPr="00151F44">
        <w:rPr>
          <w:rFonts w:ascii="Times New Roman" w:hAnsi="Times New Roman"/>
          <w:color w:val="auto"/>
          <w:szCs w:val="28"/>
        </w:rPr>
        <w:t>trường</w:t>
      </w:r>
      <w:r w:rsidRPr="00151F44">
        <w:rPr>
          <w:rFonts w:ascii="Times New Roman" w:hAnsi="Times New Roman"/>
          <w:color w:val="auto"/>
        </w:rPr>
        <w:t xml:space="preserve">; Chủ tịch UBND xã Thượng Long và Thủ trưởng các cơ quan, đơn vị có liên quan căn cứ quyết định thực hiện./. </w:t>
      </w:r>
    </w:p>
    <w:p w:rsidR="00151F44" w:rsidRDefault="00151F44" w:rsidP="00151F44">
      <w:pPr>
        <w:spacing w:before="100" w:after="100"/>
        <w:jc w:val="both"/>
        <w:rPr>
          <w:rFonts w:ascii="Times New Roman" w:hAnsi="Times New Roman"/>
          <w:color w:val="auto"/>
        </w:rPr>
      </w:pPr>
    </w:p>
    <w:p w:rsidR="00151F44" w:rsidRPr="00151F44" w:rsidRDefault="00151F44" w:rsidP="004759A9">
      <w:pPr>
        <w:pStyle w:val="BodyTextIndent"/>
        <w:widowControl w:val="0"/>
        <w:ind w:left="2550" w:firstLine="164"/>
        <w:jc w:val="center"/>
        <w:rPr>
          <w:rFonts w:ascii="Times New Roman" w:hAnsi="Times New Roman"/>
          <w:b/>
          <w:szCs w:val="28"/>
        </w:rPr>
      </w:pPr>
      <w:r w:rsidRPr="00151F44">
        <w:rPr>
          <w:rFonts w:ascii="Times New Roman" w:hAnsi="Times New Roman"/>
          <w:b/>
          <w:szCs w:val="28"/>
        </w:rPr>
        <w:t>TM. ỦY BAN NHÂN DÂN</w:t>
      </w:r>
    </w:p>
    <w:p w:rsidR="00151F44" w:rsidRPr="00151F44" w:rsidRDefault="00151F44" w:rsidP="004759A9">
      <w:pPr>
        <w:pStyle w:val="BodyTextIndent"/>
        <w:widowControl w:val="0"/>
        <w:ind w:left="2550" w:firstLine="164"/>
        <w:jc w:val="center"/>
        <w:rPr>
          <w:rFonts w:ascii="Times New Roman" w:hAnsi="Times New Roman"/>
          <w:b/>
          <w:szCs w:val="28"/>
        </w:rPr>
      </w:pPr>
      <w:r w:rsidRPr="00151F44">
        <w:rPr>
          <w:rFonts w:ascii="Times New Roman" w:hAnsi="Times New Roman"/>
          <w:b/>
          <w:szCs w:val="28"/>
        </w:rPr>
        <w:t>KT. CHỦ TỊCH</w:t>
      </w:r>
    </w:p>
    <w:p w:rsidR="00151F44" w:rsidRPr="00151F44" w:rsidRDefault="00151F44" w:rsidP="004759A9">
      <w:pPr>
        <w:pStyle w:val="BodyTextIndent"/>
        <w:widowControl w:val="0"/>
        <w:ind w:left="2550" w:firstLine="164"/>
        <w:jc w:val="center"/>
        <w:rPr>
          <w:rFonts w:ascii="Times New Roman" w:hAnsi="Times New Roman"/>
          <w:b/>
          <w:szCs w:val="28"/>
        </w:rPr>
      </w:pPr>
      <w:r w:rsidRPr="00151F44">
        <w:rPr>
          <w:rFonts w:ascii="Times New Roman" w:hAnsi="Times New Roman"/>
          <w:b/>
          <w:szCs w:val="28"/>
        </w:rPr>
        <w:t>PHÓ CHỦ TỊCH</w:t>
      </w:r>
    </w:p>
    <w:p w:rsidR="00151F44" w:rsidRPr="00151F44" w:rsidRDefault="00151F44" w:rsidP="004759A9">
      <w:pPr>
        <w:pStyle w:val="BodyTextIndent"/>
        <w:widowControl w:val="0"/>
        <w:ind w:left="2550" w:firstLine="164"/>
        <w:jc w:val="center"/>
        <w:rPr>
          <w:rFonts w:ascii="Times New Roman" w:hAnsi="Times New Roman"/>
          <w:b/>
          <w:szCs w:val="28"/>
        </w:rPr>
      </w:pPr>
    </w:p>
    <w:p w:rsidR="00151F44" w:rsidRPr="00151F44" w:rsidRDefault="00151F44" w:rsidP="004759A9">
      <w:pPr>
        <w:pStyle w:val="BodyTextIndent"/>
        <w:widowControl w:val="0"/>
        <w:ind w:left="2550" w:firstLine="164"/>
        <w:jc w:val="center"/>
        <w:rPr>
          <w:rFonts w:ascii="Times New Roman" w:hAnsi="Times New Roman"/>
          <w:b/>
          <w:sz w:val="4"/>
          <w:szCs w:val="28"/>
        </w:rPr>
      </w:pPr>
    </w:p>
    <w:p w:rsidR="00151F44" w:rsidRPr="00151F44" w:rsidRDefault="00151F44" w:rsidP="004759A9">
      <w:pPr>
        <w:spacing w:before="100" w:after="100"/>
        <w:ind w:left="2550"/>
        <w:jc w:val="center"/>
        <w:rPr>
          <w:rFonts w:ascii="Times New Roman" w:hAnsi="Times New Roman"/>
          <w:color w:val="auto"/>
          <w:szCs w:val="28"/>
        </w:rPr>
      </w:pPr>
      <w:r w:rsidRPr="00151F44">
        <w:rPr>
          <w:rFonts w:ascii="Times New Roman" w:hAnsi="Times New Roman"/>
          <w:b/>
          <w:szCs w:val="28"/>
        </w:rPr>
        <w:t>Vũ Việt Văn</w:t>
      </w:r>
    </w:p>
    <w:p w:rsidR="00BC2ED1" w:rsidRPr="00151F44" w:rsidRDefault="00BC2ED1" w:rsidP="004759A9">
      <w:pPr>
        <w:widowControl w:val="0"/>
        <w:spacing w:before="120" w:after="120"/>
        <w:ind w:left="2040" w:firstLine="680"/>
        <w:jc w:val="both"/>
        <w:rPr>
          <w:rFonts w:ascii="Times New Roman" w:hAnsi="Times New Roman"/>
          <w:sz w:val="16"/>
          <w:szCs w:val="12"/>
        </w:rPr>
      </w:pPr>
    </w:p>
    <w:p w:rsidR="00BC2ED1" w:rsidRPr="00151F44" w:rsidRDefault="00BC2ED1" w:rsidP="00BC2ED1">
      <w:pPr>
        <w:pStyle w:val="BodyTextIndent"/>
        <w:widowControl w:val="0"/>
        <w:spacing w:line="312" w:lineRule="auto"/>
        <w:ind w:firstLine="0"/>
        <w:rPr>
          <w:rFonts w:ascii="Times New Roman" w:hAnsi="Times New Roman"/>
          <w:sz w:val="2"/>
        </w:rPr>
      </w:pPr>
    </w:p>
    <w:p w:rsidR="00F017EF" w:rsidRPr="00151F44" w:rsidRDefault="00F017EF" w:rsidP="00472BCB">
      <w:pPr>
        <w:spacing w:before="60"/>
        <w:ind w:firstLine="510"/>
        <w:jc w:val="both"/>
        <w:rPr>
          <w:rFonts w:ascii="Times New Roman" w:hAnsi="Times New Roman"/>
          <w:color w:val="auto"/>
          <w:sz w:val="27"/>
          <w:szCs w:val="27"/>
          <w:lang w:val="nl-NL"/>
        </w:rPr>
      </w:pPr>
      <w:bookmarkStart w:id="1" w:name="_GoBack"/>
      <w:bookmarkEnd w:id="1"/>
    </w:p>
    <w:sectPr w:rsidR="00F017EF" w:rsidRPr="00151F44" w:rsidSect="008024BE">
      <w:footerReference w:type="even" r:id="rId8"/>
      <w:footerReference w:type="default" r:id="rId9"/>
      <w:pgSz w:w="11907" w:h="16840" w:code="9"/>
      <w:pgMar w:top="1134" w:right="1134" w:bottom="1134" w:left="1701" w:header="425" w:footer="68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EB1" w:rsidRDefault="00E73EB1">
      <w:r>
        <w:separator/>
      </w:r>
    </w:p>
  </w:endnote>
  <w:endnote w:type="continuationSeparator" w:id="0">
    <w:p w:rsidR="00E73EB1" w:rsidRDefault="00E73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593" w:rsidRDefault="001B1593" w:rsidP="00B15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B1593" w:rsidRDefault="001B159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593" w:rsidRDefault="001B1593">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EB1" w:rsidRDefault="00E73EB1">
      <w:r>
        <w:separator/>
      </w:r>
    </w:p>
  </w:footnote>
  <w:footnote w:type="continuationSeparator" w:id="0">
    <w:p w:rsidR="00E73EB1" w:rsidRDefault="00E73E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9F445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E1C5D"/>
    <w:multiLevelType w:val="multilevel"/>
    <w:tmpl w:val="6AA4A938"/>
    <w:lvl w:ilvl="0">
      <w:start w:val="1"/>
      <w:numFmt w:val="decimal"/>
      <w:lvlText w:val="%1."/>
      <w:lvlJc w:val="left"/>
      <w:pPr>
        <w:tabs>
          <w:tab w:val="num" w:pos="450"/>
        </w:tabs>
        <w:ind w:left="450" w:hanging="45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06A7DB5"/>
    <w:multiLevelType w:val="hybridMultilevel"/>
    <w:tmpl w:val="59742BAE"/>
    <w:lvl w:ilvl="0" w:tplc="26586C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8411A98"/>
    <w:multiLevelType w:val="hybridMultilevel"/>
    <w:tmpl w:val="5122F1EC"/>
    <w:lvl w:ilvl="0" w:tplc="AB16E70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C510B1"/>
    <w:multiLevelType w:val="hybridMultilevel"/>
    <w:tmpl w:val="4C885522"/>
    <w:lvl w:ilvl="0" w:tplc="99AC049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0426FC"/>
    <w:multiLevelType w:val="hybridMultilevel"/>
    <w:tmpl w:val="FCF256B2"/>
    <w:lvl w:ilvl="0" w:tplc="7DA81668">
      <w:start w:val="1"/>
      <w:numFmt w:val="decimal"/>
      <w:lvlText w:val="%1."/>
      <w:lvlJc w:val="left"/>
      <w:pPr>
        <w:tabs>
          <w:tab w:val="num" w:pos="1069"/>
        </w:tabs>
        <w:ind w:left="1069" w:hanging="36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6" w15:restartNumberingAfterBreak="0">
    <w:nsid w:val="404B45EE"/>
    <w:multiLevelType w:val="hybridMultilevel"/>
    <w:tmpl w:val="EF40F092"/>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6270381"/>
    <w:multiLevelType w:val="singleLevel"/>
    <w:tmpl w:val="57DAA38E"/>
    <w:lvl w:ilvl="0">
      <w:start w:val="1"/>
      <w:numFmt w:val="decimal"/>
      <w:lvlText w:val=""/>
      <w:lvlJc w:val="left"/>
      <w:pPr>
        <w:tabs>
          <w:tab w:val="num" w:pos="360"/>
        </w:tabs>
        <w:ind w:left="360" w:hanging="360"/>
      </w:pPr>
      <w:rPr>
        <w:rFonts w:ascii="Wingdings" w:hAnsi="Wingdings" w:hint="default"/>
      </w:rPr>
    </w:lvl>
  </w:abstractNum>
  <w:abstractNum w:abstractNumId="8" w15:restartNumberingAfterBreak="0">
    <w:nsid w:val="48D429F7"/>
    <w:multiLevelType w:val="hybridMultilevel"/>
    <w:tmpl w:val="0EBE11D4"/>
    <w:lvl w:ilvl="0" w:tplc="4E821F52">
      <w:start w:val="1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E5A2A0F"/>
    <w:multiLevelType w:val="multilevel"/>
    <w:tmpl w:val="065675DA"/>
    <w:lvl w:ilvl="0">
      <w:start w:val="1"/>
      <w:numFmt w:val="decimal"/>
      <w:pStyle w:val="Chuso"/>
      <w:lvlText w:val="%1-"/>
      <w:lvlJc w:val="left"/>
      <w:pPr>
        <w:tabs>
          <w:tab w:val="num" w:pos="720"/>
        </w:tabs>
        <w:ind w:left="720" w:hanging="323"/>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612F159F"/>
    <w:multiLevelType w:val="hybridMultilevel"/>
    <w:tmpl w:val="74D6CAA2"/>
    <w:lvl w:ilvl="0" w:tplc="BD085028">
      <w:start w:val="5"/>
      <w:numFmt w:val="lowerLetter"/>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1" w15:restartNumberingAfterBreak="0">
    <w:nsid w:val="641A0DA6"/>
    <w:multiLevelType w:val="hybridMultilevel"/>
    <w:tmpl w:val="848A2F9C"/>
    <w:lvl w:ilvl="0" w:tplc="A112A174">
      <w:numFmt w:val="bullet"/>
      <w:pStyle w:val="Chucai"/>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11"/>
  </w:num>
  <w:num w:numId="3">
    <w:abstractNumId w:val="0"/>
  </w:num>
  <w:num w:numId="4">
    <w:abstractNumId w:val="6"/>
  </w:num>
  <w:num w:numId="5">
    <w:abstractNumId w:val="5"/>
  </w:num>
  <w:num w:numId="6">
    <w:abstractNumId w:val="9"/>
  </w:num>
  <w:num w:numId="7">
    <w:abstractNumId w:val="10"/>
  </w:num>
  <w:num w:numId="8">
    <w:abstractNumId w:val="4"/>
  </w:num>
  <w:num w:numId="9">
    <w:abstractNumId w:val="3"/>
  </w:num>
  <w:num w:numId="10">
    <w:abstractNumId w:val="2"/>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A9"/>
    <w:rsid w:val="00000546"/>
    <w:rsid w:val="00000FCF"/>
    <w:rsid w:val="000022E1"/>
    <w:rsid w:val="00002811"/>
    <w:rsid w:val="000031A2"/>
    <w:rsid w:val="00003221"/>
    <w:rsid w:val="000045A4"/>
    <w:rsid w:val="000058E1"/>
    <w:rsid w:val="00006C36"/>
    <w:rsid w:val="000077E5"/>
    <w:rsid w:val="000078EF"/>
    <w:rsid w:val="00007CB9"/>
    <w:rsid w:val="00010369"/>
    <w:rsid w:val="000107E2"/>
    <w:rsid w:val="00010D60"/>
    <w:rsid w:val="00011139"/>
    <w:rsid w:val="00011549"/>
    <w:rsid w:val="000116AB"/>
    <w:rsid w:val="00011822"/>
    <w:rsid w:val="00011836"/>
    <w:rsid w:val="00012242"/>
    <w:rsid w:val="00012461"/>
    <w:rsid w:val="000127C6"/>
    <w:rsid w:val="0001298D"/>
    <w:rsid w:val="00013657"/>
    <w:rsid w:val="00013E32"/>
    <w:rsid w:val="00015670"/>
    <w:rsid w:val="00015F8B"/>
    <w:rsid w:val="00016CF8"/>
    <w:rsid w:val="000179E2"/>
    <w:rsid w:val="00017E85"/>
    <w:rsid w:val="00017F25"/>
    <w:rsid w:val="00017FCF"/>
    <w:rsid w:val="00020176"/>
    <w:rsid w:val="0002093C"/>
    <w:rsid w:val="00020DB1"/>
    <w:rsid w:val="00023E5F"/>
    <w:rsid w:val="0002461B"/>
    <w:rsid w:val="00024804"/>
    <w:rsid w:val="000262F4"/>
    <w:rsid w:val="00026633"/>
    <w:rsid w:val="0002677D"/>
    <w:rsid w:val="000311AD"/>
    <w:rsid w:val="00032560"/>
    <w:rsid w:val="00033C78"/>
    <w:rsid w:val="00033D1A"/>
    <w:rsid w:val="0003615F"/>
    <w:rsid w:val="00037AC9"/>
    <w:rsid w:val="00037D81"/>
    <w:rsid w:val="00041E96"/>
    <w:rsid w:val="00042452"/>
    <w:rsid w:val="000429C2"/>
    <w:rsid w:val="00042A58"/>
    <w:rsid w:val="00042A79"/>
    <w:rsid w:val="00042F5E"/>
    <w:rsid w:val="000431F1"/>
    <w:rsid w:val="00044126"/>
    <w:rsid w:val="00044309"/>
    <w:rsid w:val="00045F83"/>
    <w:rsid w:val="000510E1"/>
    <w:rsid w:val="0005251F"/>
    <w:rsid w:val="0005274A"/>
    <w:rsid w:val="0005288F"/>
    <w:rsid w:val="000536FC"/>
    <w:rsid w:val="00055BE9"/>
    <w:rsid w:val="00055E35"/>
    <w:rsid w:val="000561A2"/>
    <w:rsid w:val="000567EA"/>
    <w:rsid w:val="00056861"/>
    <w:rsid w:val="00056CB4"/>
    <w:rsid w:val="00057138"/>
    <w:rsid w:val="000614B5"/>
    <w:rsid w:val="00061AD5"/>
    <w:rsid w:val="0006281D"/>
    <w:rsid w:val="00063B63"/>
    <w:rsid w:val="0006588A"/>
    <w:rsid w:val="00065D84"/>
    <w:rsid w:val="00067660"/>
    <w:rsid w:val="00067A6B"/>
    <w:rsid w:val="0007061D"/>
    <w:rsid w:val="0007092F"/>
    <w:rsid w:val="00070E1D"/>
    <w:rsid w:val="00071B6E"/>
    <w:rsid w:val="00072376"/>
    <w:rsid w:val="0007426D"/>
    <w:rsid w:val="00074AC3"/>
    <w:rsid w:val="00074D49"/>
    <w:rsid w:val="00075025"/>
    <w:rsid w:val="00075462"/>
    <w:rsid w:val="0007553B"/>
    <w:rsid w:val="0007670C"/>
    <w:rsid w:val="00077146"/>
    <w:rsid w:val="00077A5E"/>
    <w:rsid w:val="00077D6E"/>
    <w:rsid w:val="00077DB4"/>
    <w:rsid w:val="0008099F"/>
    <w:rsid w:val="0008401B"/>
    <w:rsid w:val="00084332"/>
    <w:rsid w:val="000864D3"/>
    <w:rsid w:val="00087B22"/>
    <w:rsid w:val="0009016F"/>
    <w:rsid w:val="00091813"/>
    <w:rsid w:val="000924FE"/>
    <w:rsid w:val="00092AA5"/>
    <w:rsid w:val="00092C57"/>
    <w:rsid w:val="000949E4"/>
    <w:rsid w:val="000949FD"/>
    <w:rsid w:val="00094A58"/>
    <w:rsid w:val="00094C65"/>
    <w:rsid w:val="000957AE"/>
    <w:rsid w:val="00095EDE"/>
    <w:rsid w:val="00096C73"/>
    <w:rsid w:val="00096E11"/>
    <w:rsid w:val="000A21ED"/>
    <w:rsid w:val="000A3691"/>
    <w:rsid w:val="000A44AA"/>
    <w:rsid w:val="000A44EB"/>
    <w:rsid w:val="000A7149"/>
    <w:rsid w:val="000B1204"/>
    <w:rsid w:val="000B199D"/>
    <w:rsid w:val="000B2D77"/>
    <w:rsid w:val="000B5280"/>
    <w:rsid w:val="000B5974"/>
    <w:rsid w:val="000C0040"/>
    <w:rsid w:val="000C1387"/>
    <w:rsid w:val="000C1782"/>
    <w:rsid w:val="000C1BDC"/>
    <w:rsid w:val="000C3F34"/>
    <w:rsid w:val="000C4D33"/>
    <w:rsid w:val="000C5C64"/>
    <w:rsid w:val="000C5F11"/>
    <w:rsid w:val="000C65F7"/>
    <w:rsid w:val="000C66C0"/>
    <w:rsid w:val="000C733E"/>
    <w:rsid w:val="000C7863"/>
    <w:rsid w:val="000D0750"/>
    <w:rsid w:val="000D0823"/>
    <w:rsid w:val="000D1C96"/>
    <w:rsid w:val="000D2029"/>
    <w:rsid w:val="000D5C73"/>
    <w:rsid w:val="000D6A25"/>
    <w:rsid w:val="000D6CBB"/>
    <w:rsid w:val="000D6CD1"/>
    <w:rsid w:val="000D7641"/>
    <w:rsid w:val="000E10A5"/>
    <w:rsid w:val="000E137E"/>
    <w:rsid w:val="000E1CCA"/>
    <w:rsid w:val="000E284E"/>
    <w:rsid w:val="000E480D"/>
    <w:rsid w:val="000E5039"/>
    <w:rsid w:val="000E6400"/>
    <w:rsid w:val="000F08AF"/>
    <w:rsid w:val="000F1B6C"/>
    <w:rsid w:val="000F2A4D"/>
    <w:rsid w:val="000F4A6B"/>
    <w:rsid w:val="000F4EB9"/>
    <w:rsid w:val="000F67C2"/>
    <w:rsid w:val="001001EA"/>
    <w:rsid w:val="00102003"/>
    <w:rsid w:val="00103C62"/>
    <w:rsid w:val="0010538F"/>
    <w:rsid w:val="00105AB5"/>
    <w:rsid w:val="00105C16"/>
    <w:rsid w:val="00105F35"/>
    <w:rsid w:val="00106252"/>
    <w:rsid w:val="001066D2"/>
    <w:rsid w:val="0011097E"/>
    <w:rsid w:val="00110C26"/>
    <w:rsid w:val="00111CBE"/>
    <w:rsid w:val="00112214"/>
    <w:rsid w:val="00113CF5"/>
    <w:rsid w:val="001141A7"/>
    <w:rsid w:val="001151BF"/>
    <w:rsid w:val="001201A7"/>
    <w:rsid w:val="00120608"/>
    <w:rsid w:val="00120B5B"/>
    <w:rsid w:val="00120B86"/>
    <w:rsid w:val="001213E9"/>
    <w:rsid w:val="00121F31"/>
    <w:rsid w:val="0012596E"/>
    <w:rsid w:val="001259DA"/>
    <w:rsid w:val="00125D4A"/>
    <w:rsid w:val="00126181"/>
    <w:rsid w:val="001263A1"/>
    <w:rsid w:val="001265AC"/>
    <w:rsid w:val="001265B5"/>
    <w:rsid w:val="00126F58"/>
    <w:rsid w:val="00126FE7"/>
    <w:rsid w:val="0013019F"/>
    <w:rsid w:val="001316F8"/>
    <w:rsid w:val="00132A4C"/>
    <w:rsid w:val="00132D44"/>
    <w:rsid w:val="001338EC"/>
    <w:rsid w:val="001343EA"/>
    <w:rsid w:val="00134D26"/>
    <w:rsid w:val="00136668"/>
    <w:rsid w:val="001376D6"/>
    <w:rsid w:val="0014039F"/>
    <w:rsid w:val="00140480"/>
    <w:rsid w:val="0014245A"/>
    <w:rsid w:val="001425FB"/>
    <w:rsid w:val="00144BFC"/>
    <w:rsid w:val="0015063D"/>
    <w:rsid w:val="00151F44"/>
    <w:rsid w:val="001527B4"/>
    <w:rsid w:val="00152CCB"/>
    <w:rsid w:val="00154274"/>
    <w:rsid w:val="001545B2"/>
    <w:rsid w:val="001555CE"/>
    <w:rsid w:val="0015666F"/>
    <w:rsid w:val="00157218"/>
    <w:rsid w:val="00157CD3"/>
    <w:rsid w:val="00160633"/>
    <w:rsid w:val="00160C70"/>
    <w:rsid w:val="00160E54"/>
    <w:rsid w:val="00163709"/>
    <w:rsid w:val="0016395D"/>
    <w:rsid w:val="0016453E"/>
    <w:rsid w:val="0016454D"/>
    <w:rsid w:val="00165266"/>
    <w:rsid w:val="00165618"/>
    <w:rsid w:val="001665F6"/>
    <w:rsid w:val="00166734"/>
    <w:rsid w:val="001668E2"/>
    <w:rsid w:val="00167368"/>
    <w:rsid w:val="00170C05"/>
    <w:rsid w:val="00171E5B"/>
    <w:rsid w:val="00171F7E"/>
    <w:rsid w:val="001724AC"/>
    <w:rsid w:val="00172890"/>
    <w:rsid w:val="00172A7D"/>
    <w:rsid w:val="00172CF6"/>
    <w:rsid w:val="00173099"/>
    <w:rsid w:val="00173120"/>
    <w:rsid w:val="00173354"/>
    <w:rsid w:val="00174A43"/>
    <w:rsid w:val="00174A52"/>
    <w:rsid w:val="0017622B"/>
    <w:rsid w:val="0017704B"/>
    <w:rsid w:val="00177F05"/>
    <w:rsid w:val="00181207"/>
    <w:rsid w:val="0018191D"/>
    <w:rsid w:val="00182890"/>
    <w:rsid w:val="00182B02"/>
    <w:rsid w:val="0018306E"/>
    <w:rsid w:val="001837A5"/>
    <w:rsid w:val="0018418A"/>
    <w:rsid w:val="00184E59"/>
    <w:rsid w:val="0018540C"/>
    <w:rsid w:val="00187EB4"/>
    <w:rsid w:val="0019070E"/>
    <w:rsid w:val="00190A1B"/>
    <w:rsid w:val="00190B14"/>
    <w:rsid w:val="00191AF6"/>
    <w:rsid w:val="0019426B"/>
    <w:rsid w:val="001947F6"/>
    <w:rsid w:val="0019514A"/>
    <w:rsid w:val="00195BDC"/>
    <w:rsid w:val="0019614A"/>
    <w:rsid w:val="001968BF"/>
    <w:rsid w:val="001969B3"/>
    <w:rsid w:val="0019763B"/>
    <w:rsid w:val="00197E54"/>
    <w:rsid w:val="00197F86"/>
    <w:rsid w:val="001A19C9"/>
    <w:rsid w:val="001A47B6"/>
    <w:rsid w:val="001A4847"/>
    <w:rsid w:val="001A54AF"/>
    <w:rsid w:val="001A71F4"/>
    <w:rsid w:val="001A7B68"/>
    <w:rsid w:val="001A7D7B"/>
    <w:rsid w:val="001B0052"/>
    <w:rsid w:val="001B03F5"/>
    <w:rsid w:val="001B150B"/>
    <w:rsid w:val="001B1593"/>
    <w:rsid w:val="001B2B42"/>
    <w:rsid w:val="001B2F62"/>
    <w:rsid w:val="001B32E9"/>
    <w:rsid w:val="001B5CE1"/>
    <w:rsid w:val="001B6C7F"/>
    <w:rsid w:val="001B70A7"/>
    <w:rsid w:val="001B70F6"/>
    <w:rsid w:val="001B71E1"/>
    <w:rsid w:val="001C0DE6"/>
    <w:rsid w:val="001C3D9F"/>
    <w:rsid w:val="001C425E"/>
    <w:rsid w:val="001C44E5"/>
    <w:rsid w:val="001C5087"/>
    <w:rsid w:val="001C7183"/>
    <w:rsid w:val="001C7904"/>
    <w:rsid w:val="001D16F9"/>
    <w:rsid w:val="001D22DA"/>
    <w:rsid w:val="001D2461"/>
    <w:rsid w:val="001D2651"/>
    <w:rsid w:val="001D294E"/>
    <w:rsid w:val="001D3C6C"/>
    <w:rsid w:val="001D426D"/>
    <w:rsid w:val="001D63D9"/>
    <w:rsid w:val="001D6A27"/>
    <w:rsid w:val="001D6F2D"/>
    <w:rsid w:val="001D7050"/>
    <w:rsid w:val="001E08D0"/>
    <w:rsid w:val="001E0D11"/>
    <w:rsid w:val="001E19DF"/>
    <w:rsid w:val="001E202F"/>
    <w:rsid w:val="001E414A"/>
    <w:rsid w:val="001E4814"/>
    <w:rsid w:val="001E4D3B"/>
    <w:rsid w:val="001E4FD9"/>
    <w:rsid w:val="001E6556"/>
    <w:rsid w:val="001E66C0"/>
    <w:rsid w:val="001E702D"/>
    <w:rsid w:val="001E732D"/>
    <w:rsid w:val="001E7463"/>
    <w:rsid w:val="001E7892"/>
    <w:rsid w:val="001F01ED"/>
    <w:rsid w:val="001F0271"/>
    <w:rsid w:val="001F02B5"/>
    <w:rsid w:val="001F1151"/>
    <w:rsid w:val="001F18F5"/>
    <w:rsid w:val="001F3470"/>
    <w:rsid w:val="001F3873"/>
    <w:rsid w:val="001F3887"/>
    <w:rsid w:val="001F4685"/>
    <w:rsid w:val="001F47F1"/>
    <w:rsid w:val="001F6B31"/>
    <w:rsid w:val="00200CB8"/>
    <w:rsid w:val="00201351"/>
    <w:rsid w:val="00201ABE"/>
    <w:rsid w:val="00201C96"/>
    <w:rsid w:val="0020294E"/>
    <w:rsid w:val="00203656"/>
    <w:rsid w:val="00204AAE"/>
    <w:rsid w:val="00207038"/>
    <w:rsid w:val="00207076"/>
    <w:rsid w:val="002077FA"/>
    <w:rsid w:val="00207FF0"/>
    <w:rsid w:val="00210AD0"/>
    <w:rsid w:val="00211368"/>
    <w:rsid w:val="00211CAF"/>
    <w:rsid w:val="0021307E"/>
    <w:rsid w:val="00213FFD"/>
    <w:rsid w:val="00214A98"/>
    <w:rsid w:val="00215E5F"/>
    <w:rsid w:val="002164D1"/>
    <w:rsid w:val="002214EB"/>
    <w:rsid w:val="0022346D"/>
    <w:rsid w:val="00230666"/>
    <w:rsid w:val="00231C57"/>
    <w:rsid w:val="00232BE3"/>
    <w:rsid w:val="0023451C"/>
    <w:rsid w:val="00234736"/>
    <w:rsid w:val="002347CC"/>
    <w:rsid w:val="00235038"/>
    <w:rsid w:val="0023570D"/>
    <w:rsid w:val="00235FD9"/>
    <w:rsid w:val="00236529"/>
    <w:rsid w:val="00236638"/>
    <w:rsid w:val="00240AAE"/>
    <w:rsid w:val="00241A95"/>
    <w:rsid w:val="00241DEA"/>
    <w:rsid w:val="0024502E"/>
    <w:rsid w:val="002455C9"/>
    <w:rsid w:val="002501B2"/>
    <w:rsid w:val="00251389"/>
    <w:rsid w:val="0025364E"/>
    <w:rsid w:val="00253F41"/>
    <w:rsid w:val="00256465"/>
    <w:rsid w:val="00260C02"/>
    <w:rsid w:val="00260FA6"/>
    <w:rsid w:val="002617E2"/>
    <w:rsid w:val="00261D72"/>
    <w:rsid w:val="002640D8"/>
    <w:rsid w:val="00264372"/>
    <w:rsid w:val="002648D2"/>
    <w:rsid w:val="00265851"/>
    <w:rsid w:val="00265DE8"/>
    <w:rsid w:val="002700E6"/>
    <w:rsid w:val="0027266B"/>
    <w:rsid w:val="0027390E"/>
    <w:rsid w:val="002739DC"/>
    <w:rsid w:val="00273DD7"/>
    <w:rsid w:val="002745F1"/>
    <w:rsid w:val="00274A65"/>
    <w:rsid w:val="00275E61"/>
    <w:rsid w:val="00276D25"/>
    <w:rsid w:val="002804A8"/>
    <w:rsid w:val="00280D90"/>
    <w:rsid w:val="00280DFB"/>
    <w:rsid w:val="00281DEB"/>
    <w:rsid w:val="00282D11"/>
    <w:rsid w:val="00284877"/>
    <w:rsid w:val="002855AD"/>
    <w:rsid w:val="00286BD0"/>
    <w:rsid w:val="00287062"/>
    <w:rsid w:val="0029021A"/>
    <w:rsid w:val="002904F5"/>
    <w:rsid w:val="00291910"/>
    <w:rsid w:val="00291CF6"/>
    <w:rsid w:val="00292030"/>
    <w:rsid w:val="002923B2"/>
    <w:rsid w:val="00293C7C"/>
    <w:rsid w:val="00295E07"/>
    <w:rsid w:val="00296DEC"/>
    <w:rsid w:val="00296F6D"/>
    <w:rsid w:val="002A1EDB"/>
    <w:rsid w:val="002A2A5C"/>
    <w:rsid w:val="002A31BC"/>
    <w:rsid w:val="002A4048"/>
    <w:rsid w:val="002A4F64"/>
    <w:rsid w:val="002A57DE"/>
    <w:rsid w:val="002A642B"/>
    <w:rsid w:val="002A693A"/>
    <w:rsid w:val="002B01F2"/>
    <w:rsid w:val="002B08A9"/>
    <w:rsid w:val="002B2CE1"/>
    <w:rsid w:val="002B3879"/>
    <w:rsid w:val="002B48FC"/>
    <w:rsid w:val="002B492A"/>
    <w:rsid w:val="002B4A6C"/>
    <w:rsid w:val="002B636B"/>
    <w:rsid w:val="002B643B"/>
    <w:rsid w:val="002B7C67"/>
    <w:rsid w:val="002C112D"/>
    <w:rsid w:val="002C28E5"/>
    <w:rsid w:val="002C40A7"/>
    <w:rsid w:val="002C4390"/>
    <w:rsid w:val="002C48AE"/>
    <w:rsid w:val="002C51A1"/>
    <w:rsid w:val="002C7FE5"/>
    <w:rsid w:val="002D0012"/>
    <w:rsid w:val="002D0342"/>
    <w:rsid w:val="002D0BE3"/>
    <w:rsid w:val="002D2772"/>
    <w:rsid w:val="002D28C7"/>
    <w:rsid w:val="002D3300"/>
    <w:rsid w:val="002D4973"/>
    <w:rsid w:val="002D521D"/>
    <w:rsid w:val="002D5B19"/>
    <w:rsid w:val="002D65F0"/>
    <w:rsid w:val="002D6797"/>
    <w:rsid w:val="002D6B03"/>
    <w:rsid w:val="002D6CDC"/>
    <w:rsid w:val="002D6EDF"/>
    <w:rsid w:val="002D7535"/>
    <w:rsid w:val="002D757B"/>
    <w:rsid w:val="002E17FF"/>
    <w:rsid w:val="002E1946"/>
    <w:rsid w:val="002E3066"/>
    <w:rsid w:val="002E31DB"/>
    <w:rsid w:val="002E3B3D"/>
    <w:rsid w:val="002E3F75"/>
    <w:rsid w:val="002E40BC"/>
    <w:rsid w:val="002E6407"/>
    <w:rsid w:val="002E6637"/>
    <w:rsid w:val="002E66F4"/>
    <w:rsid w:val="002F0D8A"/>
    <w:rsid w:val="002F24C0"/>
    <w:rsid w:val="002F2D69"/>
    <w:rsid w:val="002F3879"/>
    <w:rsid w:val="002F4889"/>
    <w:rsid w:val="002F63ED"/>
    <w:rsid w:val="002F69B6"/>
    <w:rsid w:val="002F759B"/>
    <w:rsid w:val="002F783A"/>
    <w:rsid w:val="00300BB0"/>
    <w:rsid w:val="00301CF9"/>
    <w:rsid w:val="0030217F"/>
    <w:rsid w:val="00302194"/>
    <w:rsid w:val="00302941"/>
    <w:rsid w:val="00302F47"/>
    <w:rsid w:val="003059EC"/>
    <w:rsid w:val="00305EA9"/>
    <w:rsid w:val="00307182"/>
    <w:rsid w:val="0030723D"/>
    <w:rsid w:val="00307A70"/>
    <w:rsid w:val="00310632"/>
    <w:rsid w:val="003119E7"/>
    <w:rsid w:val="00311EDF"/>
    <w:rsid w:val="003120B3"/>
    <w:rsid w:val="00312B2D"/>
    <w:rsid w:val="00312F4A"/>
    <w:rsid w:val="00313190"/>
    <w:rsid w:val="00313BAF"/>
    <w:rsid w:val="00313DE8"/>
    <w:rsid w:val="00313FF2"/>
    <w:rsid w:val="00314896"/>
    <w:rsid w:val="00314CD1"/>
    <w:rsid w:val="00315AD8"/>
    <w:rsid w:val="003170DB"/>
    <w:rsid w:val="00321158"/>
    <w:rsid w:val="00324231"/>
    <w:rsid w:val="003253E0"/>
    <w:rsid w:val="003270D8"/>
    <w:rsid w:val="003302B9"/>
    <w:rsid w:val="003329CA"/>
    <w:rsid w:val="0033384F"/>
    <w:rsid w:val="00333FC2"/>
    <w:rsid w:val="0033569F"/>
    <w:rsid w:val="00335991"/>
    <w:rsid w:val="00335DE1"/>
    <w:rsid w:val="003372EC"/>
    <w:rsid w:val="00337A46"/>
    <w:rsid w:val="00340E57"/>
    <w:rsid w:val="00341C97"/>
    <w:rsid w:val="00341F28"/>
    <w:rsid w:val="003432B6"/>
    <w:rsid w:val="00345091"/>
    <w:rsid w:val="003452FD"/>
    <w:rsid w:val="00345D8B"/>
    <w:rsid w:val="003466DD"/>
    <w:rsid w:val="00347B49"/>
    <w:rsid w:val="0035085E"/>
    <w:rsid w:val="00350AB0"/>
    <w:rsid w:val="00351093"/>
    <w:rsid w:val="003516A0"/>
    <w:rsid w:val="00351AD4"/>
    <w:rsid w:val="00352118"/>
    <w:rsid w:val="00352FA2"/>
    <w:rsid w:val="003532A0"/>
    <w:rsid w:val="00353510"/>
    <w:rsid w:val="00354704"/>
    <w:rsid w:val="0035470F"/>
    <w:rsid w:val="00354C68"/>
    <w:rsid w:val="00354C79"/>
    <w:rsid w:val="00354DE0"/>
    <w:rsid w:val="00355856"/>
    <w:rsid w:val="003569BF"/>
    <w:rsid w:val="00356AA3"/>
    <w:rsid w:val="00357ED1"/>
    <w:rsid w:val="003614DF"/>
    <w:rsid w:val="003615E6"/>
    <w:rsid w:val="0036243E"/>
    <w:rsid w:val="00362722"/>
    <w:rsid w:val="0036407E"/>
    <w:rsid w:val="003642DB"/>
    <w:rsid w:val="00364573"/>
    <w:rsid w:val="0036463A"/>
    <w:rsid w:val="0036470A"/>
    <w:rsid w:val="00364D95"/>
    <w:rsid w:val="0036635B"/>
    <w:rsid w:val="003673EF"/>
    <w:rsid w:val="003709EE"/>
    <w:rsid w:val="00370D58"/>
    <w:rsid w:val="00371ED0"/>
    <w:rsid w:val="0037362F"/>
    <w:rsid w:val="00374D0E"/>
    <w:rsid w:val="00375AC0"/>
    <w:rsid w:val="003761EB"/>
    <w:rsid w:val="003763F9"/>
    <w:rsid w:val="0037694F"/>
    <w:rsid w:val="003778E9"/>
    <w:rsid w:val="0038007C"/>
    <w:rsid w:val="003804F8"/>
    <w:rsid w:val="00380CF6"/>
    <w:rsid w:val="003810BD"/>
    <w:rsid w:val="00381817"/>
    <w:rsid w:val="00382AB6"/>
    <w:rsid w:val="003834D0"/>
    <w:rsid w:val="0038374C"/>
    <w:rsid w:val="00383C39"/>
    <w:rsid w:val="00384658"/>
    <w:rsid w:val="003876F2"/>
    <w:rsid w:val="00390EC8"/>
    <w:rsid w:val="003918E6"/>
    <w:rsid w:val="00391CD1"/>
    <w:rsid w:val="003924CF"/>
    <w:rsid w:val="00392DED"/>
    <w:rsid w:val="00392F50"/>
    <w:rsid w:val="0039362D"/>
    <w:rsid w:val="00393F8A"/>
    <w:rsid w:val="00394044"/>
    <w:rsid w:val="0039431E"/>
    <w:rsid w:val="00394404"/>
    <w:rsid w:val="00395CC4"/>
    <w:rsid w:val="00396885"/>
    <w:rsid w:val="003970AE"/>
    <w:rsid w:val="00397871"/>
    <w:rsid w:val="00397BC2"/>
    <w:rsid w:val="003A0224"/>
    <w:rsid w:val="003A1287"/>
    <w:rsid w:val="003A15B1"/>
    <w:rsid w:val="003A4AA9"/>
    <w:rsid w:val="003A5005"/>
    <w:rsid w:val="003A51B4"/>
    <w:rsid w:val="003A601F"/>
    <w:rsid w:val="003A65FC"/>
    <w:rsid w:val="003A67F2"/>
    <w:rsid w:val="003A7613"/>
    <w:rsid w:val="003A781B"/>
    <w:rsid w:val="003A7E9B"/>
    <w:rsid w:val="003B1BA9"/>
    <w:rsid w:val="003B301D"/>
    <w:rsid w:val="003B407E"/>
    <w:rsid w:val="003B679A"/>
    <w:rsid w:val="003B7C41"/>
    <w:rsid w:val="003C02F0"/>
    <w:rsid w:val="003C21BB"/>
    <w:rsid w:val="003C3566"/>
    <w:rsid w:val="003C396A"/>
    <w:rsid w:val="003C39EC"/>
    <w:rsid w:val="003C3E16"/>
    <w:rsid w:val="003C3FF2"/>
    <w:rsid w:val="003C5959"/>
    <w:rsid w:val="003C6675"/>
    <w:rsid w:val="003C730A"/>
    <w:rsid w:val="003D1394"/>
    <w:rsid w:val="003D176F"/>
    <w:rsid w:val="003D28F9"/>
    <w:rsid w:val="003D2CE2"/>
    <w:rsid w:val="003D37E4"/>
    <w:rsid w:val="003D37F5"/>
    <w:rsid w:val="003D3A1F"/>
    <w:rsid w:val="003D75B9"/>
    <w:rsid w:val="003D7FD0"/>
    <w:rsid w:val="003E0485"/>
    <w:rsid w:val="003E090C"/>
    <w:rsid w:val="003E2597"/>
    <w:rsid w:val="003E33BE"/>
    <w:rsid w:val="003E47FB"/>
    <w:rsid w:val="003E5080"/>
    <w:rsid w:val="003E64FA"/>
    <w:rsid w:val="003E6606"/>
    <w:rsid w:val="003E7B9A"/>
    <w:rsid w:val="003F4DD7"/>
    <w:rsid w:val="003F5B37"/>
    <w:rsid w:val="00402B42"/>
    <w:rsid w:val="00406091"/>
    <w:rsid w:val="0040794A"/>
    <w:rsid w:val="00410368"/>
    <w:rsid w:val="00411766"/>
    <w:rsid w:val="0041295F"/>
    <w:rsid w:val="0041389F"/>
    <w:rsid w:val="00414A62"/>
    <w:rsid w:val="00415E7B"/>
    <w:rsid w:val="00416661"/>
    <w:rsid w:val="00421C4F"/>
    <w:rsid w:val="00422D0C"/>
    <w:rsid w:val="004256DC"/>
    <w:rsid w:val="004278C9"/>
    <w:rsid w:val="00427B83"/>
    <w:rsid w:val="004314F8"/>
    <w:rsid w:val="004315E8"/>
    <w:rsid w:val="004342A7"/>
    <w:rsid w:val="004343E0"/>
    <w:rsid w:val="00435258"/>
    <w:rsid w:val="0043565F"/>
    <w:rsid w:val="004364E2"/>
    <w:rsid w:val="00436A8E"/>
    <w:rsid w:val="0043716C"/>
    <w:rsid w:val="004404AF"/>
    <w:rsid w:val="0044215F"/>
    <w:rsid w:val="00443711"/>
    <w:rsid w:val="00444B85"/>
    <w:rsid w:val="00444C19"/>
    <w:rsid w:val="004467C3"/>
    <w:rsid w:val="00450BC9"/>
    <w:rsid w:val="0045145A"/>
    <w:rsid w:val="00451E16"/>
    <w:rsid w:val="004529F9"/>
    <w:rsid w:val="00452E11"/>
    <w:rsid w:val="00452E92"/>
    <w:rsid w:val="00454183"/>
    <w:rsid w:val="004544CC"/>
    <w:rsid w:val="00455982"/>
    <w:rsid w:val="004559D4"/>
    <w:rsid w:val="004568CA"/>
    <w:rsid w:val="0045786C"/>
    <w:rsid w:val="004579B4"/>
    <w:rsid w:val="00457D14"/>
    <w:rsid w:val="004609A6"/>
    <w:rsid w:val="00460BAD"/>
    <w:rsid w:val="00462312"/>
    <w:rsid w:val="004623B0"/>
    <w:rsid w:val="00463934"/>
    <w:rsid w:val="004644F5"/>
    <w:rsid w:val="0046451D"/>
    <w:rsid w:val="00464616"/>
    <w:rsid w:val="00465473"/>
    <w:rsid w:val="00465CA8"/>
    <w:rsid w:val="00465D50"/>
    <w:rsid w:val="00467563"/>
    <w:rsid w:val="00470AD7"/>
    <w:rsid w:val="00471402"/>
    <w:rsid w:val="0047193D"/>
    <w:rsid w:val="00472BCB"/>
    <w:rsid w:val="004734B2"/>
    <w:rsid w:val="004735BA"/>
    <w:rsid w:val="004751A1"/>
    <w:rsid w:val="004753FF"/>
    <w:rsid w:val="004755DA"/>
    <w:rsid w:val="004759A9"/>
    <w:rsid w:val="00476E6F"/>
    <w:rsid w:val="00476E87"/>
    <w:rsid w:val="00480232"/>
    <w:rsid w:val="00480A86"/>
    <w:rsid w:val="00484D4F"/>
    <w:rsid w:val="00485CB6"/>
    <w:rsid w:val="00486EB7"/>
    <w:rsid w:val="00490FFB"/>
    <w:rsid w:val="00491AFA"/>
    <w:rsid w:val="00492280"/>
    <w:rsid w:val="0049258E"/>
    <w:rsid w:val="0049310F"/>
    <w:rsid w:val="00493FCD"/>
    <w:rsid w:val="004948BC"/>
    <w:rsid w:val="00494917"/>
    <w:rsid w:val="00494BFB"/>
    <w:rsid w:val="00496B3A"/>
    <w:rsid w:val="00497764"/>
    <w:rsid w:val="00497877"/>
    <w:rsid w:val="004A07C5"/>
    <w:rsid w:val="004A1E21"/>
    <w:rsid w:val="004A2508"/>
    <w:rsid w:val="004A2BC3"/>
    <w:rsid w:val="004A3AAB"/>
    <w:rsid w:val="004A41DF"/>
    <w:rsid w:val="004A4B9E"/>
    <w:rsid w:val="004A7E4A"/>
    <w:rsid w:val="004B0185"/>
    <w:rsid w:val="004B1063"/>
    <w:rsid w:val="004B1D10"/>
    <w:rsid w:val="004B2DFD"/>
    <w:rsid w:val="004B367B"/>
    <w:rsid w:val="004B3D12"/>
    <w:rsid w:val="004B43EA"/>
    <w:rsid w:val="004B46CD"/>
    <w:rsid w:val="004B5250"/>
    <w:rsid w:val="004B5341"/>
    <w:rsid w:val="004B62C7"/>
    <w:rsid w:val="004B637A"/>
    <w:rsid w:val="004B68E7"/>
    <w:rsid w:val="004B72B9"/>
    <w:rsid w:val="004B7A05"/>
    <w:rsid w:val="004C0FBC"/>
    <w:rsid w:val="004C1B55"/>
    <w:rsid w:val="004C1CD3"/>
    <w:rsid w:val="004C1DF4"/>
    <w:rsid w:val="004C1E48"/>
    <w:rsid w:val="004C2D39"/>
    <w:rsid w:val="004C4535"/>
    <w:rsid w:val="004C4A22"/>
    <w:rsid w:val="004C4D29"/>
    <w:rsid w:val="004C5D19"/>
    <w:rsid w:val="004C64DA"/>
    <w:rsid w:val="004C6581"/>
    <w:rsid w:val="004D0823"/>
    <w:rsid w:val="004D09CF"/>
    <w:rsid w:val="004D0C83"/>
    <w:rsid w:val="004D1A4C"/>
    <w:rsid w:val="004D28B3"/>
    <w:rsid w:val="004D28D9"/>
    <w:rsid w:val="004D3307"/>
    <w:rsid w:val="004D3B5F"/>
    <w:rsid w:val="004D4278"/>
    <w:rsid w:val="004D51B8"/>
    <w:rsid w:val="004D5517"/>
    <w:rsid w:val="004D5849"/>
    <w:rsid w:val="004D584A"/>
    <w:rsid w:val="004D6F78"/>
    <w:rsid w:val="004D7273"/>
    <w:rsid w:val="004D7448"/>
    <w:rsid w:val="004D7A0C"/>
    <w:rsid w:val="004E12B0"/>
    <w:rsid w:val="004E2107"/>
    <w:rsid w:val="004E2590"/>
    <w:rsid w:val="004E3DF6"/>
    <w:rsid w:val="004E45DB"/>
    <w:rsid w:val="004E4AC3"/>
    <w:rsid w:val="004E4C9B"/>
    <w:rsid w:val="004E55BC"/>
    <w:rsid w:val="004E6323"/>
    <w:rsid w:val="004E635A"/>
    <w:rsid w:val="004E6571"/>
    <w:rsid w:val="004E689E"/>
    <w:rsid w:val="004E6B03"/>
    <w:rsid w:val="004E7388"/>
    <w:rsid w:val="004F0469"/>
    <w:rsid w:val="004F10D1"/>
    <w:rsid w:val="004F20CC"/>
    <w:rsid w:val="004F2518"/>
    <w:rsid w:val="004F6D21"/>
    <w:rsid w:val="005002DE"/>
    <w:rsid w:val="005015A9"/>
    <w:rsid w:val="00502FB0"/>
    <w:rsid w:val="005035FF"/>
    <w:rsid w:val="005038DD"/>
    <w:rsid w:val="00503A49"/>
    <w:rsid w:val="00503DEA"/>
    <w:rsid w:val="005040A9"/>
    <w:rsid w:val="00504D1B"/>
    <w:rsid w:val="005067CC"/>
    <w:rsid w:val="00507E64"/>
    <w:rsid w:val="00510B03"/>
    <w:rsid w:val="005116ED"/>
    <w:rsid w:val="005126E3"/>
    <w:rsid w:val="0051339B"/>
    <w:rsid w:val="00515347"/>
    <w:rsid w:val="005155D3"/>
    <w:rsid w:val="00516F2D"/>
    <w:rsid w:val="00517A6F"/>
    <w:rsid w:val="00522A04"/>
    <w:rsid w:val="00522AD2"/>
    <w:rsid w:val="00522B65"/>
    <w:rsid w:val="005234A3"/>
    <w:rsid w:val="00524959"/>
    <w:rsid w:val="0052497A"/>
    <w:rsid w:val="0052610C"/>
    <w:rsid w:val="00526727"/>
    <w:rsid w:val="00526D1C"/>
    <w:rsid w:val="00526E9B"/>
    <w:rsid w:val="005301F8"/>
    <w:rsid w:val="00530428"/>
    <w:rsid w:val="005306E0"/>
    <w:rsid w:val="00530A4F"/>
    <w:rsid w:val="00530D6D"/>
    <w:rsid w:val="00531350"/>
    <w:rsid w:val="005314C2"/>
    <w:rsid w:val="00531746"/>
    <w:rsid w:val="00532D0C"/>
    <w:rsid w:val="00533129"/>
    <w:rsid w:val="00535030"/>
    <w:rsid w:val="0053760D"/>
    <w:rsid w:val="0054026B"/>
    <w:rsid w:val="00540340"/>
    <w:rsid w:val="00540D67"/>
    <w:rsid w:val="00541341"/>
    <w:rsid w:val="00543BDC"/>
    <w:rsid w:val="005455EE"/>
    <w:rsid w:val="005464D4"/>
    <w:rsid w:val="00550631"/>
    <w:rsid w:val="00550CB8"/>
    <w:rsid w:val="00551CB3"/>
    <w:rsid w:val="00552F12"/>
    <w:rsid w:val="00553377"/>
    <w:rsid w:val="00553715"/>
    <w:rsid w:val="00553BE9"/>
    <w:rsid w:val="00553CD6"/>
    <w:rsid w:val="00554532"/>
    <w:rsid w:val="00554632"/>
    <w:rsid w:val="00554F19"/>
    <w:rsid w:val="005550DC"/>
    <w:rsid w:val="00555188"/>
    <w:rsid w:val="005558A3"/>
    <w:rsid w:val="005561F1"/>
    <w:rsid w:val="00557BD3"/>
    <w:rsid w:val="00560180"/>
    <w:rsid w:val="00562822"/>
    <w:rsid w:val="00562C05"/>
    <w:rsid w:val="005632E0"/>
    <w:rsid w:val="005639C5"/>
    <w:rsid w:val="00565E2D"/>
    <w:rsid w:val="005663FC"/>
    <w:rsid w:val="005666F8"/>
    <w:rsid w:val="0056702A"/>
    <w:rsid w:val="00567466"/>
    <w:rsid w:val="0056776D"/>
    <w:rsid w:val="00567DAA"/>
    <w:rsid w:val="0057107D"/>
    <w:rsid w:val="005723EC"/>
    <w:rsid w:val="0057260D"/>
    <w:rsid w:val="00572EAC"/>
    <w:rsid w:val="0057366B"/>
    <w:rsid w:val="005758E6"/>
    <w:rsid w:val="00576574"/>
    <w:rsid w:val="00576805"/>
    <w:rsid w:val="00577CAF"/>
    <w:rsid w:val="00580456"/>
    <w:rsid w:val="00580D05"/>
    <w:rsid w:val="0058114A"/>
    <w:rsid w:val="005812A0"/>
    <w:rsid w:val="00581805"/>
    <w:rsid w:val="005818AC"/>
    <w:rsid w:val="005826C0"/>
    <w:rsid w:val="00582713"/>
    <w:rsid w:val="00585054"/>
    <w:rsid w:val="00585418"/>
    <w:rsid w:val="005859EB"/>
    <w:rsid w:val="00585C12"/>
    <w:rsid w:val="00586220"/>
    <w:rsid w:val="005869FF"/>
    <w:rsid w:val="00590613"/>
    <w:rsid w:val="00591EF9"/>
    <w:rsid w:val="005925ED"/>
    <w:rsid w:val="00592B22"/>
    <w:rsid w:val="00593B97"/>
    <w:rsid w:val="005942AF"/>
    <w:rsid w:val="00594971"/>
    <w:rsid w:val="005949C8"/>
    <w:rsid w:val="005950C8"/>
    <w:rsid w:val="00595397"/>
    <w:rsid w:val="00597190"/>
    <w:rsid w:val="005973C3"/>
    <w:rsid w:val="00597F9C"/>
    <w:rsid w:val="005A168E"/>
    <w:rsid w:val="005A1D30"/>
    <w:rsid w:val="005A4690"/>
    <w:rsid w:val="005A4777"/>
    <w:rsid w:val="005A6C43"/>
    <w:rsid w:val="005B066E"/>
    <w:rsid w:val="005B1491"/>
    <w:rsid w:val="005B152F"/>
    <w:rsid w:val="005B15DB"/>
    <w:rsid w:val="005B18CD"/>
    <w:rsid w:val="005B1BCF"/>
    <w:rsid w:val="005B2B77"/>
    <w:rsid w:val="005B2CDE"/>
    <w:rsid w:val="005B3C57"/>
    <w:rsid w:val="005B3CF3"/>
    <w:rsid w:val="005B3D9B"/>
    <w:rsid w:val="005B4ED9"/>
    <w:rsid w:val="005B4FD8"/>
    <w:rsid w:val="005B5739"/>
    <w:rsid w:val="005B64FC"/>
    <w:rsid w:val="005C0977"/>
    <w:rsid w:val="005C1881"/>
    <w:rsid w:val="005C1DC0"/>
    <w:rsid w:val="005C1EEB"/>
    <w:rsid w:val="005C27A8"/>
    <w:rsid w:val="005C2881"/>
    <w:rsid w:val="005C2AE4"/>
    <w:rsid w:val="005C2F71"/>
    <w:rsid w:val="005C3D36"/>
    <w:rsid w:val="005C6B17"/>
    <w:rsid w:val="005C6E9E"/>
    <w:rsid w:val="005C7332"/>
    <w:rsid w:val="005C79E7"/>
    <w:rsid w:val="005D1319"/>
    <w:rsid w:val="005D1D52"/>
    <w:rsid w:val="005D2437"/>
    <w:rsid w:val="005D30D2"/>
    <w:rsid w:val="005D4678"/>
    <w:rsid w:val="005D4A6D"/>
    <w:rsid w:val="005D50A7"/>
    <w:rsid w:val="005D5266"/>
    <w:rsid w:val="005D589A"/>
    <w:rsid w:val="005D5CDC"/>
    <w:rsid w:val="005D6580"/>
    <w:rsid w:val="005D700F"/>
    <w:rsid w:val="005D75D2"/>
    <w:rsid w:val="005D7866"/>
    <w:rsid w:val="005D7C28"/>
    <w:rsid w:val="005E082E"/>
    <w:rsid w:val="005E117E"/>
    <w:rsid w:val="005E1D39"/>
    <w:rsid w:val="005E238E"/>
    <w:rsid w:val="005E27A8"/>
    <w:rsid w:val="005E38D6"/>
    <w:rsid w:val="005E4453"/>
    <w:rsid w:val="005E4D4C"/>
    <w:rsid w:val="005E51EF"/>
    <w:rsid w:val="005E5247"/>
    <w:rsid w:val="005E5325"/>
    <w:rsid w:val="005E58F9"/>
    <w:rsid w:val="005E73EF"/>
    <w:rsid w:val="005F0556"/>
    <w:rsid w:val="005F0AA2"/>
    <w:rsid w:val="005F114D"/>
    <w:rsid w:val="005F57FD"/>
    <w:rsid w:val="005F7233"/>
    <w:rsid w:val="005F7B57"/>
    <w:rsid w:val="005F7CE1"/>
    <w:rsid w:val="006017B5"/>
    <w:rsid w:val="00601924"/>
    <w:rsid w:val="00601F25"/>
    <w:rsid w:val="006035B1"/>
    <w:rsid w:val="006047A9"/>
    <w:rsid w:val="00604C55"/>
    <w:rsid w:val="00604E4E"/>
    <w:rsid w:val="00605211"/>
    <w:rsid w:val="0060541E"/>
    <w:rsid w:val="00606617"/>
    <w:rsid w:val="0060684F"/>
    <w:rsid w:val="006073DF"/>
    <w:rsid w:val="00610F3E"/>
    <w:rsid w:val="00611B50"/>
    <w:rsid w:val="00611C28"/>
    <w:rsid w:val="00612724"/>
    <w:rsid w:val="00612A95"/>
    <w:rsid w:val="00612EFF"/>
    <w:rsid w:val="00614613"/>
    <w:rsid w:val="00614D6F"/>
    <w:rsid w:val="0061689C"/>
    <w:rsid w:val="00617C68"/>
    <w:rsid w:val="00617FDE"/>
    <w:rsid w:val="00621FCD"/>
    <w:rsid w:val="00622D8C"/>
    <w:rsid w:val="006231E4"/>
    <w:rsid w:val="00623410"/>
    <w:rsid w:val="00623798"/>
    <w:rsid w:val="00623885"/>
    <w:rsid w:val="00623C87"/>
    <w:rsid w:val="00624436"/>
    <w:rsid w:val="006269E5"/>
    <w:rsid w:val="00626C85"/>
    <w:rsid w:val="0063133A"/>
    <w:rsid w:val="006316E1"/>
    <w:rsid w:val="00631DB7"/>
    <w:rsid w:val="006320F7"/>
    <w:rsid w:val="006327E0"/>
    <w:rsid w:val="00633BE8"/>
    <w:rsid w:val="006343D0"/>
    <w:rsid w:val="00635258"/>
    <w:rsid w:val="00635A0D"/>
    <w:rsid w:val="006408F8"/>
    <w:rsid w:val="006418B2"/>
    <w:rsid w:val="006424B1"/>
    <w:rsid w:val="00642694"/>
    <w:rsid w:val="00642B9A"/>
    <w:rsid w:val="00642FEE"/>
    <w:rsid w:val="00644462"/>
    <w:rsid w:val="00645C53"/>
    <w:rsid w:val="00645EFB"/>
    <w:rsid w:val="00650772"/>
    <w:rsid w:val="00650D7E"/>
    <w:rsid w:val="00654958"/>
    <w:rsid w:val="006559C3"/>
    <w:rsid w:val="006568A0"/>
    <w:rsid w:val="006579B8"/>
    <w:rsid w:val="00657AAF"/>
    <w:rsid w:val="00657B65"/>
    <w:rsid w:val="00660986"/>
    <w:rsid w:val="00660DFE"/>
    <w:rsid w:val="006621F8"/>
    <w:rsid w:val="00663D35"/>
    <w:rsid w:val="006664C0"/>
    <w:rsid w:val="00666BB5"/>
    <w:rsid w:val="00670203"/>
    <w:rsid w:val="00670897"/>
    <w:rsid w:val="006712A6"/>
    <w:rsid w:val="006726F6"/>
    <w:rsid w:val="00673632"/>
    <w:rsid w:val="00673FF6"/>
    <w:rsid w:val="00674EFF"/>
    <w:rsid w:val="00675C17"/>
    <w:rsid w:val="00676652"/>
    <w:rsid w:val="00681316"/>
    <w:rsid w:val="0068131A"/>
    <w:rsid w:val="006814CC"/>
    <w:rsid w:val="00682F48"/>
    <w:rsid w:val="00683319"/>
    <w:rsid w:val="00683694"/>
    <w:rsid w:val="00685536"/>
    <w:rsid w:val="00686185"/>
    <w:rsid w:val="0068786D"/>
    <w:rsid w:val="00687A84"/>
    <w:rsid w:val="00691065"/>
    <w:rsid w:val="00691239"/>
    <w:rsid w:val="00691F19"/>
    <w:rsid w:val="006923E8"/>
    <w:rsid w:val="006942F9"/>
    <w:rsid w:val="006947B2"/>
    <w:rsid w:val="00695C87"/>
    <w:rsid w:val="006963B1"/>
    <w:rsid w:val="0069643C"/>
    <w:rsid w:val="006965F6"/>
    <w:rsid w:val="006966BA"/>
    <w:rsid w:val="00697BF7"/>
    <w:rsid w:val="006A0727"/>
    <w:rsid w:val="006A2A4E"/>
    <w:rsid w:val="006A2C1A"/>
    <w:rsid w:val="006A320F"/>
    <w:rsid w:val="006A4393"/>
    <w:rsid w:val="006A52AD"/>
    <w:rsid w:val="006A5886"/>
    <w:rsid w:val="006A5AAA"/>
    <w:rsid w:val="006A641A"/>
    <w:rsid w:val="006A6763"/>
    <w:rsid w:val="006A7B65"/>
    <w:rsid w:val="006B1D07"/>
    <w:rsid w:val="006B2390"/>
    <w:rsid w:val="006B24C3"/>
    <w:rsid w:val="006B2787"/>
    <w:rsid w:val="006B2B8E"/>
    <w:rsid w:val="006B4459"/>
    <w:rsid w:val="006B44CE"/>
    <w:rsid w:val="006B57E0"/>
    <w:rsid w:val="006B60BC"/>
    <w:rsid w:val="006B694B"/>
    <w:rsid w:val="006B7090"/>
    <w:rsid w:val="006B7A32"/>
    <w:rsid w:val="006C0A93"/>
    <w:rsid w:val="006C0B65"/>
    <w:rsid w:val="006C19B3"/>
    <w:rsid w:val="006C1A83"/>
    <w:rsid w:val="006C2167"/>
    <w:rsid w:val="006C664F"/>
    <w:rsid w:val="006C7247"/>
    <w:rsid w:val="006C7936"/>
    <w:rsid w:val="006C793A"/>
    <w:rsid w:val="006D00AB"/>
    <w:rsid w:val="006D0420"/>
    <w:rsid w:val="006D1011"/>
    <w:rsid w:val="006D1ECC"/>
    <w:rsid w:val="006D2007"/>
    <w:rsid w:val="006D57C3"/>
    <w:rsid w:val="006D5EC8"/>
    <w:rsid w:val="006D7A09"/>
    <w:rsid w:val="006E024A"/>
    <w:rsid w:val="006E38FE"/>
    <w:rsid w:val="006E3D78"/>
    <w:rsid w:val="006E416D"/>
    <w:rsid w:val="006E4C6C"/>
    <w:rsid w:val="006E7165"/>
    <w:rsid w:val="006F11AA"/>
    <w:rsid w:val="006F1504"/>
    <w:rsid w:val="006F19F5"/>
    <w:rsid w:val="006F2A65"/>
    <w:rsid w:val="006F317D"/>
    <w:rsid w:val="006F31F4"/>
    <w:rsid w:val="006F3A5E"/>
    <w:rsid w:val="006F4F6D"/>
    <w:rsid w:val="006F674E"/>
    <w:rsid w:val="006F6AB9"/>
    <w:rsid w:val="006F6CEC"/>
    <w:rsid w:val="006F6DDC"/>
    <w:rsid w:val="006F74EC"/>
    <w:rsid w:val="0070073B"/>
    <w:rsid w:val="0070089C"/>
    <w:rsid w:val="00700FBE"/>
    <w:rsid w:val="0070123E"/>
    <w:rsid w:val="007013FD"/>
    <w:rsid w:val="00703B39"/>
    <w:rsid w:val="00704BB3"/>
    <w:rsid w:val="00705198"/>
    <w:rsid w:val="007062A9"/>
    <w:rsid w:val="00706460"/>
    <w:rsid w:val="007101E2"/>
    <w:rsid w:val="00710640"/>
    <w:rsid w:val="00712014"/>
    <w:rsid w:val="00712E12"/>
    <w:rsid w:val="007178DB"/>
    <w:rsid w:val="00722475"/>
    <w:rsid w:val="007232E7"/>
    <w:rsid w:val="00723BF4"/>
    <w:rsid w:val="00725E64"/>
    <w:rsid w:val="00726E43"/>
    <w:rsid w:val="00727462"/>
    <w:rsid w:val="0072764F"/>
    <w:rsid w:val="00727812"/>
    <w:rsid w:val="00727C78"/>
    <w:rsid w:val="00732510"/>
    <w:rsid w:val="0073266E"/>
    <w:rsid w:val="00732FA1"/>
    <w:rsid w:val="00733632"/>
    <w:rsid w:val="00733F56"/>
    <w:rsid w:val="00734B30"/>
    <w:rsid w:val="0073657F"/>
    <w:rsid w:val="00736720"/>
    <w:rsid w:val="00740291"/>
    <w:rsid w:val="00740310"/>
    <w:rsid w:val="00740A1A"/>
    <w:rsid w:val="00740DD4"/>
    <w:rsid w:val="00741FAD"/>
    <w:rsid w:val="007432AA"/>
    <w:rsid w:val="007439DA"/>
    <w:rsid w:val="0074454F"/>
    <w:rsid w:val="00744E60"/>
    <w:rsid w:val="007458A4"/>
    <w:rsid w:val="00747F90"/>
    <w:rsid w:val="00747FD6"/>
    <w:rsid w:val="00750F60"/>
    <w:rsid w:val="007515D0"/>
    <w:rsid w:val="00751F76"/>
    <w:rsid w:val="00752DA7"/>
    <w:rsid w:val="00753533"/>
    <w:rsid w:val="007543E3"/>
    <w:rsid w:val="00755BCB"/>
    <w:rsid w:val="00761071"/>
    <w:rsid w:val="00761077"/>
    <w:rsid w:val="00761BA9"/>
    <w:rsid w:val="0076323D"/>
    <w:rsid w:val="00763BA5"/>
    <w:rsid w:val="00765AA0"/>
    <w:rsid w:val="0076651D"/>
    <w:rsid w:val="007666CF"/>
    <w:rsid w:val="00766D4A"/>
    <w:rsid w:val="00766D88"/>
    <w:rsid w:val="00767031"/>
    <w:rsid w:val="00770372"/>
    <w:rsid w:val="00770548"/>
    <w:rsid w:val="00770A92"/>
    <w:rsid w:val="007710F0"/>
    <w:rsid w:val="00771F0F"/>
    <w:rsid w:val="00772307"/>
    <w:rsid w:val="007728B8"/>
    <w:rsid w:val="00772C3F"/>
    <w:rsid w:val="007748E0"/>
    <w:rsid w:val="00774B7F"/>
    <w:rsid w:val="00774D32"/>
    <w:rsid w:val="00775EE0"/>
    <w:rsid w:val="007765B8"/>
    <w:rsid w:val="0077698E"/>
    <w:rsid w:val="00777881"/>
    <w:rsid w:val="00777B8D"/>
    <w:rsid w:val="00777D14"/>
    <w:rsid w:val="00780934"/>
    <w:rsid w:val="007810F6"/>
    <w:rsid w:val="00783108"/>
    <w:rsid w:val="00786B4A"/>
    <w:rsid w:val="00786CD5"/>
    <w:rsid w:val="0079022B"/>
    <w:rsid w:val="00790977"/>
    <w:rsid w:val="00791289"/>
    <w:rsid w:val="007923E9"/>
    <w:rsid w:val="00792AA7"/>
    <w:rsid w:val="00792B1D"/>
    <w:rsid w:val="007933F2"/>
    <w:rsid w:val="007948AC"/>
    <w:rsid w:val="00795C45"/>
    <w:rsid w:val="00795E52"/>
    <w:rsid w:val="00795E62"/>
    <w:rsid w:val="00797185"/>
    <w:rsid w:val="007979C2"/>
    <w:rsid w:val="007A01BA"/>
    <w:rsid w:val="007A13A4"/>
    <w:rsid w:val="007A1637"/>
    <w:rsid w:val="007A2EE6"/>
    <w:rsid w:val="007A334F"/>
    <w:rsid w:val="007A3431"/>
    <w:rsid w:val="007A4624"/>
    <w:rsid w:val="007A4691"/>
    <w:rsid w:val="007A4C42"/>
    <w:rsid w:val="007A4C51"/>
    <w:rsid w:val="007A7197"/>
    <w:rsid w:val="007B03D1"/>
    <w:rsid w:val="007B158A"/>
    <w:rsid w:val="007B2262"/>
    <w:rsid w:val="007B36DE"/>
    <w:rsid w:val="007B4633"/>
    <w:rsid w:val="007B5619"/>
    <w:rsid w:val="007B64D7"/>
    <w:rsid w:val="007B79C0"/>
    <w:rsid w:val="007C3901"/>
    <w:rsid w:val="007C3FE2"/>
    <w:rsid w:val="007C4373"/>
    <w:rsid w:val="007C497E"/>
    <w:rsid w:val="007C52A7"/>
    <w:rsid w:val="007D0291"/>
    <w:rsid w:val="007D1FFB"/>
    <w:rsid w:val="007D3972"/>
    <w:rsid w:val="007D4F21"/>
    <w:rsid w:val="007D5AA3"/>
    <w:rsid w:val="007D5D09"/>
    <w:rsid w:val="007D5F90"/>
    <w:rsid w:val="007D7455"/>
    <w:rsid w:val="007D78F0"/>
    <w:rsid w:val="007D7CB6"/>
    <w:rsid w:val="007E0389"/>
    <w:rsid w:val="007E0482"/>
    <w:rsid w:val="007E065C"/>
    <w:rsid w:val="007E225C"/>
    <w:rsid w:val="007E26EE"/>
    <w:rsid w:val="007E290C"/>
    <w:rsid w:val="007E2CCF"/>
    <w:rsid w:val="007E2DA1"/>
    <w:rsid w:val="007E3356"/>
    <w:rsid w:val="007E3AC5"/>
    <w:rsid w:val="007E5E33"/>
    <w:rsid w:val="007E646A"/>
    <w:rsid w:val="007E6712"/>
    <w:rsid w:val="007E71A1"/>
    <w:rsid w:val="007E747B"/>
    <w:rsid w:val="007E7688"/>
    <w:rsid w:val="007F1378"/>
    <w:rsid w:val="007F1587"/>
    <w:rsid w:val="007F21E6"/>
    <w:rsid w:val="007F2823"/>
    <w:rsid w:val="007F29CE"/>
    <w:rsid w:val="007F408E"/>
    <w:rsid w:val="007F471C"/>
    <w:rsid w:val="007F51B7"/>
    <w:rsid w:val="007F5FE4"/>
    <w:rsid w:val="007F699E"/>
    <w:rsid w:val="007F737E"/>
    <w:rsid w:val="00801B07"/>
    <w:rsid w:val="008024BE"/>
    <w:rsid w:val="008030AA"/>
    <w:rsid w:val="008043D8"/>
    <w:rsid w:val="00804D49"/>
    <w:rsid w:val="00806C93"/>
    <w:rsid w:val="00807201"/>
    <w:rsid w:val="0080764B"/>
    <w:rsid w:val="0081170D"/>
    <w:rsid w:val="00812789"/>
    <w:rsid w:val="00812B2B"/>
    <w:rsid w:val="00812B49"/>
    <w:rsid w:val="00812B4B"/>
    <w:rsid w:val="00812CE7"/>
    <w:rsid w:val="008146D9"/>
    <w:rsid w:val="00814DB0"/>
    <w:rsid w:val="00814F0F"/>
    <w:rsid w:val="00814F6D"/>
    <w:rsid w:val="00815BF1"/>
    <w:rsid w:val="00820770"/>
    <w:rsid w:val="0082097A"/>
    <w:rsid w:val="00822C1F"/>
    <w:rsid w:val="00822EBD"/>
    <w:rsid w:val="00824099"/>
    <w:rsid w:val="0082492F"/>
    <w:rsid w:val="008305BF"/>
    <w:rsid w:val="008306A9"/>
    <w:rsid w:val="008314E5"/>
    <w:rsid w:val="0083231F"/>
    <w:rsid w:val="008323F3"/>
    <w:rsid w:val="00832873"/>
    <w:rsid w:val="008345EB"/>
    <w:rsid w:val="00834E9B"/>
    <w:rsid w:val="00835D24"/>
    <w:rsid w:val="00836826"/>
    <w:rsid w:val="00840ADA"/>
    <w:rsid w:val="00842442"/>
    <w:rsid w:val="008426F2"/>
    <w:rsid w:val="00842B62"/>
    <w:rsid w:val="008437FF"/>
    <w:rsid w:val="00845686"/>
    <w:rsid w:val="00845E41"/>
    <w:rsid w:val="008467C3"/>
    <w:rsid w:val="00846CED"/>
    <w:rsid w:val="00847A68"/>
    <w:rsid w:val="008507A3"/>
    <w:rsid w:val="00851205"/>
    <w:rsid w:val="00851245"/>
    <w:rsid w:val="0085209C"/>
    <w:rsid w:val="00852B91"/>
    <w:rsid w:val="00853278"/>
    <w:rsid w:val="00853FCC"/>
    <w:rsid w:val="00856432"/>
    <w:rsid w:val="00857E67"/>
    <w:rsid w:val="008606C1"/>
    <w:rsid w:val="00860967"/>
    <w:rsid w:val="008618AB"/>
    <w:rsid w:val="00862228"/>
    <w:rsid w:val="0086223D"/>
    <w:rsid w:val="00863A26"/>
    <w:rsid w:val="0086485F"/>
    <w:rsid w:val="00864D9E"/>
    <w:rsid w:val="008707D2"/>
    <w:rsid w:val="00870971"/>
    <w:rsid w:val="00870A8A"/>
    <w:rsid w:val="00872411"/>
    <w:rsid w:val="008746A0"/>
    <w:rsid w:val="00876252"/>
    <w:rsid w:val="00876705"/>
    <w:rsid w:val="00877006"/>
    <w:rsid w:val="008771AD"/>
    <w:rsid w:val="00877BAC"/>
    <w:rsid w:val="00877DEB"/>
    <w:rsid w:val="0088040F"/>
    <w:rsid w:val="008805EB"/>
    <w:rsid w:val="00880914"/>
    <w:rsid w:val="00880C0D"/>
    <w:rsid w:val="008814C1"/>
    <w:rsid w:val="00881536"/>
    <w:rsid w:val="008827D4"/>
    <w:rsid w:val="008827DF"/>
    <w:rsid w:val="0088320A"/>
    <w:rsid w:val="00884E41"/>
    <w:rsid w:val="00885434"/>
    <w:rsid w:val="00885CC2"/>
    <w:rsid w:val="0088691E"/>
    <w:rsid w:val="00887400"/>
    <w:rsid w:val="00887A71"/>
    <w:rsid w:val="008917CC"/>
    <w:rsid w:val="008922A2"/>
    <w:rsid w:val="00892FB0"/>
    <w:rsid w:val="00893410"/>
    <w:rsid w:val="00893505"/>
    <w:rsid w:val="00893BC6"/>
    <w:rsid w:val="00893D89"/>
    <w:rsid w:val="00894345"/>
    <w:rsid w:val="008966CF"/>
    <w:rsid w:val="00896DEB"/>
    <w:rsid w:val="00897C2E"/>
    <w:rsid w:val="008A022D"/>
    <w:rsid w:val="008A092D"/>
    <w:rsid w:val="008A1F36"/>
    <w:rsid w:val="008A2176"/>
    <w:rsid w:val="008A3499"/>
    <w:rsid w:val="008A3641"/>
    <w:rsid w:val="008A3C68"/>
    <w:rsid w:val="008A65B9"/>
    <w:rsid w:val="008A78C4"/>
    <w:rsid w:val="008B07C9"/>
    <w:rsid w:val="008B0B88"/>
    <w:rsid w:val="008B1652"/>
    <w:rsid w:val="008B23ED"/>
    <w:rsid w:val="008B3346"/>
    <w:rsid w:val="008B3A0D"/>
    <w:rsid w:val="008B3C72"/>
    <w:rsid w:val="008B4D39"/>
    <w:rsid w:val="008B4D3E"/>
    <w:rsid w:val="008B4E1A"/>
    <w:rsid w:val="008B4FA8"/>
    <w:rsid w:val="008B5D1A"/>
    <w:rsid w:val="008C13FC"/>
    <w:rsid w:val="008C24AD"/>
    <w:rsid w:val="008C2DD4"/>
    <w:rsid w:val="008C3096"/>
    <w:rsid w:val="008C3BDF"/>
    <w:rsid w:val="008C4674"/>
    <w:rsid w:val="008C614B"/>
    <w:rsid w:val="008C6F15"/>
    <w:rsid w:val="008C7ED3"/>
    <w:rsid w:val="008C7FA3"/>
    <w:rsid w:val="008D0774"/>
    <w:rsid w:val="008D12ED"/>
    <w:rsid w:val="008D1D56"/>
    <w:rsid w:val="008D3855"/>
    <w:rsid w:val="008D45F2"/>
    <w:rsid w:val="008D6253"/>
    <w:rsid w:val="008D6A8F"/>
    <w:rsid w:val="008D6E91"/>
    <w:rsid w:val="008D7839"/>
    <w:rsid w:val="008D7B60"/>
    <w:rsid w:val="008E05E1"/>
    <w:rsid w:val="008E080D"/>
    <w:rsid w:val="008E0DBE"/>
    <w:rsid w:val="008E1216"/>
    <w:rsid w:val="008E12CC"/>
    <w:rsid w:val="008E145D"/>
    <w:rsid w:val="008E5713"/>
    <w:rsid w:val="008E5FA2"/>
    <w:rsid w:val="008E62E8"/>
    <w:rsid w:val="008E74E4"/>
    <w:rsid w:val="008E7CC6"/>
    <w:rsid w:val="008F10EA"/>
    <w:rsid w:val="008F1905"/>
    <w:rsid w:val="008F1B32"/>
    <w:rsid w:val="008F27DE"/>
    <w:rsid w:val="008F2AF5"/>
    <w:rsid w:val="008F3C58"/>
    <w:rsid w:val="008F3CD0"/>
    <w:rsid w:val="008F3E5F"/>
    <w:rsid w:val="008F4078"/>
    <w:rsid w:val="008F4984"/>
    <w:rsid w:val="008F4F3B"/>
    <w:rsid w:val="008F5DAC"/>
    <w:rsid w:val="008F616E"/>
    <w:rsid w:val="00900504"/>
    <w:rsid w:val="0090072E"/>
    <w:rsid w:val="009037C2"/>
    <w:rsid w:val="00904167"/>
    <w:rsid w:val="00904A7A"/>
    <w:rsid w:val="00907658"/>
    <w:rsid w:val="009106A0"/>
    <w:rsid w:val="00910924"/>
    <w:rsid w:val="009114C3"/>
    <w:rsid w:val="009129FF"/>
    <w:rsid w:val="00912DB3"/>
    <w:rsid w:val="00912DE6"/>
    <w:rsid w:val="0091300D"/>
    <w:rsid w:val="00913BEC"/>
    <w:rsid w:val="00914026"/>
    <w:rsid w:val="00914886"/>
    <w:rsid w:val="00915A29"/>
    <w:rsid w:val="009162F6"/>
    <w:rsid w:val="0091752F"/>
    <w:rsid w:val="00917A1C"/>
    <w:rsid w:val="009216E1"/>
    <w:rsid w:val="00921776"/>
    <w:rsid w:val="009232D9"/>
    <w:rsid w:val="00923814"/>
    <w:rsid w:val="00923934"/>
    <w:rsid w:val="009243B7"/>
    <w:rsid w:val="00924907"/>
    <w:rsid w:val="00925C51"/>
    <w:rsid w:val="00927004"/>
    <w:rsid w:val="0092722D"/>
    <w:rsid w:val="00931878"/>
    <w:rsid w:val="009335B0"/>
    <w:rsid w:val="00933C42"/>
    <w:rsid w:val="00934351"/>
    <w:rsid w:val="00934623"/>
    <w:rsid w:val="0093522E"/>
    <w:rsid w:val="009355A2"/>
    <w:rsid w:val="009360A0"/>
    <w:rsid w:val="00937BB1"/>
    <w:rsid w:val="0094028D"/>
    <w:rsid w:val="00940605"/>
    <w:rsid w:val="00940C70"/>
    <w:rsid w:val="0094229E"/>
    <w:rsid w:val="00944953"/>
    <w:rsid w:val="009452CF"/>
    <w:rsid w:val="00945A59"/>
    <w:rsid w:val="00945B9E"/>
    <w:rsid w:val="00945BFA"/>
    <w:rsid w:val="00946CBC"/>
    <w:rsid w:val="00946E2F"/>
    <w:rsid w:val="009500DB"/>
    <w:rsid w:val="00950146"/>
    <w:rsid w:val="00950DD6"/>
    <w:rsid w:val="00950E35"/>
    <w:rsid w:val="00951347"/>
    <w:rsid w:val="009520A6"/>
    <w:rsid w:val="009534DA"/>
    <w:rsid w:val="0095436C"/>
    <w:rsid w:val="009545D9"/>
    <w:rsid w:val="009556BD"/>
    <w:rsid w:val="00957342"/>
    <w:rsid w:val="00960290"/>
    <w:rsid w:val="00960C4C"/>
    <w:rsid w:val="009619B2"/>
    <w:rsid w:val="00961C8A"/>
    <w:rsid w:val="009624FD"/>
    <w:rsid w:val="009629DC"/>
    <w:rsid w:val="009631F2"/>
    <w:rsid w:val="00963EFA"/>
    <w:rsid w:val="00964528"/>
    <w:rsid w:val="0096454D"/>
    <w:rsid w:val="009652E1"/>
    <w:rsid w:val="0096556A"/>
    <w:rsid w:val="009670DE"/>
    <w:rsid w:val="009672BC"/>
    <w:rsid w:val="00967C61"/>
    <w:rsid w:val="00967F4F"/>
    <w:rsid w:val="00970E1E"/>
    <w:rsid w:val="00971113"/>
    <w:rsid w:val="00971218"/>
    <w:rsid w:val="0097157E"/>
    <w:rsid w:val="00971D0F"/>
    <w:rsid w:val="00972012"/>
    <w:rsid w:val="00974562"/>
    <w:rsid w:val="00974B1E"/>
    <w:rsid w:val="00976EE8"/>
    <w:rsid w:val="009772C1"/>
    <w:rsid w:val="00977EDB"/>
    <w:rsid w:val="0098116F"/>
    <w:rsid w:val="0098278E"/>
    <w:rsid w:val="00982E85"/>
    <w:rsid w:val="009839A0"/>
    <w:rsid w:val="00984750"/>
    <w:rsid w:val="00984CB5"/>
    <w:rsid w:val="00985C47"/>
    <w:rsid w:val="00985F4E"/>
    <w:rsid w:val="00987085"/>
    <w:rsid w:val="00987750"/>
    <w:rsid w:val="00987756"/>
    <w:rsid w:val="009915ED"/>
    <w:rsid w:val="00993BD7"/>
    <w:rsid w:val="009950C0"/>
    <w:rsid w:val="009973C9"/>
    <w:rsid w:val="00997E57"/>
    <w:rsid w:val="009A04A7"/>
    <w:rsid w:val="009A05A7"/>
    <w:rsid w:val="009A200B"/>
    <w:rsid w:val="009A251F"/>
    <w:rsid w:val="009A3049"/>
    <w:rsid w:val="009A3672"/>
    <w:rsid w:val="009A3892"/>
    <w:rsid w:val="009A3944"/>
    <w:rsid w:val="009A65F6"/>
    <w:rsid w:val="009A6EF7"/>
    <w:rsid w:val="009A730E"/>
    <w:rsid w:val="009B09D3"/>
    <w:rsid w:val="009B141E"/>
    <w:rsid w:val="009B1799"/>
    <w:rsid w:val="009B2C3E"/>
    <w:rsid w:val="009B3D17"/>
    <w:rsid w:val="009B43AD"/>
    <w:rsid w:val="009B43CC"/>
    <w:rsid w:val="009B5C71"/>
    <w:rsid w:val="009B7E1E"/>
    <w:rsid w:val="009C0248"/>
    <w:rsid w:val="009C1166"/>
    <w:rsid w:val="009C1387"/>
    <w:rsid w:val="009C1494"/>
    <w:rsid w:val="009C2434"/>
    <w:rsid w:val="009C2C40"/>
    <w:rsid w:val="009C4117"/>
    <w:rsid w:val="009C4403"/>
    <w:rsid w:val="009C5FC9"/>
    <w:rsid w:val="009C66B0"/>
    <w:rsid w:val="009C7090"/>
    <w:rsid w:val="009C7669"/>
    <w:rsid w:val="009C7AA9"/>
    <w:rsid w:val="009D1CA3"/>
    <w:rsid w:val="009D1EC7"/>
    <w:rsid w:val="009D22A7"/>
    <w:rsid w:val="009D2375"/>
    <w:rsid w:val="009D2383"/>
    <w:rsid w:val="009D2BDB"/>
    <w:rsid w:val="009D344E"/>
    <w:rsid w:val="009D3754"/>
    <w:rsid w:val="009D515F"/>
    <w:rsid w:val="009D6B7B"/>
    <w:rsid w:val="009D7BB9"/>
    <w:rsid w:val="009E3A0E"/>
    <w:rsid w:val="009E3AB4"/>
    <w:rsid w:val="009E59FD"/>
    <w:rsid w:val="009E6D5D"/>
    <w:rsid w:val="009E6F3B"/>
    <w:rsid w:val="009E73A3"/>
    <w:rsid w:val="009F0374"/>
    <w:rsid w:val="009F0ED1"/>
    <w:rsid w:val="009F1B58"/>
    <w:rsid w:val="009F1E5F"/>
    <w:rsid w:val="009F22DF"/>
    <w:rsid w:val="009F39D0"/>
    <w:rsid w:val="009F3DCD"/>
    <w:rsid w:val="009F3E42"/>
    <w:rsid w:val="009F40D4"/>
    <w:rsid w:val="009F69BE"/>
    <w:rsid w:val="009F71C9"/>
    <w:rsid w:val="00A0085E"/>
    <w:rsid w:val="00A009DA"/>
    <w:rsid w:val="00A00E47"/>
    <w:rsid w:val="00A03153"/>
    <w:rsid w:val="00A1059F"/>
    <w:rsid w:val="00A119DC"/>
    <w:rsid w:val="00A141EA"/>
    <w:rsid w:val="00A15FDE"/>
    <w:rsid w:val="00A1677B"/>
    <w:rsid w:val="00A16983"/>
    <w:rsid w:val="00A17F44"/>
    <w:rsid w:val="00A21A05"/>
    <w:rsid w:val="00A21C3D"/>
    <w:rsid w:val="00A30C77"/>
    <w:rsid w:val="00A31D0E"/>
    <w:rsid w:val="00A3214D"/>
    <w:rsid w:val="00A35FA0"/>
    <w:rsid w:val="00A36F4F"/>
    <w:rsid w:val="00A37918"/>
    <w:rsid w:val="00A37C0B"/>
    <w:rsid w:val="00A403A8"/>
    <w:rsid w:val="00A416FA"/>
    <w:rsid w:val="00A43A85"/>
    <w:rsid w:val="00A44550"/>
    <w:rsid w:val="00A4564C"/>
    <w:rsid w:val="00A45FB1"/>
    <w:rsid w:val="00A461CF"/>
    <w:rsid w:val="00A473F6"/>
    <w:rsid w:val="00A479F6"/>
    <w:rsid w:val="00A5096B"/>
    <w:rsid w:val="00A512D6"/>
    <w:rsid w:val="00A544F7"/>
    <w:rsid w:val="00A56CF4"/>
    <w:rsid w:val="00A573EA"/>
    <w:rsid w:val="00A57743"/>
    <w:rsid w:val="00A60504"/>
    <w:rsid w:val="00A60B03"/>
    <w:rsid w:val="00A61B07"/>
    <w:rsid w:val="00A62BAD"/>
    <w:rsid w:val="00A637FE"/>
    <w:rsid w:val="00A639C0"/>
    <w:rsid w:val="00A63EC5"/>
    <w:rsid w:val="00A64657"/>
    <w:rsid w:val="00A649AE"/>
    <w:rsid w:val="00A6561C"/>
    <w:rsid w:val="00A67DAA"/>
    <w:rsid w:val="00A7038C"/>
    <w:rsid w:val="00A703F6"/>
    <w:rsid w:val="00A711F9"/>
    <w:rsid w:val="00A73682"/>
    <w:rsid w:val="00A73A39"/>
    <w:rsid w:val="00A73B4C"/>
    <w:rsid w:val="00A74FCA"/>
    <w:rsid w:val="00A7551A"/>
    <w:rsid w:val="00A75817"/>
    <w:rsid w:val="00A76A78"/>
    <w:rsid w:val="00A76FEE"/>
    <w:rsid w:val="00A82F5F"/>
    <w:rsid w:val="00A8351E"/>
    <w:rsid w:val="00A83E68"/>
    <w:rsid w:val="00A84DFE"/>
    <w:rsid w:val="00A8506C"/>
    <w:rsid w:val="00A8545A"/>
    <w:rsid w:val="00A85890"/>
    <w:rsid w:val="00A86BF7"/>
    <w:rsid w:val="00A8793F"/>
    <w:rsid w:val="00A907D8"/>
    <w:rsid w:val="00A90F8F"/>
    <w:rsid w:val="00A9135C"/>
    <w:rsid w:val="00A91BDD"/>
    <w:rsid w:val="00A922EF"/>
    <w:rsid w:val="00A93BC1"/>
    <w:rsid w:val="00A93C60"/>
    <w:rsid w:val="00A94046"/>
    <w:rsid w:val="00A948DA"/>
    <w:rsid w:val="00A94CF8"/>
    <w:rsid w:val="00A94DCC"/>
    <w:rsid w:val="00A95E94"/>
    <w:rsid w:val="00A96E43"/>
    <w:rsid w:val="00AA0721"/>
    <w:rsid w:val="00AA104D"/>
    <w:rsid w:val="00AA1605"/>
    <w:rsid w:val="00AA1910"/>
    <w:rsid w:val="00AA7557"/>
    <w:rsid w:val="00AA7567"/>
    <w:rsid w:val="00AA7D84"/>
    <w:rsid w:val="00AB1425"/>
    <w:rsid w:val="00AB239D"/>
    <w:rsid w:val="00AB327F"/>
    <w:rsid w:val="00AB42C2"/>
    <w:rsid w:val="00AB4AEC"/>
    <w:rsid w:val="00AB517B"/>
    <w:rsid w:val="00AB57CD"/>
    <w:rsid w:val="00AB6E2D"/>
    <w:rsid w:val="00AB7590"/>
    <w:rsid w:val="00AC09D6"/>
    <w:rsid w:val="00AC0E2A"/>
    <w:rsid w:val="00AC0F57"/>
    <w:rsid w:val="00AC0FDC"/>
    <w:rsid w:val="00AC1780"/>
    <w:rsid w:val="00AC1A61"/>
    <w:rsid w:val="00AC24C7"/>
    <w:rsid w:val="00AC26D0"/>
    <w:rsid w:val="00AC3495"/>
    <w:rsid w:val="00AC38E7"/>
    <w:rsid w:val="00AC4F11"/>
    <w:rsid w:val="00AC4F70"/>
    <w:rsid w:val="00AC5106"/>
    <w:rsid w:val="00AC527F"/>
    <w:rsid w:val="00AC7D6D"/>
    <w:rsid w:val="00AD2168"/>
    <w:rsid w:val="00AD2F0F"/>
    <w:rsid w:val="00AD45A1"/>
    <w:rsid w:val="00AD649B"/>
    <w:rsid w:val="00AE0C13"/>
    <w:rsid w:val="00AE25E7"/>
    <w:rsid w:val="00AE2CFE"/>
    <w:rsid w:val="00AE2D85"/>
    <w:rsid w:val="00AE35D1"/>
    <w:rsid w:val="00AE38F9"/>
    <w:rsid w:val="00AE4358"/>
    <w:rsid w:val="00AE4818"/>
    <w:rsid w:val="00AE5B26"/>
    <w:rsid w:val="00AE76F6"/>
    <w:rsid w:val="00AF10D1"/>
    <w:rsid w:val="00AF2645"/>
    <w:rsid w:val="00AF6019"/>
    <w:rsid w:val="00AF67CB"/>
    <w:rsid w:val="00AF699C"/>
    <w:rsid w:val="00AF734D"/>
    <w:rsid w:val="00AF7E26"/>
    <w:rsid w:val="00B00EFF"/>
    <w:rsid w:val="00B01AB0"/>
    <w:rsid w:val="00B01F9E"/>
    <w:rsid w:val="00B021C7"/>
    <w:rsid w:val="00B02EB5"/>
    <w:rsid w:val="00B056DC"/>
    <w:rsid w:val="00B05AD9"/>
    <w:rsid w:val="00B063F3"/>
    <w:rsid w:val="00B066D9"/>
    <w:rsid w:val="00B0687D"/>
    <w:rsid w:val="00B0698B"/>
    <w:rsid w:val="00B0795F"/>
    <w:rsid w:val="00B11523"/>
    <w:rsid w:val="00B1174A"/>
    <w:rsid w:val="00B11A30"/>
    <w:rsid w:val="00B11F69"/>
    <w:rsid w:val="00B13067"/>
    <w:rsid w:val="00B15968"/>
    <w:rsid w:val="00B16849"/>
    <w:rsid w:val="00B170AE"/>
    <w:rsid w:val="00B20483"/>
    <w:rsid w:val="00B20EDA"/>
    <w:rsid w:val="00B213BD"/>
    <w:rsid w:val="00B22628"/>
    <w:rsid w:val="00B229FD"/>
    <w:rsid w:val="00B23306"/>
    <w:rsid w:val="00B24FF7"/>
    <w:rsid w:val="00B278CE"/>
    <w:rsid w:val="00B30B7A"/>
    <w:rsid w:val="00B30D0C"/>
    <w:rsid w:val="00B30E2D"/>
    <w:rsid w:val="00B32510"/>
    <w:rsid w:val="00B335BC"/>
    <w:rsid w:val="00B3553A"/>
    <w:rsid w:val="00B3786B"/>
    <w:rsid w:val="00B40424"/>
    <w:rsid w:val="00B41EB4"/>
    <w:rsid w:val="00B42CE4"/>
    <w:rsid w:val="00B43035"/>
    <w:rsid w:val="00B45AE3"/>
    <w:rsid w:val="00B461D5"/>
    <w:rsid w:val="00B46467"/>
    <w:rsid w:val="00B46F15"/>
    <w:rsid w:val="00B50923"/>
    <w:rsid w:val="00B570EF"/>
    <w:rsid w:val="00B603F4"/>
    <w:rsid w:val="00B61C91"/>
    <w:rsid w:val="00B6261C"/>
    <w:rsid w:val="00B63B59"/>
    <w:rsid w:val="00B6408E"/>
    <w:rsid w:val="00B64594"/>
    <w:rsid w:val="00B651C2"/>
    <w:rsid w:val="00B65F8B"/>
    <w:rsid w:val="00B664D4"/>
    <w:rsid w:val="00B67AF6"/>
    <w:rsid w:val="00B67E27"/>
    <w:rsid w:val="00B70214"/>
    <w:rsid w:val="00B72019"/>
    <w:rsid w:val="00B72266"/>
    <w:rsid w:val="00B731A1"/>
    <w:rsid w:val="00B76278"/>
    <w:rsid w:val="00B7628E"/>
    <w:rsid w:val="00B7696F"/>
    <w:rsid w:val="00B77494"/>
    <w:rsid w:val="00B80095"/>
    <w:rsid w:val="00B811B6"/>
    <w:rsid w:val="00B81DFF"/>
    <w:rsid w:val="00B82AAB"/>
    <w:rsid w:val="00B8314A"/>
    <w:rsid w:val="00B83B48"/>
    <w:rsid w:val="00B846DA"/>
    <w:rsid w:val="00B85954"/>
    <w:rsid w:val="00B86061"/>
    <w:rsid w:val="00B90D83"/>
    <w:rsid w:val="00B9231E"/>
    <w:rsid w:val="00B92462"/>
    <w:rsid w:val="00B9266F"/>
    <w:rsid w:val="00B9570E"/>
    <w:rsid w:val="00B9670F"/>
    <w:rsid w:val="00B971C1"/>
    <w:rsid w:val="00B9751F"/>
    <w:rsid w:val="00B97CA1"/>
    <w:rsid w:val="00BA168C"/>
    <w:rsid w:val="00BA28BB"/>
    <w:rsid w:val="00BA2AA0"/>
    <w:rsid w:val="00BA3500"/>
    <w:rsid w:val="00BA444A"/>
    <w:rsid w:val="00BA4745"/>
    <w:rsid w:val="00BA5665"/>
    <w:rsid w:val="00BA5C2E"/>
    <w:rsid w:val="00BA5EB7"/>
    <w:rsid w:val="00BA67D6"/>
    <w:rsid w:val="00BA6845"/>
    <w:rsid w:val="00BA6B92"/>
    <w:rsid w:val="00BA6C53"/>
    <w:rsid w:val="00BA729A"/>
    <w:rsid w:val="00BA775B"/>
    <w:rsid w:val="00BA7D7E"/>
    <w:rsid w:val="00BB007B"/>
    <w:rsid w:val="00BB14C1"/>
    <w:rsid w:val="00BB1A08"/>
    <w:rsid w:val="00BB2C09"/>
    <w:rsid w:val="00BB3090"/>
    <w:rsid w:val="00BB36AE"/>
    <w:rsid w:val="00BB38CE"/>
    <w:rsid w:val="00BB3B40"/>
    <w:rsid w:val="00BB4B7C"/>
    <w:rsid w:val="00BB4F52"/>
    <w:rsid w:val="00BB4FC1"/>
    <w:rsid w:val="00BB6808"/>
    <w:rsid w:val="00BB7CCD"/>
    <w:rsid w:val="00BC1711"/>
    <w:rsid w:val="00BC19AA"/>
    <w:rsid w:val="00BC20F3"/>
    <w:rsid w:val="00BC27CB"/>
    <w:rsid w:val="00BC2E3D"/>
    <w:rsid w:val="00BC2ED1"/>
    <w:rsid w:val="00BC3E95"/>
    <w:rsid w:val="00BC52FD"/>
    <w:rsid w:val="00BC5B60"/>
    <w:rsid w:val="00BC6DB8"/>
    <w:rsid w:val="00BC6E45"/>
    <w:rsid w:val="00BC738F"/>
    <w:rsid w:val="00BC7CF4"/>
    <w:rsid w:val="00BD03E5"/>
    <w:rsid w:val="00BD090B"/>
    <w:rsid w:val="00BD0A40"/>
    <w:rsid w:val="00BD0C72"/>
    <w:rsid w:val="00BD18A6"/>
    <w:rsid w:val="00BD1A0F"/>
    <w:rsid w:val="00BD1AF2"/>
    <w:rsid w:val="00BD208D"/>
    <w:rsid w:val="00BD24BF"/>
    <w:rsid w:val="00BD2779"/>
    <w:rsid w:val="00BD2D47"/>
    <w:rsid w:val="00BD3714"/>
    <w:rsid w:val="00BD45DE"/>
    <w:rsid w:val="00BD5198"/>
    <w:rsid w:val="00BD611A"/>
    <w:rsid w:val="00BD64AA"/>
    <w:rsid w:val="00BD6789"/>
    <w:rsid w:val="00BE100A"/>
    <w:rsid w:val="00BE3990"/>
    <w:rsid w:val="00BE421D"/>
    <w:rsid w:val="00BE573F"/>
    <w:rsid w:val="00BE58FA"/>
    <w:rsid w:val="00BE5DD7"/>
    <w:rsid w:val="00BE5E5E"/>
    <w:rsid w:val="00BE679E"/>
    <w:rsid w:val="00BE68B9"/>
    <w:rsid w:val="00BE78E9"/>
    <w:rsid w:val="00BE7A69"/>
    <w:rsid w:val="00BE7D78"/>
    <w:rsid w:val="00BF026F"/>
    <w:rsid w:val="00BF0601"/>
    <w:rsid w:val="00BF1237"/>
    <w:rsid w:val="00BF1448"/>
    <w:rsid w:val="00BF233C"/>
    <w:rsid w:val="00BF2F17"/>
    <w:rsid w:val="00BF3AAE"/>
    <w:rsid w:val="00BF3B39"/>
    <w:rsid w:val="00BF3CB8"/>
    <w:rsid w:val="00BF4D69"/>
    <w:rsid w:val="00BF50C8"/>
    <w:rsid w:val="00BF53DA"/>
    <w:rsid w:val="00BF6068"/>
    <w:rsid w:val="00BF6B9D"/>
    <w:rsid w:val="00BF7F1B"/>
    <w:rsid w:val="00BF7F4F"/>
    <w:rsid w:val="00C0096D"/>
    <w:rsid w:val="00C00B2A"/>
    <w:rsid w:val="00C01A6E"/>
    <w:rsid w:val="00C01BB5"/>
    <w:rsid w:val="00C02A51"/>
    <w:rsid w:val="00C0319D"/>
    <w:rsid w:val="00C03AA3"/>
    <w:rsid w:val="00C03B88"/>
    <w:rsid w:val="00C04531"/>
    <w:rsid w:val="00C04BC7"/>
    <w:rsid w:val="00C06A9F"/>
    <w:rsid w:val="00C10AAB"/>
    <w:rsid w:val="00C11A36"/>
    <w:rsid w:val="00C12151"/>
    <w:rsid w:val="00C12438"/>
    <w:rsid w:val="00C12AC2"/>
    <w:rsid w:val="00C12E68"/>
    <w:rsid w:val="00C13554"/>
    <w:rsid w:val="00C14E15"/>
    <w:rsid w:val="00C158C9"/>
    <w:rsid w:val="00C15ACD"/>
    <w:rsid w:val="00C16B99"/>
    <w:rsid w:val="00C22B26"/>
    <w:rsid w:val="00C23067"/>
    <w:rsid w:val="00C24DF7"/>
    <w:rsid w:val="00C25F0E"/>
    <w:rsid w:val="00C30651"/>
    <w:rsid w:val="00C31251"/>
    <w:rsid w:val="00C31B41"/>
    <w:rsid w:val="00C34703"/>
    <w:rsid w:val="00C34B52"/>
    <w:rsid w:val="00C34BB8"/>
    <w:rsid w:val="00C35232"/>
    <w:rsid w:val="00C35611"/>
    <w:rsid w:val="00C41344"/>
    <w:rsid w:val="00C42B8E"/>
    <w:rsid w:val="00C433CC"/>
    <w:rsid w:val="00C45E00"/>
    <w:rsid w:val="00C463ED"/>
    <w:rsid w:val="00C4655E"/>
    <w:rsid w:val="00C471A6"/>
    <w:rsid w:val="00C479C2"/>
    <w:rsid w:val="00C50F2D"/>
    <w:rsid w:val="00C52FC8"/>
    <w:rsid w:val="00C5314D"/>
    <w:rsid w:val="00C545E4"/>
    <w:rsid w:val="00C557C4"/>
    <w:rsid w:val="00C55A45"/>
    <w:rsid w:val="00C569E1"/>
    <w:rsid w:val="00C57AFB"/>
    <w:rsid w:val="00C57C17"/>
    <w:rsid w:val="00C6070E"/>
    <w:rsid w:val="00C6155D"/>
    <w:rsid w:val="00C618B2"/>
    <w:rsid w:val="00C61944"/>
    <w:rsid w:val="00C61AAC"/>
    <w:rsid w:val="00C61E2C"/>
    <w:rsid w:val="00C62228"/>
    <w:rsid w:val="00C64017"/>
    <w:rsid w:val="00C6462D"/>
    <w:rsid w:val="00C647AE"/>
    <w:rsid w:val="00C65101"/>
    <w:rsid w:val="00C65567"/>
    <w:rsid w:val="00C6574B"/>
    <w:rsid w:val="00C65D5E"/>
    <w:rsid w:val="00C66112"/>
    <w:rsid w:val="00C66E25"/>
    <w:rsid w:val="00C67B3B"/>
    <w:rsid w:val="00C70DA2"/>
    <w:rsid w:val="00C72881"/>
    <w:rsid w:val="00C731BD"/>
    <w:rsid w:val="00C740BA"/>
    <w:rsid w:val="00C746E8"/>
    <w:rsid w:val="00C74A42"/>
    <w:rsid w:val="00C74DEE"/>
    <w:rsid w:val="00C74E53"/>
    <w:rsid w:val="00C766BF"/>
    <w:rsid w:val="00C77CF6"/>
    <w:rsid w:val="00C805AE"/>
    <w:rsid w:val="00C81171"/>
    <w:rsid w:val="00C81F44"/>
    <w:rsid w:val="00C86078"/>
    <w:rsid w:val="00C86ADA"/>
    <w:rsid w:val="00C87913"/>
    <w:rsid w:val="00C906FF"/>
    <w:rsid w:val="00C912C3"/>
    <w:rsid w:val="00C91684"/>
    <w:rsid w:val="00C91CA2"/>
    <w:rsid w:val="00C92707"/>
    <w:rsid w:val="00C92E61"/>
    <w:rsid w:val="00C93EC7"/>
    <w:rsid w:val="00C9421D"/>
    <w:rsid w:val="00C949D0"/>
    <w:rsid w:val="00C9587E"/>
    <w:rsid w:val="00C967ED"/>
    <w:rsid w:val="00C96B51"/>
    <w:rsid w:val="00C9748C"/>
    <w:rsid w:val="00C97716"/>
    <w:rsid w:val="00C979B1"/>
    <w:rsid w:val="00C97A2B"/>
    <w:rsid w:val="00C97F46"/>
    <w:rsid w:val="00CA0925"/>
    <w:rsid w:val="00CA25E5"/>
    <w:rsid w:val="00CA2F98"/>
    <w:rsid w:val="00CA39DA"/>
    <w:rsid w:val="00CA3B16"/>
    <w:rsid w:val="00CA5241"/>
    <w:rsid w:val="00CA5787"/>
    <w:rsid w:val="00CA6BAE"/>
    <w:rsid w:val="00CA7CD9"/>
    <w:rsid w:val="00CB1879"/>
    <w:rsid w:val="00CB2179"/>
    <w:rsid w:val="00CB57AE"/>
    <w:rsid w:val="00CB72EE"/>
    <w:rsid w:val="00CC0C96"/>
    <w:rsid w:val="00CC1122"/>
    <w:rsid w:val="00CC1195"/>
    <w:rsid w:val="00CC1EF6"/>
    <w:rsid w:val="00CC20C5"/>
    <w:rsid w:val="00CC3CD4"/>
    <w:rsid w:val="00CC3E3F"/>
    <w:rsid w:val="00CC4888"/>
    <w:rsid w:val="00CC4DB6"/>
    <w:rsid w:val="00CC4E03"/>
    <w:rsid w:val="00CC5926"/>
    <w:rsid w:val="00CC5CCA"/>
    <w:rsid w:val="00CC738E"/>
    <w:rsid w:val="00CC7CDD"/>
    <w:rsid w:val="00CD13A4"/>
    <w:rsid w:val="00CD16D3"/>
    <w:rsid w:val="00CD25F5"/>
    <w:rsid w:val="00CD3A5C"/>
    <w:rsid w:val="00CD3AF2"/>
    <w:rsid w:val="00CD4560"/>
    <w:rsid w:val="00CD5455"/>
    <w:rsid w:val="00CD5FFF"/>
    <w:rsid w:val="00CD67FE"/>
    <w:rsid w:val="00CD796B"/>
    <w:rsid w:val="00CD7C19"/>
    <w:rsid w:val="00CE0098"/>
    <w:rsid w:val="00CE1030"/>
    <w:rsid w:val="00CE1CD3"/>
    <w:rsid w:val="00CE1D10"/>
    <w:rsid w:val="00CE2417"/>
    <w:rsid w:val="00CE3081"/>
    <w:rsid w:val="00CE5626"/>
    <w:rsid w:val="00CE64CC"/>
    <w:rsid w:val="00CE7F70"/>
    <w:rsid w:val="00CF078B"/>
    <w:rsid w:val="00CF2CB0"/>
    <w:rsid w:val="00CF3BC6"/>
    <w:rsid w:val="00CF4BDB"/>
    <w:rsid w:val="00CF5D12"/>
    <w:rsid w:val="00CF6647"/>
    <w:rsid w:val="00CF7356"/>
    <w:rsid w:val="00CF766C"/>
    <w:rsid w:val="00D01877"/>
    <w:rsid w:val="00D04189"/>
    <w:rsid w:val="00D049E4"/>
    <w:rsid w:val="00D05D88"/>
    <w:rsid w:val="00D05F2D"/>
    <w:rsid w:val="00D067AE"/>
    <w:rsid w:val="00D067D6"/>
    <w:rsid w:val="00D07856"/>
    <w:rsid w:val="00D07A68"/>
    <w:rsid w:val="00D1002F"/>
    <w:rsid w:val="00D10122"/>
    <w:rsid w:val="00D11469"/>
    <w:rsid w:val="00D125EC"/>
    <w:rsid w:val="00D12C77"/>
    <w:rsid w:val="00D12EE4"/>
    <w:rsid w:val="00D16124"/>
    <w:rsid w:val="00D16831"/>
    <w:rsid w:val="00D175F2"/>
    <w:rsid w:val="00D17814"/>
    <w:rsid w:val="00D17A85"/>
    <w:rsid w:val="00D20521"/>
    <w:rsid w:val="00D209A5"/>
    <w:rsid w:val="00D20E61"/>
    <w:rsid w:val="00D212B0"/>
    <w:rsid w:val="00D21F2A"/>
    <w:rsid w:val="00D22D38"/>
    <w:rsid w:val="00D246F4"/>
    <w:rsid w:val="00D254C5"/>
    <w:rsid w:val="00D2632B"/>
    <w:rsid w:val="00D3044D"/>
    <w:rsid w:val="00D30DEF"/>
    <w:rsid w:val="00D310D1"/>
    <w:rsid w:val="00D32ACE"/>
    <w:rsid w:val="00D32D91"/>
    <w:rsid w:val="00D35515"/>
    <w:rsid w:val="00D35C4F"/>
    <w:rsid w:val="00D371D4"/>
    <w:rsid w:val="00D40301"/>
    <w:rsid w:val="00D40F49"/>
    <w:rsid w:val="00D4115B"/>
    <w:rsid w:val="00D43DDE"/>
    <w:rsid w:val="00D44F0E"/>
    <w:rsid w:val="00D45474"/>
    <w:rsid w:val="00D45C81"/>
    <w:rsid w:val="00D45F75"/>
    <w:rsid w:val="00D47457"/>
    <w:rsid w:val="00D47610"/>
    <w:rsid w:val="00D5182F"/>
    <w:rsid w:val="00D522DA"/>
    <w:rsid w:val="00D5305C"/>
    <w:rsid w:val="00D53C7C"/>
    <w:rsid w:val="00D56CA3"/>
    <w:rsid w:val="00D57234"/>
    <w:rsid w:val="00D61077"/>
    <w:rsid w:val="00D614C8"/>
    <w:rsid w:val="00D63168"/>
    <w:rsid w:val="00D65253"/>
    <w:rsid w:val="00D666BF"/>
    <w:rsid w:val="00D67294"/>
    <w:rsid w:val="00D67B97"/>
    <w:rsid w:val="00D707BE"/>
    <w:rsid w:val="00D70E6D"/>
    <w:rsid w:val="00D71090"/>
    <w:rsid w:val="00D71184"/>
    <w:rsid w:val="00D7122F"/>
    <w:rsid w:val="00D722AB"/>
    <w:rsid w:val="00D72538"/>
    <w:rsid w:val="00D76329"/>
    <w:rsid w:val="00D800F3"/>
    <w:rsid w:val="00D8044B"/>
    <w:rsid w:val="00D81C5C"/>
    <w:rsid w:val="00D81CE5"/>
    <w:rsid w:val="00D830E4"/>
    <w:rsid w:val="00D83A66"/>
    <w:rsid w:val="00D84666"/>
    <w:rsid w:val="00D84CD7"/>
    <w:rsid w:val="00D8590E"/>
    <w:rsid w:val="00D8657B"/>
    <w:rsid w:val="00D869BA"/>
    <w:rsid w:val="00D90F54"/>
    <w:rsid w:val="00D922B2"/>
    <w:rsid w:val="00D9343D"/>
    <w:rsid w:val="00D93481"/>
    <w:rsid w:val="00D94C15"/>
    <w:rsid w:val="00D94C34"/>
    <w:rsid w:val="00D967AA"/>
    <w:rsid w:val="00D97D46"/>
    <w:rsid w:val="00DA08B9"/>
    <w:rsid w:val="00DA1A87"/>
    <w:rsid w:val="00DA1DA1"/>
    <w:rsid w:val="00DA24C7"/>
    <w:rsid w:val="00DA2ACE"/>
    <w:rsid w:val="00DA4080"/>
    <w:rsid w:val="00DA6179"/>
    <w:rsid w:val="00DA671B"/>
    <w:rsid w:val="00DB03D9"/>
    <w:rsid w:val="00DB2794"/>
    <w:rsid w:val="00DB2991"/>
    <w:rsid w:val="00DB3933"/>
    <w:rsid w:val="00DB395D"/>
    <w:rsid w:val="00DB3A44"/>
    <w:rsid w:val="00DB43D4"/>
    <w:rsid w:val="00DB4C31"/>
    <w:rsid w:val="00DB5210"/>
    <w:rsid w:val="00DB5821"/>
    <w:rsid w:val="00DB599F"/>
    <w:rsid w:val="00DB6492"/>
    <w:rsid w:val="00DB6B6B"/>
    <w:rsid w:val="00DB7754"/>
    <w:rsid w:val="00DC1886"/>
    <w:rsid w:val="00DC34CD"/>
    <w:rsid w:val="00DC42B7"/>
    <w:rsid w:val="00DC442F"/>
    <w:rsid w:val="00DC489A"/>
    <w:rsid w:val="00DC5B30"/>
    <w:rsid w:val="00DC6C4A"/>
    <w:rsid w:val="00DD0930"/>
    <w:rsid w:val="00DD0A7C"/>
    <w:rsid w:val="00DD0F30"/>
    <w:rsid w:val="00DD10C2"/>
    <w:rsid w:val="00DD3314"/>
    <w:rsid w:val="00DD3CE8"/>
    <w:rsid w:val="00DD3EBD"/>
    <w:rsid w:val="00DD62DC"/>
    <w:rsid w:val="00DD668E"/>
    <w:rsid w:val="00DD78EA"/>
    <w:rsid w:val="00DE06CE"/>
    <w:rsid w:val="00DE18C3"/>
    <w:rsid w:val="00DE2359"/>
    <w:rsid w:val="00DE28D6"/>
    <w:rsid w:val="00DE3225"/>
    <w:rsid w:val="00DE333D"/>
    <w:rsid w:val="00DE3A6D"/>
    <w:rsid w:val="00DE573D"/>
    <w:rsid w:val="00DE7816"/>
    <w:rsid w:val="00DF1D42"/>
    <w:rsid w:val="00DF2885"/>
    <w:rsid w:val="00DF3136"/>
    <w:rsid w:val="00DF3490"/>
    <w:rsid w:val="00DF3AC0"/>
    <w:rsid w:val="00DF4776"/>
    <w:rsid w:val="00DF5138"/>
    <w:rsid w:val="00DF6330"/>
    <w:rsid w:val="00DF78E8"/>
    <w:rsid w:val="00E0003B"/>
    <w:rsid w:val="00E00CA5"/>
    <w:rsid w:val="00E05433"/>
    <w:rsid w:val="00E05484"/>
    <w:rsid w:val="00E06764"/>
    <w:rsid w:val="00E10590"/>
    <w:rsid w:val="00E10B70"/>
    <w:rsid w:val="00E130F4"/>
    <w:rsid w:val="00E142C9"/>
    <w:rsid w:val="00E148AF"/>
    <w:rsid w:val="00E14B76"/>
    <w:rsid w:val="00E15A56"/>
    <w:rsid w:val="00E1650B"/>
    <w:rsid w:val="00E16BD1"/>
    <w:rsid w:val="00E207D5"/>
    <w:rsid w:val="00E20E1F"/>
    <w:rsid w:val="00E20F6C"/>
    <w:rsid w:val="00E217B2"/>
    <w:rsid w:val="00E2255C"/>
    <w:rsid w:val="00E225B9"/>
    <w:rsid w:val="00E22EFC"/>
    <w:rsid w:val="00E2332D"/>
    <w:rsid w:val="00E243ED"/>
    <w:rsid w:val="00E24879"/>
    <w:rsid w:val="00E27A8F"/>
    <w:rsid w:val="00E305EC"/>
    <w:rsid w:val="00E319B4"/>
    <w:rsid w:val="00E32829"/>
    <w:rsid w:val="00E36684"/>
    <w:rsid w:val="00E372F6"/>
    <w:rsid w:val="00E379D7"/>
    <w:rsid w:val="00E37C00"/>
    <w:rsid w:val="00E37C43"/>
    <w:rsid w:val="00E4239A"/>
    <w:rsid w:val="00E4260C"/>
    <w:rsid w:val="00E43940"/>
    <w:rsid w:val="00E442E9"/>
    <w:rsid w:val="00E45997"/>
    <w:rsid w:val="00E46C59"/>
    <w:rsid w:val="00E50594"/>
    <w:rsid w:val="00E50C63"/>
    <w:rsid w:val="00E516AB"/>
    <w:rsid w:val="00E51EF0"/>
    <w:rsid w:val="00E528E1"/>
    <w:rsid w:val="00E5378C"/>
    <w:rsid w:val="00E53B08"/>
    <w:rsid w:val="00E53ED2"/>
    <w:rsid w:val="00E557E5"/>
    <w:rsid w:val="00E56E59"/>
    <w:rsid w:val="00E61761"/>
    <w:rsid w:val="00E61774"/>
    <w:rsid w:val="00E647DC"/>
    <w:rsid w:val="00E65323"/>
    <w:rsid w:val="00E70D73"/>
    <w:rsid w:val="00E718D9"/>
    <w:rsid w:val="00E72DDD"/>
    <w:rsid w:val="00E732C4"/>
    <w:rsid w:val="00E73EB1"/>
    <w:rsid w:val="00E74369"/>
    <w:rsid w:val="00E763DB"/>
    <w:rsid w:val="00E776D9"/>
    <w:rsid w:val="00E77A87"/>
    <w:rsid w:val="00E80783"/>
    <w:rsid w:val="00E80DD6"/>
    <w:rsid w:val="00E81AA6"/>
    <w:rsid w:val="00E83593"/>
    <w:rsid w:val="00E84062"/>
    <w:rsid w:val="00E8593F"/>
    <w:rsid w:val="00E908C5"/>
    <w:rsid w:val="00E91E42"/>
    <w:rsid w:val="00E938C5"/>
    <w:rsid w:val="00E9438E"/>
    <w:rsid w:val="00E94BCE"/>
    <w:rsid w:val="00E953AE"/>
    <w:rsid w:val="00E95DD6"/>
    <w:rsid w:val="00E960F1"/>
    <w:rsid w:val="00E964A2"/>
    <w:rsid w:val="00E97554"/>
    <w:rsid w:val="00E97CE7"/>
    <w:rsid w:val="00EA0C08"/>
    <w:rsid w:val="00EA12B1"/>
    <w:rsid w:val="00EA1451"/>
    <w:rsid w:val="00EA1631"/>
    <w:rsid w:val="00EA2B48"/>
    <w:rsid w:val="00EA2DBE"/>
    <w:rsid w:val="00EA3CEC"/>
    <w:rsid w:val="00EA3EA7"/>
    <w:rsid w:val="00EA4C20"/>
    <w:rsid w:val="00EA50BF"/>
    <w:rsid w:val="00EA5447"/>
    <w:rsid w:val="00EA55B3"/>
    <w:rsid w:val="00EA5CEA"/>
    <w:rsid w:val="00EB0E22"/>
    <w:rsid w:val="00EB1EF3"/>
    <w:rsid w:val="00EB228B"/>
    <w:rsid w:val="00EB4A75"/>
    <w:rsid w:val="00EB55C5"/>
    <w:rsid w:val="00EB5ABB"/>
    <w:rsid w:val="00EB63C6"/>
    <w:rsid w:val="00EC043B"/>
    <w:rsid w:val="00EC07AE"/>
    <w:rsid w:val="00EC1D7B"/>
    <w:rsid w:val="00EC20DA"/>
    <w:rsid w:val="00EC31BF"/>
    <w:rsid w:val="00EC3278"/>
    <w:rsid w:val="00EC425E"/>
    <w:rsid w:val="00EC48C7"/>
    <w:rsid w:val="00EC4BAB"/>
    <w:rsid w:val="00EC542E"/>
    <w:rsid w:val="00EC5743"/>
    <w:rsid w:val="00EC6C34"/>
    <w:rsid w:val="00EC7964"/>
    <w:rsid w:val="00ED090D"/>
    <w:rsid w:val="00ED100A"/>
    <w:rsid w:val="00ED220B"/>
    <w:rsid w:val="00ED272D"/>
    <w:rsid w:val="00ED3989"/>
    <w:rsid w:val="00ED56FA"/>
    <w:rsid w:val="00ED6044"/>
    <w:rsid w:val="00ED6200"/>
    <w:rsid w:val="00EE03ED"/>
    <w:rsid w:val="00EE09A6"/>
    <w:rsid w:val="00EE2BEE"/>
    <w:rsid w:val="00EE50DF"/>
    <w:rsid w:val="00EE542B"/>
    <w:rsid w:val="00EE6728"/>
    <w:rsid w:val="00EE682D"/>
    <w:rsid w:val="00EE697B"/>
    <w:rsid w:val="00EE6C37"/>
    <w:rsid w:val="00EE740B"/>
    <w:rsid w:val="00EE781C"/>
    <w:rsid w:val="00EF003A"/>
    <w:rsid w:val="00EF021A"/>
    <w:rsid w:val="00EF0469"/>
    <w:rsid w:val="00EF050D"/>
    <w:rsid w:val="00EF10BB"/>
    <w:rsid w:val="00EF29B1"/>
    <w:rsid w:val="00EF2ADE"/>
    <w:rsid w:val="00EF3D45"/>
    <w:rsid w:val="00EF3D4D"/>
    <w:rsid w:val="00EF4DE0"/>
    <w:rsid w:val="00EF74A2"/>
    <w:rsid w:val="00F00A7A"/>
    <w:rsid w:val="00F017EF"/>
    <w:rsid w:val="00F04149"/>
    <w:rsid w:val="00F04B29"/>
    <w:rsid w:val="00F06EE3"/>
    <w:rsid w:val="00F0730E"/>
    <w:rsid w:val="00F108B5"/>
    <w:rsid w:val="00F10A21"/>
    <w:rsid w:val="00F10A9B"/>
    <w:rsid w:val="00F1191B"/>
    <w:rsid w:val="00F11EE9"/>
    <w:rsid w:val="00F11EEB"/>
    <w:rsid w:val="00F12336"/>
    <w:rsid w:val="00F12686"/>
    <w:rsid w:val="00F12DCA"/>
    <w:rsid w:val="00F14A9F"/>
    <w:rsid w:val="00F159C0"/>
    <w:rsid w:val="00F161AF"/>
    <w:rsid w:val="00F16368"/>
    <w:rsid w:val="00F17976"/>
    <w:rsid w:val="00F2199D"/>
    <w:rsid w:val="00F2282A"/>
    <w:rsid w:val="00F23A58"/>
    <w:rsid w:val="00F23AA6"/>
    <w:rsid w:val="00F2586A"/>
    <w:rsid w:val="00F2789D"/>
    <w:rsid w:val="00F30510"/>
    <w:rsid w:val="00F3057F"/>
    <w:rsid w:val="00F32E1F"/>
    <w:rsid w:val="00F3335C"/>
    <w:rsid w:val="00F35FA3"/>
    <w:rsid w:val="00F373B6"/>
    <w:rsid w:val="00F37C40"/>
    <w:rsid w:val="00F40550"/>
    <w:rsid w:val="00F415A7"/>
    <w:rsid w:val="00F43486"/>
    <w:rsid w:val="00F435A7"/>
    <w:rsid w:val="00F43EB3"/>
    <w:rsid w:val="00F44528"/>
    <w:rsid w:val="00F45CB7"/>
    <w:rsid w:val="00F466C9"/>
    <w:rsid w:val="00F46A8C"/>
    <w:rsid w:val="00F46C65"/>
    <w:rsid w:val="00F47359"/>
    <w:rsid w:val="00F47D61"/>
    <w:rsid w:val="00F50ED0"/>
    <w:rsid w:val="00F5215C"/>
    <w:rsid w:val="00F52464"/>
    <w:rsid w:val="00F52D59"/>
    <w:rsid w:val="00F53B8C"/>
    <w:rsid w:val="00F53BD5"/>
    <w:rsid w:val="00F54AF2"/>
    <w:rsid w:val="00F54D55"/>
    <w:rsid w:val="00F574D0"/>
    <w:rsid w:val="00F57DEF"/>
    <w:rsid w:val="00F6031E"/>
    <w:rsid w:val="00F62185"/>
    <w:rsid w:val="00F63903"/>
    <w:rsid w:val="00F6401C"/>
    <w:rsid w:val="00F6549C"/>
    <w:rsid w:val="00F65C47"/>
    <w:rsid w:val="00F66381"/>
    <w:rsid w:val="00F67A64"/>
    <w:rsid w:val="00F7097C"/>
    <w:rsid w:val="00F72A06"/>
    <w:rsid w:val="00F741F9"/>
    <w:rsid w:val="00F74BCA"/>
    <w:rsid w:val="00F74FC6"/>
    <w:rsid w:val="00F75C28"/>
    <w:rsid w:val="00F777A8"/>
    <w:rsid w:val="00F82557"/>
    <w:rsid w:val="00F82B0C"/>
    <w:rsid w:val="00F82CDA"/>
    <w:rsid w:val="00F82D84"/>
    <w:rsid w:val="00F83DF9"/>
    <w:rsid w:val="00F84925"/>
    <w:rsid w:val="00F851FA"/>
    <w:rsid w:val="00F85471"/>
    <w:rsid w:val="00F8665E"/>
    <w:rsid w:val="00F869B7"/>
    <w:rsid w:val="00F870FF"/>
    <w:rsid w:val="00F874BD"/>
    <w:rsid w:val="00F90E8F"/>
    <w:rsid w:val="00F91373"/>
    <w:rsid w:val="00F92C27"/>
    <w:rsid w:val="00F93049"/>
    <w:rsid w:val="00F935DD"/>
    <w:rsid w:val="00F95B84"/>
    <w:rsid w:val="00F95B8D"/>
    <w:rsid w:val="00F96BB0"/>
    <w:rsid w:val="00F96BF2"/>
    <w:rsid w:val="00F973A7"/>
    <w:rsid w:val="00FA06A6"/>
    <w:rsid w:val="00FA1651"/>
    <w:rsid w:val="00FA169B"/>
    <w:rsid w:val="00FA264B"/>
    <w:rsid w:val="00FA3616"/>
    <w:rsid w:val="00FA4BAD"/>
    <w:rsid w:val="00FA4BF5"/>
    <w:rsid w:val="00FA5871"/>
    <w:rsid w:val="00FA6524"/>
    <w:rsid w:val="00FA7506"/>
    <w:rsid w:val="00FA7F3D"/>
    <w:rsid w:val="00FB233D"/>
    <w:rsid w:val="00FB2364"/>
    <w:rsid w:val="00FB2860"/>
    <w:rsid w:val="00FB2C6A"/>
    <w:rsid w:val="00FB3176"/>
    <w:rsid w:val="00FB37AF"/>
    <w:rsid w:val="00FB3A77"/>
    <w:rsid w:val="00FB532E"/>
    <w:rsid w:val="00FB53D3"/>
    <w:rsid w:val="00FB5579"/>
    <w:rsid w:val="00FB57FD"/>
    <w:rsid w:val="00FB77E2"/>
    <w:rsid w:val="00FC0BDF"/>
    <w:rsid w:val="00FC241F"/>
    <w:rsid w:val="00FC3CED"/>
    <w:rsid w:val="00FC5C62"/>
    <w:rsid w:val="00FC5C75"/>
    <w:rsid w:val="00FC6CFC"/>
    <w:rsid w:val="00FD41C5"/>
    <w:rsid w:val="00FD45C3"/>
    <w:rsid w:val="00FD58AE"/>
    <w:rsid w:val="00FD6D58"/>
    <w:rsid w:val="00FD7931"/>
    <w:rsid w:val="00FD7A4A"/>
    <w:rsid w:val="00FD7AA9"/>
    <w:rsid w:val="00FE0E72"/>
    <w:rsid w:val="00FE225F"/>
    <w:rsid w:val="00FE292C"/>
    <w:rsid w:val="00FE4581"/>
    <w:rsid w:val="00FE48C9"/>
    <w:rsid w:val="00FE5AD4"/>
    <w:rsid w:val="00FE5C71"/>
    <w:rsid w:val="00FE6D45"/>
    <w:rsid w:val="00FE7EFE"/>
    <w:rsid w:val="00FF0541"/>
    <w:rsid w:val="00FF31D9"/>
    <w:rsid w:val="00FF3687"/>
    <w:rsid w:val="00FF3B15"/>
    <w:rsid w:val="00FF4209"/>
    <w:rsid w:val="00FF4B84"/>
    <w:rsid w:val="00FF4D35"/>
    <w:rsid w:val="00FF4F0D"/>
    <w:rsid w:val="00FF512E"/>
    <w:rsid w:val="00FF5904"/>
    <w:rsid w:val="00FF6593"/>
    <w:rsid w:val="00FF6E88"/>
    <w:rsid w:val="00FF6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E67481"/>
  <w15:chartTrackingRefBased/>
  <w15:docId w15:val="{E35BCDF6-8464-4059-BFD2-E7F5BADD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28"/>
    <w:rPr>
      <w:rFonts w:ascii=".VnTime" w:hAnsi=".VnTime"/>
      <w:color w:val="000000"/>
      <w:sz w:val="28"/>
    </w:rPr>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jc w:val="right"/>
      <w:outlineLvl w:val="1"/>
    </w:pPr>
    <w:rPr>
      <w:i/>
    </w:rPr>
  </w:style>
  <w:style w:type="paragraph" w:styleId="Heading3">
    <w:name w:val="heading 3"/>
    <w:basedOn w:val="Normal"/>
    <w:next w:val="Normal"/>
    <w:qFormat/>
    <w:pPr>
      <w:keepNext/>
      <w:jc w:val="center"/>
      <w:outlineLvl w:val="2"/>
    </w:pPr>
    <w:rPr>
      <w:rFonts w:ascii=".VnTimeH" w:hAnsi=".VnTimeH"/>
      <w:b/>
      <w:sz w:val="22"/>
    </w:rPr>
  </w:style>
  <w:style w:type="paragraph" w:styleId="Heading4">
    <w:name w:val="heading 4"/>
    <w:basedOn w:val="Normal"/>
    <w:next w:val="Normal"/>
    <w:qFormat/>
    <w:pPr>
      <w:keepNext/>
      <w:jc w:val="center"/>
      <w:outlineLvl w:val="3"/>
    </w:pPr>
    <w:rPr>
      <w:rFonts w:ascii=".VnTimeH" w:hAnsi=".VnTimeH"/>
      <w:b/>
    </w:rPr>
  </w:style>
  <w:style w:type="paragraph" w:styleId="Heading5">
    <w:name w:val="heading 5"/>
    <w:basedOn w:val="Normal"/>
    <w:next w:val="Normal"/>
    <w:qFormat/>
    <w:pPr>
      <w:keepNext/>
      <w:ind w:left="720" w:hanging="720"/>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center"/>
    </w:pPr>
    <w:rPr>
      <w:b/>
    </w:rPr>
  </w:style>
  <w:style w:type="paragraph" w:styleId="BodyText2">
    <w:name w:val="Body Text 2"/>
    <w:basedOn w:val="Normal"/>
    <w:pPr>
      <w:jc w:val="both"/>
    </w:pPr>
  </w:style>
  <w:style w:type="paragraph" w:styleId="BodyText3">
    <w:name w:val="Body Text 3"/>
    <w:basedOn w:val="Normal"/>
    <w:pPr>
      <w:jc w:val="both"/>
    </w:pPr>
    <w:rPr>
      <w:sz w:val="27"/>
    </w:rPr>
  </w:style>
  <w:style w:type="paragraph" w:styleId="BodyTextIndent">
    <w:name w:val="Body Text Indent"/>
    <w:basedOn w:val="Normal"/>
    <w:link w:val="BodyTextIndentChar"/>
    <w:pPr>
      <w:ind w:firstLine="720"/>
      <w:jc w:val="both"/>
    </w:pPr>
  </w:style>
  <w:style w:type="paragraph" w:styleId="BodyTextIndent2">
    <w:name w:val="Body Text Indent 2"/>
    <w:basedOn w:val="Normal"/>
    <w:pPr>
      <w:ind w:firstLine="567"/>
      <w:jc w:val="both"/>
    </w:pPr>
  </w:style>
  <w:style w:type="paragraph" w:styleId="BodyTextIndent3">
    <w:name w:val="Body Text Indent 3"/>
    <w:basedOn w:val="Normal"/>
    <w:pPr>
      <w:ind w:firstLine="567"/>
      <w:jc w:val="both"/>
    </w:pPr>
    <w:rPr>
      <w:sz w:val="26"/>
    </w:rPr>
  </w:style>
  <w:style w:type="paragraph" w:styleId="Caption">
    <w:name w:val="caption"/>
    <w:basedOn w:val="Normal"/>
    <w:next w:val="Normal"/>
    <w:qFormat/>
    <w:pPr>
      <w:jc w:val="center"/>
    </w:pPr>
    <w:rPr>
      <w:rFonts w:ascii=".VnTimeH" w:hAnsi=".VnTimeH"/>
      <w:b/>
    </w:rPr>
  </w:style>
  <w:style w:type="character" w:styleId="PageNumber">
    <w:name w:val="page number"/>
    <w:basedOn w:val="DefaultParagraphFont"/>
  </w:style>
  <w:style w:type="paragraph" w:styleId="ListBullet">
    <w:name w:val="List Bullet"/>
    <w:basedOn w:val="Normal"/>
    <w:rsid w:val="00EB63C6"/>
    <w:pPr>
      <w:numPr>
        <w:numId w:val="3"/>
      </w:numPr>
    </w:pPr>
  </w:style>
  <w:style w:type="table" w:styleId="TableGrid">
    <w:name w:val="Table Grid"/>
    <w:basedOn w:val="TableNormal"/>
    <w:rsid w:val="00673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5561F1"/>
    <w:pPr>
      <w:pageBreakBefore/>
      <w:spacing w:before="100" w:beforeAutospacing="1" w:after="100" w:afterAutospacing="1"/>
      <w:jc w:val="both"/>
    </w:pPr>
    <w:rPr>
      <w:rFonts w:ascii="Tahoma" w:hAnsi="Tahoma"/>
      <w:color w:val="auto"/>
      <w:sz w:val="20"/>
    </w:rPr>
  </w:style>
  <w:style w:type="paragraph" w:customStyle="1" w:styleId="Chuong">
    <w:name w:val="Chuong"/>
    <w:basedOn w:val="Normal"/>
    <w:rsid w:val="00771F0F"/>
    <w:pPr>
      <w:spacing w:before="120"/>
      <w:jc w:val="center"/>
    </w:pPr>
    <w:rPr>
      <w:rFonts w:ascii="Times New Roman" w:hAnsi="Times New Roman"/>
      <w:color w:val="auto"/>
      <w:szCs w:val="28"/>
    </w:rPr>
  </w:style>
  <w:style w:type="paragraph" w:customStyle="1" w:styleId="CharCharCharCharCharCharCharCharChar">
    <w:name w:val="Char Char Char Char Char Char Char Char Char"/>
    <w:basedOn w:val="Normal"/>
    <w:next w:val="Normal"/>
    <w:autoRedefine/>
    <w:semiHidden/>
    <w:rsid w:val="007F51B7"/>
    <w:pPr>
      <w:spacing w:after="160" w:line="240" w:lineRule="exact"/>
    </w:pPr>
    <w:rPr>
      <w:rFonts w:ascii="Times New Roman" w:hAnsi="Times New Roman"/>
      <w:color w:val="auto"/>
      <w:szCs w:val="28"/>
    </w:rPr>
  </w:style>
  <w:style w:type="paragraph" w:customStyle="1" w:styleId="Gachdong">
    <w:name w:val="Gachdong"/>
    <w:link w:val="GachdongCharChar"/>
    <w:autoRedefine/>
    <w:rsid w:val="00617C68"/>
    <w:pPr>
      <w:spacing w:after="120"/>
      <w:ind w:left="720" w:firstLine="720"/>
      <w:jc w:val="both"/>
    </w:pPr>
    <w:rPr>
      <w:rFonts w:ascii=".VnTime" w:hAnsi=".VnTime" w:cs="Arial"/>
      <w:bCs/>
      <w:kern w:val="28"/>
      <w:sz w:val="26"/>
      <w:szCs w:val="28"/>
      <w:lang w:val="fr-FR"/>
    </w:rPr>
  </w:style>
  <w:style w:type="character" w:customStyle="1" w:styleId="GachdongCharChar">
    <w:name w:val="Gachdong Char Char"/>
    <w:link w:val="Gachdong"/>
    <w:locked/>
    <w:rsid w:val="00617C68"/>
    <w:rPr>
      <w:rFonts w:ascii=".VnTime" w:hAnsi=".VnTime" w:cs="Arial"/>
      <w:bCs/>
      <w:kern w:val="28"/>
      <w:sz w:val="26"/>
      <w:szCs w:val="28"/>
      <w:lang w:val="fr-FR" w:eastAsia="en-US" w:bidi="ar-SA"/>
    </w:rPr>
  </w:style>
  <w:style w:type="paragraph" w:customStyle="1" w:styleId="Noidung">
    <w:name w:val="Noidung"/>
    <w:link w:val="NoidungChar"/>
    <w:rsid w:val="006C1A83"/>
    <w:pPr>
      <w:spacing w:after="120"/>
      <w:ind w:left="720" w:firstLine="720"/>
      <w:jc w:val="both"/>
    </w:pPr>
    <w:rPr>
      <w:rFonts w:ascii=".VnTime" w:hAnsi=".VnTime"/>
      <w:color w:val="000000"/>
      <w:sz w:val="26"/>
    </w:rPr>
  </w:style>
  <w:style w:type="character" w:customStyle="1" w:styleId="NoidungChar">
    <w:name w:val="Noidung Char"/>
    <w:link w:val="Noidung"/>
    <w:locked/>
    <w:rsid w:val="006C1A83"/>
    <w:rPr>
      <w:rFonts w:ascii=".VnTime" w:hAnsi=".VnTime"/>
      <w:color w:val="000000"/>
      <w:sz w:val="26"/>
      <w:lang w:val="en-US" w:eastAsia="en-US" w:bidi="ar-SA"/>
    </w:rPr>
  </w:style>
  <w:style w:type="paragraph" w:customStyle="1" w:styleId="Chucai">
    <w:name w:val="Chu cai"/>
    <w:link w:val="ChucaiCharChar"/>
    <w:rsid w:val="006C1A83"/>
    <w:pPr>
      <w:numPr>
        <w:numId w:val="2"/>
      </w:numPr>
      <w:spacing w:after="120"/>
      <w:jc w:val="both"/>
    </w:pPr>
    <w:rPr>
      <w:rFonts w:ascii=".VnTime" w:hAnsi=".VnTime" w:cs="Arial"/>
      <w:i/>
      <w:kern w:val="28"/>
      <w:sz w:val="26"/>
      <w:szCs w:val="28"/>
    </w:rPr>
  </w:style>
  <w:style w:type="character" w:customStyle="1" w:styleId="ChucaiCharChar">
    <w:name w:val="Chu cai Char Char"/>
    <w:link w:val="Chucai"/>
    <w:locked/>
    <w:rsid w:val="006C1A83"/>
    <w:rPr>
      <w:rFonts w:ascii=".VnTime" w:hAnsi=".VnTime" w:cs="Arial"/>
      <w:i/>
      <w:kern w:val="28"/>
      <w:sz w:val="26"/>
      <w:szCs w:val="28"/>
      <w:lang w:val="en-US" w:eastAsia="en-US" w:bidi="ar-SA"/>
    </w:rPr>
  </w:style>
  <w:style w:type="paragraph" w:customStyle="1" w:styleId="Chuso">
    <w:name w:val="Chu so"/>
    <w:rsid w:val="006C1A83"/>
    <w:pPr>
      <w:numPr>
        <w:numId w:val="6"/>
      </w:numPr>
      <w:spacing w:after="120"/>
    </w:pPr>
    <w:rPr>
      <w:rFonts w:ascii=".VnTime" w:hAnsi=".VnTime" w:cs="Arial"/>
      <w:bCs/>
      <w:i/>
      <w:color w:val="000000"/>
      <w:sz w:val="26"/>
      <w:szCs w:val="26"/>
      <w:u w:val="single"/>
    </w:rPr>
  </w:style>
  <w:style w:type="paragraph" w:customStyle="1" w:styleId="CharCharCharCharCharCharCharCharCharCharCharCharCharCharCharChar">
    <w:name w:val="Char Char Char Char Char Char Char Char Char Char Char Char Char Char Char Char"/>
    <w:basedOn w:val="Normal"/>
    <w:rsid w:val="00985C47"/>
    <w:pPr>
      <w:autoSpaceDE w:val="0"/>
      <w:autoSpaceDN w:val="0"/>
      <w:adjustRightInd w:val="0"/>
      <w:spacing w:before="120" w:after="160" w:line="240" w:lineRule="exact"/>
    </w:pPr>
    <w:rPr>
      <w:rFonts w:ascii="Verdana" w:hAnsi="Verdana" w:cs="Verdana"/>
      <w:color w:val="auto"/>
      <w:sz w:val="20"/>
    </w:rPr>
  </w:style>
  <w:style w:type="paragraph" w:customStyle="1" w:styleId="14-Thuong-Dam">
    <w:name w:val="14-Thuong-Dam"/>
    <w:basedOn w:val="Normal"/>
    <w:rsid w:val="00503A49"/>
    <w:pPr>
      <w:spacing w:before="120"/>
      <w:ind w:firstLine="720"/>
      <w:jc w:val="both"/>
    </w:pPr>
    <w:rPr>
      <w:rFonts w:ascii="Times New Roman" w:hAnsi="Times New Roman"/>
      <w:b/>
      <w:color w:val="auto"/>
      <w:szCs w:val="28"/>
    </w:rPr>
  </w:style>
  <w:style w:type="paragraph" w:styleId="NormalWeb">
    <w:name w:val="Normal (Web)"/>
    <w:basedOn w:val="Normal"/>
    <w:rsid w:val="00280D90"/>
    <w:pPr>
      <w:spacing w:before="100" w:beforeAutospacing="1" w:after="100" w:afterAutospacing="1"/>
    </w:pPr>
    <w:rPr>
      <w:rFonts w:ascii="Times New Roman" w:hAnsi="Times New Roman"/>
      <w:color w:val="auto"/>
      <w:sz w:val="24"/>
      <w:szCs w:val="24"/>
    </w:rPr>
  </w:style>
  <w:style w:type="character" w:styleId="Emphasis">
    <w:name w:val="Emphasis"/>
    <w:uiPriority w:val="20"/>
    <w:qFormat/>
    <w:rsid w:val="001425FB"/>
    <w:rPr>
      <w:i/>
      <w:iCs/>
    </w:rPr>
  </w:style>
  <w:style w:type="paragraph" w:styleId="BalloonText">
    <w:name w:val="Balloon Text"/>
    <w:basedOn w:val="Normal"/>
    <w:link w:val="BalloonTextChar"/>
    <w:uiPriority w:val="99"/>
    <w:rsid w:val="00345091"/>
    <w:rPr>
      <w:rFonts w:ascii="Segoe UI" w:hAnsi="Segoe UI" w:cs="Segoe UI"/>
      <w:sz w:val="18"/>
      <w:szCs w:val="18"/>
    </w:rPr>
  </w:style>
  <w:style w:type="character" w:customStyle="1" w:styleId="BalloonTextChar">
    <w:name w:val="Balloon Text Char"/>
    <w:link w:val="BalloonText"/>
    <w:uiPriority w:val="99"/>
    <w:rsid w:val="00345091"/>
    <w:rPr>
      <w:rFonts w:ascii="Segoe UI" w:hAnsi="Segoe UI" w:cs="Segoe UI"/>
      <w:color w:val="000000"/>
      <w:sz w:val="18"/>
      <w:szCs w:val="18"/>
      <w:lang w:val="en-US" w:eastAsia="en-US"/>
    </w:rPr>
  </w:style>
  <w:style w:type="character" w:customStyle="1" w:styleId="HeaderChar">
    <w:name w:val="Header Char"/>
    <w:link w:val="Header"/>
    <w:uiPriority w:val="99"/>
    <w:rsid w:val="00D17A85"/>
    <w:rPr>
      <w:rFonts w:ascii=".VnTime" w:hAnsi=".VnTime"/>
      <w:color w:val="000000"/>
      <w:sz w:val="28"/>
    </w:rPr>
  </w:style>
  <w:style w:type="character" w:customStyle="1" w:styleId="apple-converted-space">
    <w:name w:val="apple-converted-space"/>
    <w:rsid w:val="002A31BC"/>
  </w:style>
  <w:style w:type="paragraph" w:customStyle="1" w:styleId="Exactly">
    <w:name w:val="Exactly"/>
    <w:basedOn w:val="Normal"/>
    <w:link w:val="ExactlyChar"/>
    <w:qFormat/>
    <w:rsid w:val="00D8044B"/>
    <w:pPr>
      <w:spacing w:before="120" w:after="120" w:line="380" w:lineRule="exact"/>
      <w:ind w:firstLine="720"/>
      <w:jc w:val="both"/>
    </w:pPr>
    <w:rPr>
      <w:rFonts w:ascii="Times New Roman" w:hAnsi="Times New Roman"/>
      <w:color w:val="auto"/>
      <w:szCs w:val="28"/>
    </w:rPr>
  </w:style>
  <w:style w:type="character" w:customStyle="1" w:styleId="ExactlyChar">
    <w:name w:val="Exactly Char"/>
    <w:link w:val="Exactly"/>
    <w:rsid w:val="00D8044B"/>
    <w:rPr>
      <w:sz w:val="28"/>
      <w:szCs w:val="28"/>
    </w:rPr>
  </w:style>
  <w:style w:type="paragraph" w:customStyle="1" w:styleId="TITLEOFTABLE">
    <w:name w:val="TITLE OF TABLE"/>
    <w:link w:val="TITLEOFTABLEChar"/>
    <w:qFormat/>
    <w:rsid w:val="008D45F2"/>
    <w:pPr>
      <w:widowControl w:val="0"/>
      <w:spacing w:before="120" w:after="120"/>
      <w:jc w:val="center"/>
    </w:pPr>
    <w:rPr>
      <w:rFonts w:eastAsia="Calibri"/>
      <w:b/>
      <w:sz w:val="28"/>
      <w:szCs w:val="28"/>
    </w:rPr>
  </w:style>
  <w:style w:type="character" w:customStyle="1" w:styleId="TITLEOFTABLEChar">
    <w:name w:val="TITLE OF TABLE Char"/>
    <w:link w:val="TITLEOFTABLE"/>
    <w:rsid w:val="008D45F2"/>
    <w:rPr>
      <w:rFonts w:eastAsia="Calibri"/>
      <w:b/>
      <w:sz w:val="28"/>
      <w:szCs w:val="28"/>
    </w:rPr>
  </w:style>
  <w:style w:type="character" w:customStyle="1" w:styleId="StyleRed">
    <w:name w:val="Style Red"/>
    <w:qFormat/>
    <w:rsid w:val="003A1287"/>
    <w:rPr>
      <w:color w:val="FF0000"/>
    </w:rPr>
  </w:style>
  <w:style w:type="paragraph" w:styleId="FootnoteText">
    <w:name w:val="footnote text"/>
    <w:basedOn w:val="Normal"/>
    <w:link w:val="FootnoteTextChar"/>
    <w:rsid w:val="004E6571"/>
    <w:rPr>
      <w:rFonts w:ascii="Times New Roman" w:hAnsi="Times New Roman"/>
      <w:color w:val="auto"/>
      <w:sz w:val="20"/>
      <w:lang w:val="vi-VN" w:eastAsia="vi-VN"/>
    </w:rPr>
  </w:style>
  <w:style w:type="character" w:customStyle="1" w:styleId="FootnoteTextChar">
    <w:name w:val="Footnote Text Char"/>
    <w:link w:val="FootnoteText"/>
    <w:rsid w:val="004E6571"/>
    <w:rPr>
      <w:lang w:val="vi-VN" w:eastAsia="vi-VN"/>
    </w:rPr>
  </w:style>
  <w:style w:type="character" w:styleId="FootnoteReference">
    <w:name w:val="footnote reference"/>
    <w:rsid w:val="004E6571"/>
    <w:rPr>
      <w:vertAlign w:val="superscript"/>
    </w:rPr>
  </w:style>
  <w:style w:type="character" w:customStyle="1" w:styleId="fontstyle01">
    <w:name w:val="fontstyle01"/>
    <w:rsid w:val="001F3873"/>
    <w:rPr>
      <w:rFonts w:ascii="TimesNewRomanPSMT" w:hAnsi="TimesNewRomanPSMT" w:hint="default"/>
      <w:b w:val="0"/>
      <w:bCs w:val="0"/>
      <w:i w:val="0"/>
      <w:iCs w:val="0"/>
      <w:color w:val="000000"/>
      <w:sz w:val="26"/>
      <w:szCs w:val="26"/>
    </w:rPr>
  </w:style>
  <w:style w:type="character" w:customStyle="1" w:styleId="BodyTextIndentChar">
    <w:name w:val="Body Text Indent Char"/>
    <w:basedOn w:val="DefaultParagraphFont"/>
    <w:link w:val="BodyTextIndent"/>
    <w:rsid w:val="00BC2ED1"/>
    <w:rPr>
      <w:rFonts w:ascii=".VnTime" w:hAnsi=".VnTime"/>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235081">
      <w:bodyDiv w:val="1"/>
      <w:marLeft w:val="0"/>
      <w:marRight w:val="0"/>
      <w:marTop w:val="0"/>
      <w:marBottom w:val="0"/>
      <w:divBdr>
        <w:top w:val="none" w:sz="0" w:space="0" w:color="auto"/>
        <w:left w:val="none" w:sz="0" w:space="0" w:color="auto"/>
        <w:bottom w:val="none" w:sz="0" w:space="0" w:color="auto"/>
        <w:right w:val="none" w:sz="0" w:space="0" w:color="auto"/>
      </w:divBdr>
    </w:div>
    <w:div w:id="20208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C86D7-6DA6-4CA6-A090-6DC649C84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3505</Words>
  <Characters>19982</Characters>
  <Application>Microsoft Office Word</Application>
  <DocSecurity>0</DocSecurity>
  <Lines>166</Lines>
  <Paragraphs>46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Văn phòng UBND tỉnh Phú Thọ</vt:lpstr>
      <vt:lpstr>Văn phòng UBND tỉnh Phú Thọ</vt:lpstr>
    </vt:vector>
  </TitlesOfParts>
  <Company>Văn phòng UBND tỉnh Phú Thọ</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UBND tỉnh Phú Thọ</dc:title>
  <dc:subject/>
  <dc:creator>Nguyen Thanh Trung</dc:creator>
  <cp:keywords/>
  <cp:lastModifiedBy>admin</cp:lastModifiedBy>
  <cp:revision>2</cp:revision>
  <cp:lastPrinted>2026-04-01T03:29:00Z</cp:lastPrinted>
  <dcterms:created xsi:type="dcterms:W3CDTF">2026-08-17T09:21:00Z</dcterms:created>
  <dcterms:modified xsi:type="dcterms:W3CDTF">2026-08-17T09:21:00Z</dcterms:modified>
</cp:coreProperties>
</file>