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ook w:val="04A0" w:firstRow="1" w:lastRow="0" w:firstColumn="1" w:lastColumn="0" w:noHBand="0" w:noVBand="1"/>
      </w:tblPr>
      <w:tblGrid>
        <w:gridCol w:w="3227"/>
        <w:gridCol w:w="6237"/>
      </w:tblGrid>
      <w:tr w:rsidR="0061235D" w:rsidRPr="003052CD" w14:paraId="121EC432" w14:textId="77777777" w:rsidTr="00547BD1">
        <w:trPr>
          <w:trHeight w:val="858"/>
        </w:trPr>
        <w:tc>
          <w:tcPr>
            <w:tcW w:w="3227" w:type="dxa"/>
          </w:tcPr>
          <w:p w14:paraId="2A83039E" w14:textId="77777777" w:rsidR="0061235D" w:rsidRPr="003052CD" w:rsidRDefault="0061235D" w:rsidP="00547BD1">
            <w:pPr>
              <w:spacing w:after="0" w:line="240" w:lineRule="auto"/>
              <w:ind w:left="-567"/>
              <w:jc w:val="center"/>
              <w:rPr>
                <w:b/>
                <w:color w:val="000000"/>
                <w:sz w:val="26"/>
                <w:szCs w:val="26"/>
              </w:rPr>
            </w:pPr>
            <w:r w:rsidRPr="003052CD">
              <w:rPr>
                <w:b/>
                <w:color w:val="000000"/>
                <w:sz w:val="26"/>
                <w:szCs w:val="26"/>
              </w:rPr>
              <w:t>ỦY BAN NHÂN DÂN</w:t>
            </w:r>
          </w:p>
          <w:p w14:paraId="7F2E8A27" w14:textId="77777777" w:rsidR="0061235D" w:rsidRPr="003052CD" w:rsidRDefault="0061235D" w:rsidP="00547BD1">
            <w:pPr>
              <w:spacing w:after="0" w:line="240" w:lineRule="auto"/>
              <w:ind w:left="-567"/>
              <w:jc w:val="center"/>
              <w:rPr>
                <w:color w:val="000000"/>
              </w:rPr>
            </w:pPr>
            <w:r w:rsidRPr="003052CD">
              <w:rPr>
                <w:b/>
                <w:noProof/>
                <w:color w:val="000000"/>
                <w:sz w:val="26"/>
                <w:szCs w:val="26"/>
              </w:rPr>
              <mc:AlternateContent>
                <mc:Choice Requires="wps">
                  <w:drawing>
                    <wp:anchor distT="0" distB="0" distL="114300" distR="114300" simplePos="0" relativeHeight="251660288" behindDoc="0" locked="0" layoutInCell="1" allowOverlap="1" wp14:anchorId="4DC9D309" wp14:editId="52B1D10B">
                      <wp:simplePos x="0" y="0"/>
                      <wp:positionH relativeFrom="column">
                        <wp:posOffset>480999</wp:posOffset>
                      </wp:positionH>
                      <wp:positionV relativeFrom="paragraph">
                        <wp:posOffset>221615</wp:posOffset>
                      </wp:positionV>
                      <wp:extent cx="568325" cy="0"/>
                      <wp:effectExtent l="0" t="0" r="222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285AC71" id="_x0000_t32" coordsize="21600,21600" o:spt="32" o:oned="t" path="m,l21600,21600e" filled="f">
                      <v:path arrowok="t" fillok="f" o:connecttype="none"/>
                      <o:lock v:ext="edit" shapetype="t"/>
                    </v:shapetype>
                    <v:shape id="Straight Arrow Connector 4" o:spid="_x0000_s1026" type="#_x0000_t32" style="position:absolute;margin-left:37.85pt;margin-top:17.45pt;width:4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"/>
                  </w:pict>
                </mc:Fallback>
              </mc:AlternateContent>
            </w:r>
            <w:r w:rsidRPr="003052CD">
              <w:rPr>
                <w:b/>
                <w:color w:val="000000"/>
                <w:sz w:val="26"/>
                <w:szCs w:val="26"/>
              </w:rPr>
              <w:t>TỈNH PHÚ THỌ</w:t>
            </w:r>
          </w:p>
        </w:tc>
        <w:tc>
          <w:tcPr>
            <w:tcW w:w="6237" w:type="dxa"/>
          </w:tcPr>
          <w:p w14:paraId="3776FE7E" w14:textId="77777777" w:rsidR="0061235D" w:rsidRPr="003052CD" w:rsidRDefault="0061235D" w:rsidP="00547BD1">
            <w:pPr>
              <w:spacing w:after="0" w:line="240" w:lineRule="auto"/>
              <w:ind w:left="459"/>
              <w:rPr>
                <w:b/>
                <w:color w:val="000000"/>
                <w:sz w:val="26"/>
                <w:szCs w:val="26"/>
              </w:rPr>
            </w:pPr>
            <w:r w:rsidRPr="003052CD">
              <w:rPr>
                <w:b/>
                <w:color w:val="000000"/>
                <w:sz w:val="26"/>
                <w:szCs w:val="26"/>
              </w:rPr>
              <w:t>CỘNG HÒA XÃ HỘI CHỦ NGHĨA VIỆT NAM</w:t>
            </w:r>
          </w:p>
          <w:p w14:paraId="6B0DF938" w14:textId="77777777" w:rsidR="0061235D" w:rsidRPr="003052CD" w:rsidRDefault="0061235D" w:rsidP="00547BD1">
            <w:pPr>
              <w:spacing w:after="0" w:line="240" w:lineRule="auto"/>
              <w:ind w:left="459"/>
              <w:jc w:val="center"/>
              <w:rPr>
                <w:b/>
                <w:color w:val="000000"/>
              </w:rPr>
            </w:pPr>
            <w:r w:rsidRPr="003052CD">
              <w:rPr>
                <w:b/>
                <w:noProof/>
                <w:color w:val="000000"/>
              </w:rPr>
              <mc:AlternateContent>
                <mc:Choice Requires="wps">
                  <w:drawing>
                    <wp:anchor distT="0" distB="0" distL="114300" distR="114300" simplePos="0" relativeHeight="251659264" behindDoc="0" locked="0" layoutInCell="1" allowOverlap="1" wp14:anchorId="0AAD657F" wp14:editId="391B6C17">
                      <wp:simplePos x="0" y="0"/>
                      <wp:positionH relativeFrom="column">
                        <wp:posOffset>990600</wp:posOffset>
                      </wp:positionH>
                      <wp:positionV relativeFrom="paragraph">
                        <wp:posOffset>234398</wp:posOffset>
                      </wp:positionV>
                      <wp:extent cx="2122805" cy="1673"/>
                      <wp:effectExtent l="0" t="0" r="29845" b="3683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2805" cy="16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D77A9C" id="Straight Arrow Connector 3" o:spid="_x0000_s1026" type="#_x0000_t32" style="position:absolute;margin-left:78pt;margin-top:18.45pt;width:167.15pt;height:.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"/>
                  </w:pict>
                </mc:Fallback>
              </mc:AlternateContent>
            </w:r>
            <w:r w:rsidRPr="003052CD">
              <w:rPr>
                <w:b/>
                <w:color w:val="000000"/>
              </w:rPr>
              <w:t>Độc lập - Tự do - Hạnh phúc</w:t>
            </w:r>
          </w:p>
        </w:tc>
      </w:tr>
      <w:tr w:rsidR="0061235D" w:rsidRPr="003052CD" w14:paraId="59B86553" w14:textId="77777777" w:rsidTr="00547BD1">
        <w:tc>
          <w:tcPr>
            <w:tcW w:w="3227" w:type="dxa"/>
          </w:tcPr>
          <w:p w14:paraId="4159668A" w14:textId="310C4FBD" w:rsidR="0061235D" w:rsidRPr="003052CD" w:rsidRDefault="0061235D" w:rsidP="003D0D4D">
            <w:pPr>
              <w:spacing w:after="120"/>
              <w:ind w:left="-567"/>
              <w:jc w:val="center"/>
              <w:rPr>
                <w:color w:val="000000"/>
                <w:sz w:val="26"/>
                <w:szCs w:val="26"/>
              </w:rPr>
            </w:pPr>
            <w:r w:rsidRPr="003052CD">
              <w:rPr>
                <w:color w:val="000000"/>
                <w:sz w:val="26"/>
                <w:szCs w:val="26"/>
              </w:rPr>
              <w:t xml:space="preserve">Số: </w:t>
            </w:r>
            <w:r w:rsidR="003D0D4D">
              <w:rPr>
                <w:color w:val="000000"/>
                <w:sz w:val="26"/>
                <w:szCs w:val="26"/>
              </w:rPr>
              <w:t>2732</w:t>
            </w:r>
            <w:r w:rsidRPr="003052CD">
              <w:rPr>
                <w:color w:val="000000"/>
                <w:sz w:val="26"/>
                <w:szCs w:val="26"/>
              </w:rPr>
              <w:t>/QĐ-UBND</w:t>
            </w:r>
          </w:p>
        </w:tc>
        <w:tc>
          <w:tcPr>
            <w:tcW w:w="6237" w:type="dxa"/>
          </w:tcPr>
          <w:p w14:paraId="1DBF94B3" w14:textId="77777777" w:rsidR="0061235D" w:rsidRPr="003052CD" w:rsidRDefault="0061235D" w:rsidP="00547BD1">
            <w:pPr>
              <w:spacing w:after="120"/>
              <w:ind w:left="459"/>
              <w:jc w:val="center"/>
              <w:rPr>
                <w:i/>
                <w:color w:val="000000"/>
                <w:sz w:val="26"/>
                <w:szCs w:val="26"/>
              </w:rPr>
            </w:pPr>
            <w:r w:rsidRPr="003052CD">
              <w:rPr>
                <w:i/>
                <w:color w:val="000000"/>
                <w:sz w:val="26"/>
                <w:szCs w:val="26"/>
              </w:rPr>
              <w:t xml:space="preserve">    </w:t>
            </w:r>
          </w:p>
        </w:tc>
      </w:tr>
    </w:tbl>
    <w:p w14:paraId="12141A3D" w14:textId="77777777" w:rsidR="0061235D" w:rsidRDefault="0061235D" w:rsidP="0061235D">
      <w:pPr>
        <w:spacing w:before="60" w:after="60" w:line="240" w:lineRule="auto"/>
        <w:ind w:firstLine="720"/>
        <w:rPr>
          <w:color w:val="000000"/>
          <w:sz w:val="2"/>
          <w:szCs w:val="28"/>
        </w:rPr>
      </w:pPr>
    </w:p>
    <w:p w14:paraId="283F5E05" w14:textId="77777777" w:rsidR="001840B2" w:rsidRPr="001840B2" w:rsidRDefault="001840B2" w:rsidP="0061235D">
      <w:pPr>
        <w:spacing w:before="60" w:after="60" w:line="240" w:lineRule="auto"/>
        <w:ind w:firstLine="720"/>
        <w:rPr>
          <w:color w:val="000000"/>
          <w:sz w:val="2"/>
          <w:szCs w:val="28"/>
        </w:rPr>
      </w:pPr>
    </w:p>
    <w:p w14:paraId="7350371D" w14:textId="77777777" w:rsidR="0061235D" w:rsidRDefault="0061235D" w:rsidP="00E669A0">
      <w:pPr>
        <w:tabs>
          <w:tab w:val="left" w:pos="1134"/>
        </w:tabs>
        <w:spacing w:before="120" w:after="120" w:line="240" w:lineRule="auto"/>
        <w:ind w:firstLine="142"/>
        <w:jc w:val="center"/>
        <w:rPr>
          <w:rFonts w:ascii="Times New Roman Bold" w:hAnsi="Times New Roman Bold"/>
          <w:b/>
          <w:bCs/>
          <w:color w:val="000000"/>
          <w:spacing w:val="-4"/>
          <w:szCs w:val="28"/>
        </w:rPr>
      </w:pPr>
      <w:r w:rsidRPr="005E1572">
        <w:rPr>
          <w:rFonts w:ascii="Times New Roman Bold" w:hAnsi="Times New Roman Bold"/>
          <w:b/>
          <w:bCs/>
          <w:color w:val="000000"/>
          <w:spacing w:val="-4"/>
          <w:szCs w:val="28"/>
        </w:rPr>
        <w:t>QUYẾT ĐỊNH CHẤP THUẬN ĐIỀU CHỈNH CHỦ TRƯƠNG ĐẦU TƯ</w:t>
      </w:r>
    </w:p>
    <w:p w14:paraId="4B64D623" w14:textId="77777777" w:rsidR="0061235D" w:rsidRPr="00177BBD" w:rsidRDefault="0061235D" w:rsidP="001840B2">
      <w:pPr>
        <w:tabs>
          <w:tab w:val="left" w:pos="1134"/>
        </w:tabs>
        <w:spacing w:after="0" w:line="240" w:lineRule="auto"/>
        <w:ind w:firstLine="142"/>
        <w:jc w:val="center"/>
        <w:rPr>
          <w:rFonts w:ascii="Times New Roman Bold" w:hAnsi="Times New Roman Bold"/>
          <w:b/>
          <w:bCs/>
          <w:color w:val="000000"/>
          <w:spacing w:val="-4"/>
          <w:szCs w:val="28"/>
        </w:rPr>
      </w:pPr>
      <w:r w:rsidRPr="00177BBD">
        <w:rPr>
          <w:color w:val="000000"/>
          <w:szCs w:val="28"/>
        </w:rPr>
        <w:t xml:space="preserve"> (Cấp lần đầ</w:t>
      </w:r>
      <w:r>
        <w:rPr>
          <w:color w:val="000000"/>
          <w:szCs w:val="28"/>
        </w:rPr>
        <w:t>u: Ngày 11 tháng 9 năm 2017</w:t>
      </w:r>
      <w:r w:rsidRPr="00177BBD">
        <w:rPr>
          <w:color w:val="000000"/>
          <w:szCs w:val="28"/>
        </w:rPr>
        <w:t>)</w:t>
      </w:r>
    </w:p>
    <w:p w14:paraId="7677EB75" w14:textId="5F37F448" w:rsidR="0061235D" w:rsidRPr="00177BBD" w:rsidRDefault="0061235D" w:rsidP="001840B2">
      <w:pPr>
        <w:tabs>
          <w:tab w:val="left" w:pos="1134"/>
        </w:tabs>
        <w:spacing w:after="0" w:line="240" w:lineRule="auto"/>
        <w:ind w:firstLine="142"/>
        <w:jc w:val="center"/>
        <w:rPr>
          <w:color w:val="000000"/>
          <w:szCs w:val="28"/>
        </w:rPr>
      </w:pPr>
      <w:r w:rsidRPr="00177BBD">
        <w:rPr>
          <w:color w:val="000000"/>
          <w:szCs w:val="28"/>
        </w:rPr>
        <w:t xml:space="preserve"> (Điều chỉnh lần thứ</w:t>
      </w:r>
      <w:r>
        <w:rPr>
          <w:color w:val="000000"/>
          <w:szCs w:val="28"/>
        </w:rPr>
        <w:t xml:space="preserve"> 0</w:t>
      </w:r>
      <w:r w:rsidR="00A9697D">
        <w:rPr>
          <w:color w:val="000000"/>
          <w:szCs w:val="28"/>
        </w:rPr>
        <w:t>8</w:t>
      </w:r>
      <w:r w:rsidRPr="00177BBD">
        <w:rPr>
          <w:color w:val="000000"/>
          <w:szCs w:val="28"/>
        </w:rPr>
        <w:t xml:space="preserve">: Ngày </w:t>
      </w:r>
      <w:r w:rsidR="003D0D4D">
        <w:rPr>
          <w:color w:val="000000"/>
          <w:szCs w:val="28"/>
        </w:rPr>
        <w:t>17</w:t>
      </w:r>
      <w:r w:rsidRPr="00177BBD">
        <w:rPr>
          <w:color w:val="000000"/>
          <w:szCs w:val="28"/>
        </w:rPr>
        <w:t xml:space="preserve"> tháng </w:t>
      </w:r>
      <w:r w:rsidR="003D0D4D">
        <w:rPr>
          <w:color w:val="000000"/>
          <w:szCs w:val="28"/>
        </w:rPr>
        <w:t>8</w:t>
      </w:r>
      <w:r w:rsidRPr="00177BBD">
        <w:rPr>
          <w:color w:val="000000"/>
          <w:szCs w:val="28"/>
        </w:rPr>
        <w:t xml:space="preserve"> năm 202</w:t>
      </w:r>
      <w:r w:rsidR="00A9697D">
        <w:rPr>
          <w:color w:val="000000"/>
          <w:szCs w:val="28"/>
        </w:rPr>
        <w:t>6</w:t>
      </w:r>
      <w:r w:rsidRPr="00177BBD">
        <w:rPr>
          <w:color w:val="000000"/>
          <w:szCs w:val="28"/>
        </w:rPr>
        <w:t>)</w:t>
      </w:r>
    </w:p>
    <w:p w14:paraId="7190D32C" w14:textId="77777777" w:rsidR="0061235D" w:rsidRPr="00B7294D" w:rsidRDefault="0061235D" w:rsidP="0061235D">
      <w:pPr>
        <w:spacing w:before="60" w:after="60" w:line="240" w:lineRule="auto"/>
        <w:rPr>
          <w:color w:val="000000"/>
          <w:sz w:val="18"/>
          <w:szCs w:val="28"/>
        </w:rPr>
      </w:pPr>
      <w:r>
        <w:rPr>
          <w:noProof/>
          <w:color w:val="000000"/>
          <w:sz w:val="18"/>
          <w:szCs w:val="28"/>
        </w:rPr>
        <mc:AlternateContent>
          <mc:Choice Requires="wps">
            <w:drawing>
              <wp:anchor distT="0" distB="0" distL="114300" distR="114300" simplePos="0" relativeHeight="251661312" behindDoc="0" locked="0" layoutInCell="1" allowOverlap="1" wp14:anchorId="6C0E759C" wp14:editId="01C2D7EA">
                <wp:simplePos x="0" y="0"/>
                <wp:positionH relativeFrom="column">
                  <wp:posOffset>2133084</wp:posOffset>
                </wp:positionH>
                <wp:positionV relativeFrom="paragraph">
                  <wp:posOffset>67239</wp:posOffset>
                </wp:positionV>
                <wp:extent cx="1717704" cy="0"/>
                <wp:effectExtent l="0" t="0" r="34925" b="19050"/>
                <wp:wrapNone/>
                <wp:docPr id="1" name="Straight Connector 1"/>
                <wp:cNvGraphicFramePr/>
                <a:graphic xmlns:a="http://schemas.openxmlformats.org/drawingml/2006/main">
                  <a:graphicData uri="http://schemas.microsoft.com/office/word/2010/wordprocessingShape">
                    <wps:wsp>
                      <wps:cNvCnPr/>
                      <wps:spPr>
                        <a:xfrm>
                          <a:off x="0" y="0"/>
                          <a:ext cx="17177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66B883"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7.95pt,5.3pt" to="303.2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" strokecolor="black [3200]" strokeweight=".5pt">
                <v:stroke joinstyle="miter"/>
              </v:line>
            </w:pict>
          </mc:Fallback>
        </mc:AlternateContent>
      </w:r>
    </w:p>
    <w:p w14:paraId="5C023FEF" w14:textId="77777777" w:rsidR="0061235D" w:rsidRPr="001840B2" w:rsidRDefault="0061235D" w:rsidP="0061235D">
      <w:pPr>
        <w:spacing w:after="0" w:line="240" w:lineRule="auto"/>
        <w:ind w:firstLine="284"/>
        <w:jc w:val="center"/>
        <w:rPr>
          <w:b/>
          <w:color w:val="000000"/>
          <w:sz w:val="14"/>
          <w:szCs w:val="28"/>
        </w:rPr>
      </w:pPr>
    </w:p>
    <w:p w14:paraId="5D5BA4E4" w14:textId="6CA8C69D" w:rsidR="0061235D" w:rsidRDefault="00A85691" w:rsidP="0061235D">
      <w:pPr>
        <w:spacing w:after="0" w:line="240" w:lineRule="auto"/>
        <w:ind w:firstLine="284"/>
        <w:jc w:val="center"/>
        <w:rPr>
          <w:b/>
          <w:color w:val="000000"/>
          <w:szCs w:val="28"/>
        </w:rPr>
      </w:pPr>
      <w:r>
        <w:rPr>
          <w:b/>
          <w:color w:val="000000"/>
          <w:szCs w:val="28"/>
        </w:rPr>
        <w:t xml:space="preserve">CHỦ TỊCH </w:t>
      </w:r>
      <w:r w:rsidR="0061235D" w:rsidRPr="003052CD">
        <w:rPr>
          <w:b/>
          <w:color w:val="000000"/>
          <w:szCs w:val="28"/>
        </w:rPr>
        <w:t>ỦY BAN NHÂN DÂN TỈNH PHÚ THỌ</w:t>
      </w:r>
    </w:p>
    <w:p w14:paraId="1FD19C57" w14:textId="77777777" w:rsidR="0061235D" w:rsidRPr="001840B2" w:rsidRDefault="0061235D" w:rsidP="0061235D">
      <w:pPr>
        <w:spacing w:before="60" w:after="120" w:line="240" w:lineRule="auto"/>
        <w:ind w:firstLine="284"/>
        <w:jc w:val="center"/>
        <w:rPr>
          <w:b/>
          <w:color w:val="000000"/>
          <w:sz w:val="4"/>
          <w:szCs w:val="28"/>
        </w:rPr>
      </w:pPr>
    </w:p>
    <w:p w14:paraId="47678375" w14:textId="77777777" w:rsidR="0061235D" w:rsidRPr="00E669A0" w:rsidRDefault="0061235D" w:rsidP="003D0D4D">
      <w:pPr>
        <w:spacing w:before="60" w:after="60" w:line="360" w:lineRule="exact"/>
        <w:ind w:firstLine="720"/>
        <w:jc w:val="both"/>
        <w:rPr>
          <w:rFonts w:ascii="Times New Roman Italic" w:hAnsi="Times New Roman Italic"/>
          <w:bCs/>
          <w:i/>
          <w:spacing w:val="-4"/>
          <w:szCs w:val="28"/>
        </w:rPr>
      </w:pPr>
      <w:r w:rsidRPr="00E669A0">
        <w:rPr>
          <w:rFonts w:ascii="Times New Roman Italic" w:hAnsi="Times New Roman Italic"/>
          <w:bCs/>
          <w:i/>
          <w:spacing w:val="-4"/>
          <w:szCs w:val="28"/>
        </w:rPr>
        <w:t>Căn cứ Luật Tổ chức chính quyền địa phương ngày 16 tháng 6 năm 2025;</w:t>
      </w:r>
    </w:p>
    <w:p w14:paraId="7A20A5B5" w14:textId="77777777" w:rsidR="00E669A0" w:rsidRPr="00E669A0" w:rsidRDefault="00E669A0" w:rsidP="003D0D4D">
      <w:pPr>
        <w:spacing w:before="60" w:after="60" w:line="360" w:lineRule="exact"/>
        <w:ind w:firstLine="720"/>
        <w:jc w:val="both"/>
        <w:rPr>
          <w:rFonts w:ascii="Times New Roman Italic" w:hAnsi="Times New Roman Italic"/>
          <w:bCs/>
          <w:i/>
          <w:spacing w:val="-4"/>
          <w:szCs w:val="28"/>
        </w:rPr>
      </w:pPr>
      <w:r w:rsidRPr="00E669A0">
        <w:rPr>
          <w:rFonts w:ascii="Times New Roman Italic" w:hAnsi="Times New Roman Italic"/>
          <w:bCs/>
          <w:i/>
          <w:spacing w:val="-4"/>
          <w:szCs w:val="28"/>
        </w:rPr>
        <w:t>Căn cứ Luật Đầu tư số 143/2025/QH15 ngày 11 tháng 12 năm 2025;</w:t>
      </w:r>
    </w:p>
    <w:p w14:paraId="51820B43" w14:textId="77777777" w:rsidR="00E669A0" w:rsidRPr="00E669A0" w:rsidRDefault="00E669A0" w:rsidP="003D0D4D">
      <w:pPr>
        <w:spacing w:before="60" w:after="60" w:line="360" w:lineRule="exact"/>
        <w:ind w:firstLine="720"/>
        <w:jc w:val="both"/>
        <w:rPr>
          <w:rFonts w:ascii="Times New Roman Italic" w:hAnsi="Times New Roman Italic"/>
          <w:bCs/>
          <w:i/>
          <w:spacing w:val="-4"/>
          <w:szCs w:val="28"/>
        </w:rPr>
      </w:pPr>
      <w:r w:rsidRPr="00E669A0">
        <w:rPr>
          <w:rFonts w:ascii="Times New Roman Italic" w:hAnsi="Times New Roman Italic"/>
          <w:bCs/>
          <w:i/>
          <w:spacing w:val="-4"/>
          <w:szCs w:val="28"/>
        </w:rPr>
        <w:t>Căn cứ Nghị định số 96/2026/NĐ-CP ngày 31/3/2026 của Chính phủ quy định chi tiết và hướng dẫn thi hành Luật Đầu tư.</w:t>
      </w:r>
    </w:p>
    <w:p w14:paraId="2687F863" w14:textId="04F6E295" w:rsidR="0061235D" w:rsidRPr="00E669A0" w:rsidRDefault="00E669A0" w:rsidP="003D0D4D">
      <w:pPr>
        <w:spacing w:before="60" w:after="60" w:line="360" w:lineRule="exact"/>
        <w:ind w:firstLine="720"/>
        <w:jc w:val="both"/>
        <w:rPr>
          <w:rFonts w:ascii="Times New Roman Italic" w:hAnsi="Times New Roman Italic"/>
          <w:bCs/>
          <w:i/>
          <w:spacing w:val="-4"/>
          <w:szCs w:val="28"/>
        </w:rPr>
      </w:pPr>
      <w:r w:rsidRPr="00E669A0">
        <w:rPr>
          <w:rFonts w:ascii="Times New Roman Italic" w:hAnsi="Times New Roman Italic"/>
          <w:bCs/>
          <w:i/>
          <w:spacing w:val="-4"/>
          <w:szCs w:val="28"/>
        </w:rPr>
        <w:t>Căn cứ Thông tư số 55/2026/TT-BTC ngày 15/5/2026 quy định mẫu văn bản, báo cáo liên quan đến hoạt động đầu tư tại Việt Nam và xúc tiến đầu tư</w:t>
      </w:r>
      <w:r w:rsidR="0061235D" w:rsidRPr="00E669A0">
        <w:rPr>
          <w:rFonts w:ascii="Times New Roman Italic" w:hAnsi="Times New Roman Italic"/>
          <w:bCs/>
          <w:i/>
          <w:spacing w:val="-4"/>
          <w:szCs w:val="28"/>
        </w:rPr>
        <w:t>;</w:t>
      </w:r>
    </w:p>
    <w:p w14:paraId="4950ADBB" w14:textId="77777777" w:rsidR="0061235D" w:rsidRPr="0061235D" w:rsidRDefault="0061235D" w:rsidP="003D0D4D">
      <w:pPr>
        <w:spacing w:before="60" w:after="60" w:line="360" w:lineRule="exact"/>
        <w:ind w:firstLine="720"/>
        <w:jc w:val="both"/>
        <w:rPr>
          <w:rFonts w:ascii="Times New Roman Italic" w:hAnsi="Times New Roman Italic"/>
          <w:bCs/>
          <w:i/>
          <w:spacing w:val="-4"/>
          <w:szCs w:val="28"/>
        </w:rPr>
      </w:pPr>
      <w:r w:rsidRPr="00E669A0">
        <w:rPr>
          <w:rFonts w:ascii="Times New Roman Italic" w:hAnsi="Times New Roman Italic"/>
          <w:bCs/>
          <w:i/>
          <w:spacing w:val="-4"/>
          <w:szCs w:val="28"/>
        </w:rPr>
        <w:t xml:space="preserve">Căn cứ Quyết định chủ trương đầu tư dự án Xây dựng Nhà máy xử lý rác </w:t>
      </w:r>
      <w:r w:rsidRPr="00E669A0">
        <w:rPr>
          <w:rFonts w:ascii="Times New Roman Italic" w:hAnsi="Times New Roman Italic"/>
          <w:bCs/>
          <w:i/>
          <w:spacing w:val="-4"/>
          <w:szCs w:val="28"/>
        </w:rPr>
        <w:br/>
        <w:t>thải sinh hoạt phát điện tại xã Trạm Thản, huyện Phù Ninh, tỉnh Phú Thọ số</w:t>
      </w:r>
      <w:r w:rsidR="00C31AA1" w:rsidRPr="00E669A0">
        <w:rPr>
          <w:rFonts w:ascii="Times New Roman Italic" w:hAnsi="Times New Roman Italic"/>
          <w:bCs/>
          <w:i/>
          <w:spacing w:val="-4"/>
          <w:szCs w:val="28"/>
        </w:rPr>
        <w:t xml:space="preserve"> 2317/QĐ-UBND ngày 11 tháng 9 năm </w:t>
      </w:r>
      <w:r w:rsidRPr="00E669A0">
        <w:rPr>
          <w:rFonts w:ascii="Times New Roman Italic" w:hAnsi="Times New Roman Italic"/>
          <w:bCs/>
          <w:i/>
          <w:spacing w:val="-4"/>
          <w:szCs w:val="28"/>
        </w:rPr>
        <w:t>2017 của Ủy ban nhân dân tỉnh Phú Thọ</w:t>
      </w:r>
      <w:r w:rsidRPr="0061235D">
        <w:rPr>
          <w:rFonts w:ascii="Times New Roman Italic" w:hAnsi="Times New Roman Italic"/>
          <w:bCs/>
          <w:i/>
          <w:spacing w:val="-4"/>
          <w:szCs w:val="28"/>
        </w:rPr>
        <w:t>;</w:t>
      </w:r>
    </w:p>
    <w:p w14:paraId="3725A884" w14:textId="0738858D" w:rsidR="0061235D" w:rsidRPr="0061235D" w:rsidRDefault="0061235D" w:rsidP="003D0D4D">
      <w:pPr>
        <w:spacing w:before="60" w:after="60" w:line="360" w:lineRule="exact"/>
        <w:ind w:firstLine="720"/>
        <w:jc w:val="both"/>
        <w:rPr>
          <w:rFonts w:ascii="Times New Roman Italic" w:hAnsi="Times New Roman Italic"/>
          <w:bCs/>
          <w:i/>
          <w:iCs/>
          <w:spacing w:val="-4"/>
          <w:szCs w:val="28"/>
        </w:rPr>
      </w:pPr>
      <w:r w:rsidRPr="0061235D">
        <w:rPr>
          <w:rFonts w:ascii="Times New Roman Italic" w:hAnsi="Times New Roman Italic"/>
          <w:bCs/>
          <w:i/>
          <w:spacing w:val="-4"/>
          <w:szCs w:val="28"/>
        </w:rPr>
        <w:t xml:space="preserve">Căn cứ các văn bản điều chỉnh chủ trương đầu tư dự án </w:t>
      </w:r>
      <w:r w:rsidRPr="0061235D">
        <w:rPr>
          <w:rFonts w:ascii="Times New Roman Italic" w:hAnsi="Times New Roman Italic"/>
          <w:bCs/>
          <w:i/>
          <w:iCs/>
          <w:spacing w:val="-4"/>
          <w:szCs w:val="28"/>
          <w:lang w:val="pt-BR"/>
        </w:rPr>
        <w:t xml:space="preserve">Xây dựng Nhà máy xử lý rác thải sinh hoạt phát điện tại xã Trạm Thản, huyện Phù Ninh, tỉnh Phú Thọ </w:t>
      </w:r>
      <w:r w:rsidRPr="0061235D">
        <w:rPr>
          <w:rFonts w:ascii="Times New Roman Italic" w:hAnsi="Times New Roman Italic"/>
          <w:bCs/>
          <w:i/>
          <w:spacing w:val="-4"/>
          <w:szCs w:val="28"/>
        </w:rPr>
        <w:t xml:space="preserve">của Ủy ban nhân dân tỉnh Phú Thọ: </w:t>
      </w:r>
      <w:r w:rsidRPr="0061235D">
        <w:rPr>
          <w:rFonts w:ascii="Times New Roman Italic" w:hAnsi="Times New Roman Italic"/>
          <w:bCs/>
          <w:i/>
          <w:iCs/>
          <w:spacing w:val="-4"/>
          <w:szCs w:val="28"/>
          <w:lang w:val="pt-BR"/>
        </w:rPr>
        <w:t xml:space="preserve">Số 3062/UBND-KTTH ngày 14 tháng 7 năm 2020 (lần 01), số 5193/UBND-KTTH ngày 20 tháng 11 năm 2020 (lần 02), </w:t>
      </w:r>
      <w:r>
        <w:rPr>
          <w:rFonts w:ascii="Times New Roman Italic" w:hAnsi="Times New Roman Italic"/>
          <w:bCs/>
          <w:i/>
          <w:iCs/>
          <w:spacing w:val="-4"/>
          <w:szCs w:val="28"/>
          <w:lang w:val="pt-BR"/>
        </w:rPr>
        <w:br/>
      </w:r>
      <w:r w:rsidRPr="0061235D">
        <w:rPr>
          <w:rFonts w:ascii="Times New Roman Italic" w:hAnsi="Times New Roman Italic"/>
          <w:bCs/>
          <w:i/>
          <w:iCs/>
          <w:spacing w:val="-4"/>
          <w:szCs w:val="28"/>
          <w:lang w:val="pt-BR"/>
        </w:rPr>
        <w:t>số 2025/QĐ-UBND ngày 29 tháng 7 năm 2022 (lần 03), số 191/QĐ-UBND ngày 30 tháng 01 năm 2023 (lần 04), số 1653/QĐ-UBND ngày 04 tháng 8 năm 2023 (lần 05)</w:t>
      </w:r>
      <w:r w:rsidR="00A9697D">
        <w:rPr>
          <w:rFonts w:ascii="Times New Roman Italic" w:hAnsi="Times New Roman Italic"/>
          <w:bCs/>
          <w:i/>
          <w:iCs/>
          <w:spacing w:val="-4"/>
          <w:szCs w:val="28"/>
          <w:lang w:val="pt-BR"/>
        </w:rPr>
        <w:t xml:space="preserve">, </w:t>
      </w:r>
      <w:r w:rsidRPr="0061235D">
        <w:rPr>
          <w:rFonts w:ascii="Times New Roman Italic" w:hAnsi="Times New Roman Italic"/>
          <w:bCs/>
          <w:i/>
          <w:iCs/>
          <w:spacing w:val="-4"/>
          <w:szCs w:val="28"/>
          <w:lang w:val="pt-BR"/>
        </w:rPr>
        <w:t>số 898/QĐ-UBND ngày 14 tháng 5 năm 2024 (lần 06)</w:t>
      </w:r>
      <w:r w:rsidR="00A9697D">
        <w:rPr>
          <w:rFonts w:ascii="Times New Roman Italic" w:hAnsi="Times New Roman Italic"/>
          <w:bCs/>
          <w:i/>
          <w:iCs/>
          <w:spacing w:val="-4"/>
          <w:szCs w:val="28"/>
          <w:lang w:val="pt-BR"/>
        </w:rPr>
        <w:t xml:space="preserve"> và số</w:t>
      </w:r>
      <w:r w:rsidR="00276D77">
        <w:rPr>
          <w:rFonts w:ascii="Times New Roman Italic" w:hAnsi="Times New Roman Italic"/>
          <w:bCs/>
          <w:i/>
          <w:iCs/>
          <w:spacing w:val="-4"/>
          <w:szCs w:val="28"/>
          <w:lang w:val="pt-BR"/>
        </w:rPr>
        <w:t xml:space="preserve"> 1765</w:t>
      </w:r>
      <w:r w:rsidR="00A9697D" w:rsidRPr="0061235D">
        <w:rPr>
          <w:rFonts w:ascii="Times New Roman Italic" w:hAnsi="Times New Roman Italic"/>
          <w:bCs/>
          <w:i/>
          <w:iCs/>
          <w:spacing w:val="-4"/>
          <w:szCs w:val="28"/>
          <w:lang w:val="pt-BR"/>
        </w:rPr>
        <w:t xml:space="preserve">/QĐ-UBND ngày 14 tháng </w:t>
      </w:r>
      <w:r w:rsidR="00276D77">
        <w:rPr>
          <w:rFonts w:ascii="Times New Roman Italic" w:hAnsi="Times New Roman Italic"/>
          <w:bCs/>
          <w:i/>
          <w:iCs/>
          <w:spacing w:val="-4"/>
          <w:szCs w:val="28"/>
          <w:lang w:val="pt-BR"/>
        </w:rPr>
        <w:t>11</w:t>
      </w:r>
      <w:r w:rsidR="00A9697D" w:rsidRPr="0061235D">
        <w:rPr>
          <w:rFonts w:ascii="Times New Roman Italic" w:hAnsi="Times New Roman Italic"/>
          <w:bCs/>
          <w:i/>
          <w:iCs/>
          <w:spacing w:val="-4"/>
          <w:szCs w:val="28"/>
          <w:lang w:val="pt-BR"/>
        </w:rPr>
        <w:t xml:space="preserve"> năm 202</w:t>
      </w:r>
      <w:r w:rsidR="00276D77">
        <w:rPr>
          <w:rFonts w:ascii="Times New Roman Italic" w:hAnsi="Times New Roman Italic"/>
          <w:bCs/>
          <w:i/>
          <w:iCs/>
          <w:spacing w:val="-4"/>
          <w:szCs w:val="28"/>
          <w:lang w:val="pt-BR"/>
        </w:rPr>
        <w:t>5</w:t>
      </w:r>
      <w:r w:rsidR="00A9697D" w:rsidRPr="0061235D">
        <w:rPr>
          <w:rFonts w:ascii="Times New Roman Italic" w:hAnsi="Times New Roman Italic"/>
          <w:bCs/>
          <w:i/>
          <w:iCs/>
          <w:spacing w:val="-4"/>
          <w:szCs w:val="28"/>
          <w:lang w:val="pt-BR"/>
        </w:rPr>
        <w:t xml:space="preserve"> (lần 0</w:t>
      </w:r>
      <w:r w:rsidR="00A9697D">
        <w:rPr>
          <w:rFonts w:ascii="Times New Roman Italic" w:hAnsi="Times New Roman Italic"/>
          <w:bCs/>
          <w:i/>
          <w:iCs/>
          <w:spacing w:val="-4"/>
          <w:szCs w:val="28"/>
          <w:lang w:val="pt-BR"/>
        </w:rPr>
        <w:t>7</w:t>
      </w:r>
      <w:r w:rsidR="00A9697D" w:rsidRPr="0061235D">
        <w:rPr>
          <w:rFonts w:ascii="Times New Roman Italic" w:hAnsi="Times New Roman Italic"/>
          <w:bCs/>
          <w:i/>
          <w:iCs/>
          <w:spacing w:val="-4"/>
          <w:szCs w:val="28"/>
          <w:lang w:val="pt-BR"/>
        </w:rPr>
        <w:t>)</w:t>
      </w:r>
      <w:r w:rsidRPr="0061235D">
        <w:rPr>
          <w:rFonts w:ascii="Times New Roman Italic" w:hAnsi="Times New Roman Italic"/>
          <w:bCs/>
          <w:i/>
          <w:iCs/>
          <w:spacing w:val="-4"/>
          <w:szCs w:val="28"/>
          <w:lang w:val="pt-BR"/>
        </w:rPr>
        <w:t>;</w:t>
      </w:r>
    </w:p>
    <w:p w14:paraId="3ABE91AA" w14:textId="77777777" w:rsidR="0061235D" w:rsidRPr="0061235D" w:rsidRDefault="0061235D" w:rsidP="003D0D4D">
      <w:pPr>
        <w:spacing w:before="60" w:after="60" w:line="360" w:lineRule="exact"/>
        <w:ind w:firstLine="720"/>
        <w:jc w:val="both"/>
        <w:rPr>
          <w:rFonts w:ascii="Times New Roman Italic" w:hAnsi="Times New Roman Italic"/>
          <w:i/>
          <w:color w:val="000000"/>
          <w:spacing w:val="-4"/>
          <w:szCs w:val="28"/>
        </w:rPr>
      </w:pPr>
      <w:r w:rsidRPr="0061235D">
        <w:rPr>
          <w:rFonts w:ascii="Times New Roman Italic" w:hAnsi="Times New Roman Italic"/>
          <w:i/>
          <w:color w:val="000000"/>
          <w:spacing w:val="-4"/>
          <w:szCs w:val="28"/>
        </w:rPr>
        <w:t xml:space="preserve">Căn cứ Văn bản đề nghị điều chỉnh chủ trương đầu tư dự án và hồ sơ kèm theo của </w:t>
      </w:r>
      <w:r w:rsidRPr="0061235D">
        <w:rPr>
          <w:rFonts w:ascii="Times New Roman Italic" w:hAnsi="Times New Roman Italic"/>
          <w:bCs/>
          <w:i/>
          <w:spacing w:val="-4"/>
          <w:szCs w:val="28"/>
          <w:lang w:val="en-GB"/>
        </w:rPr>
        <w:t>Công ty TNHH Năng lượng môi trường Tianyu Phú Thọ</w:t>
      </w:r>
      <w:r w:rsidRPr="0061235D">
        <w:rPr>
          <w:rFonts w:ascii="Times New Roman Italic" w:hAnsi="Times New Roman Italic"/>
          <w:i/>
          <w:color w:val="000000"/>
          <w:spacing w:val="-4"/>
          <w:szCs w:val="28"/>
        </w:rPr>
        <w:t>;</w:t>
      </w:r>
    </w:p>
    <w:p w14:paraId="3BE70C10" w14:textId="5582EDD6" w:rsidR="0061235D" w:rsidRPr="0061235D" w:rsidRDefault="0061235D" w:rsidP="003D0D4D">
      <w:pPr>
        <w:spacing w:before="60" w:after="60" w:line="360" w:lineRule="exact"/>
        <w:ind w:firstLine="720"/>
        <w:jc w:val="both"/>
        <w:rPr>
          <w:rFonts w:ascii="Times New Roman Italic" w:hAnsi="Times New Roman Italic"/>
          <w:i/>
          <w:color w:val="000000"/>
          <w:spacing w:val="-4"/>
          <w:szCs w:val="28"/>
        </w:rPr>
      </w:pPr>
      <w:r w:rsidRPr="0061235D">
        <w:rPr>
          <w:rFonts w:ascii="Times New Roman Italic" w:hAnsi="Times New Roman Italic"/>
          <w:i/>
          <w:color w:val="000000"/>
          <w:spacing w:val="-4"/>
          <w:szCs w:val="28"/>
        </w:rPr>
        <w:t>Theo đề nghị của Sở Tài chính tại Báo cáo thẩm định số</w:t>
      </w:r>
      <w:r w:rsidR="00276D77">
        <w:rPr>
          <w:rFonts w:ascii="Times New Roman Italic" w:hAnsi="Times New Roman Italic"/>
          <w:i/>
          <w:color w:val="000000"/>
          <w:spacing w:val="-4"/>
          <w:szCs w:val="28"/>
        </w:rPr>
        <w:t xml:space="preserve"> 498</w:t>
      </w:r>
      <w:r w:rsidRPr="0061235D">
        <w:rPr>
          <w:rFonts w:ascii="Times New Roman Italic" w:hAnsi="Times New Roman Italic"/>
          <w:bCs/>
          <w:i/>
          <w:color w:val="000000"/>
          <w:spacing w:val="-4"/>
        </w:rPr>
        <w:t xml:space="preserve">/BC-STC ngày </w:t>
      </w:r>
      <w:r w:rsidR="00276D77">
        <w:rPr>
          <w:rFonts w:ascii="Times New Roman Italic" w:hAnsi="Times New Roman Italic"/>
          <w:bCs/>
          <w:i/>
          <w:color w:val="000000"/>
          <w:spacing w:val="-4"/>
        </w:rPr>
        <w:t>07</w:t>
      </w:r>
      <w:r w:rsidRPr="0061235D">
        <w:rPr>
          <w:rFonts w:ascii="Times New Roman Italic" w:hAnsi="Times New Roman Italic"/>
          <w:bCs/>
          <w:i/>
          <w:color w:val="000000"/>
          <w:spacing w:val="-4"/>
        </w:rPr>
        <w:t xml:space="preserve"> tháng </w:t>
      </w:r>
      <w:r w:rsidR="00276D77">
        <w:rPr>
          <w:rFonts w:ascii="Times New Roman Italic" w:hAnsi="Times New Roman Italic"/>
          <w:bCs/>
          <w:i/>
          <w:color w:val="000000"/>
          <w:spacing w:val="-4"/>
        </w:rPr>
        <w:t>8</w:t>
      </w:r>
      <w:r w:rsidRPr="0061235D">
        <w:rPr>
          <w:rFonts w:ascii="Times New Roman Italic" w:hAnsi="Times New Roman Italic"/>
          <w:bCs/>
          <w:i/>
          <w:color w:val="000000"/>
          <w:spacing w:val="-4"/>
        </w:rPr>
        <w:t xml:space="preserve"> năm 202</w:t>
      </w:r>
      <w:r w:rsidR="00276D77">
        <w:rPr>
          <w:rFonts w:ascii="Times New Roman Italic" w:hAnsi="Times New Roman Italic"/>
          <w:bCs/>
          <w:i/>
          <w:color w:val="000000"/>
          <w:spacing w:val="-4"/>
        </w:rPr>
        <w:t>6,</w:t>
      </w:r>
    </w:p>
    <w:p w14:paraId="40E14346" w14:textId="77777777" w:rsidR="0061235D" w:rsidRPr="003052CD" w:rsidRDefault="0061235D" w:rsidP="003D0D4D">
      <w:pPr>
        <w:spacing w:before="60" w:after="60" w:line="360" w:lineRule="exact"/>
        <w:ind w:firstLine="142"/>
        <w:jc w:val="center"/>
        <w:rPr>
          <w:b/>
          <w:color w:val="000000"/>
          <w:szCs w:val="28"/>
        </w:rPr>
      </w:pPr>
      <w:r w:rsidRPr="003052CD">
        <w:rPr>
          <w:b/>
          <w:color w:val="000000"/>
          <w:szCs w:val="28"/>
        </w:rPr>
        <w:t>QUYẾT ĐỊNH:</w:t>
      </w:r>
      <w:bookmarkStart w:id="0" w:name="_GoBack"/>
      <w:bookmarkEnd w:id="0"/>
    </w:p>
    <w:p w14:paraId="1CDEB59D" w14:textId="77777777" w:rsidR="0061235D" w:rsidRPr="00700A6C" w:rsidRDefault="0061235D" w:rsidP="003D0D4D">
      <w:pPr>
        <w:spacing w:before="60" w:after="60" w:line="360" w:lineRule="exact"/>
        <w:ind w:firstLine="720"/>
        <w:jc w:val="center"/>
        <w:rPr>
          <w:b/>
          <w:color w:val="000000"/>
          <w:sz w:val="2"/>
          <w:szCs w:val="28"/>
        </w:rPr>
      </w:pPr>
    </w:p>
    <w:p w14:paraId="26EA1211" w14:textId="16066FC9" w:rsidR="001840B2" w:rsidRDefault="0061235D" w:rsidP="003D0D4D">
      <w:pPr>
        <w:tabs>
          <w:tab w:val="left" w:pos="5245"/>
        </w:tabs>
        <w:spacing w:before="60" w:after="60" w:line="360" w:lineRule="exact"/>
        <w:ind w:firstLine="720"/>
        <w:jc w:val="both"/>
        <w:rPr>
          <w:color w:val="000000"/>
          <w:spacing w:val="-4"/>
          <w:szCs w:val="28"/>
        </w:rPr>
      </w:pPr>
      <w:r w:rsidRPr="00C31AA1">
        <w:rPr>
          <w:b/>
          <w:color w:val="000000"/>
          <w:spacing w:val="-4"/>
          <w:szCs w:val="28"/>
        </w:rPr>
        <w:t>Điều 1.</w:t>
      </w:r>
      <w:r w:rsidRPr="00C31AA1">
        <w:rPr>
          <w:color w:val="000000"/>
          <w:spacing w:val="-4"/>
          <w:szCs w:val="28"/>
        </w:rPr>
        <w:t xml:space="preserve"> Chấp thuận điều chỉnh chủ trương đầu tư</w:t>
      </w:r>
      <w:r w:rsidR="00434DAA">
        <w:rPr>
          <w:color w:val="000000"/>
          <w:spacing w:val="-4"/>
          <w:szCs w:val="28"/>
        </w:rPr>
        <w:t xml:space="preserve"> đồng thời chấp thuận </w:t>
      </w:r>
      <w:r w:rsidR="00DE1093">
        <w:rPr>
          <w:color w:val="000000"/>
          <w:spacing w:val="-4"/>
          <w:szCs w:val="28"/>
        </w:rPr>
        <w:br/>
      </w:r>
      <w:r w:rsidR="00434DAA">
        <w:rPr>
          <w:color w:val="000000"/>
          <w:spacing w:val="-4"/>
          <w:szCs w:val="28"/>
        </w:rPr>
        <w:t>nhà đầu tư dự án</w:t>
      </w:r>
      <w:r w:rsidRPr="00C31AA1">
        <w:rPr>
          <w:color w:val="000000"/>
          <w:spacing w:val="-4"/>
          <w:szCs w:val="28"/>
        </w:rPr>
        <w:t xml:space="preserve"> dự án: Xây dựng Nhà máy xử lý rác thải sinh hoạt phát điện tại xã Trạm Thản, huyện Phù Ninh, tỉnh Phú Thọ (nay là xã Trạm Thản, xã Phú Mỹ, </w:t>
      </w:r>
      <w:r w:rsidR="00E8739A">
        <w:rPr>
          <w:color w:val="000000"/>
          <w:spacing w:val="-4"/>
          <w:szCs w:val="28"/>
        </w:rPr>
        <w:br/>
      </w:r>
      <w:r w:rsidRPr="00C31AA1">
        <w:rPr>
          <w:color w:val="000000"/>
          <w:spacing w:val="-4"/>
          <w:szCs w:val="28"/>
        </w:rPr>
        <w:t>tỉnh Phú Thọ), được Ủy ban nhân dân tỉnh Phú Thọ chấp thuận chủ trương đầu tư</w:t>
      </w:r>
      <w:r w:rsidR="00370C54">
        <w:rPr>
          <w:color w:val="000000"/>
          <w:spacing w:val="-4"/>
          <w:szCs w:val="28"/>
        </w:rPr>
        <w:t xml:space="preserve"> (lần đầu)</w:t>
      </w:r>
      <w:r w:rsidRPr="00C31AA1">
        <w:rPr>
          <w:color w:val="000000"/>
          <w:spacing w:val="-4"/>
          <w:szCs w:val="28"/>
        </w:rPr>
        <w:t xml:space="preserve"> tại </w:t>
      </w:r>
      <w:r w:rsidR="00C31AA1" w:rsidRPr="00C31AA1">
        <w:rPr>
          <w:color w:val="000000"/>
          <w:spacing w:val="-4"/>
          <w:szCs w:val="28"/>
        </w:rPr>
        <w:t xml:space="preserve">Quyết định số </w:t>
      </w:r>
      <w:r w:rsidR="00C31AA1" w:rsidRPr="00370C54">
        <w:rPr>
          <w:color w:val="000000"/>
          <w:spacing w:val="-4"/>
          <w:szCs w:val="28"/>
        </w:rPr>
        <w:t>2317/QĐ-UBND ngày 11 tháng 9 năm 2017</w:t>
      </w:r>
      <w:r w:rsidR="00370C54">
        <w:rPr>
          <w:color w:val="000000"/>
          <w:spacing w:val="-4"/>
          <w:szCs w:val="28"/>
        </w:rPr>
        <w:t xml:space="preserve">, điều chỉnh </w:t>
      </w:r>
      <w:r w:rsidR="00370C54">
        <w:rPr>
          <w:color w:val="000000"/>
          <w:spacing w:val="-4"/>
          <w:szCs w:val="28"/>
        </w:rPr>
        <w:lastRenderedPageBreak/>
        <w:t xml:space="preserve">chủ trương đầu tư (lần 7) tại Quyết định số </w:t>
      </w:r>
      <w:r w:rsidR="00370C54" w:rsidRPr="00276D77">
        <w:rPr>
          <w:color w:val="000000"/>
          <w:szCs w:val="28"/>
        </w:rPr>
        <w:t>1765/QĐ-UBND ngày 14 tháng 11 năm 2025</w:t>
      </w:r>
      <w:r w:rsidR="00C31AA1">
        <w:rPr>
          <w:rFonts w:ascii="Times New Roman Italic" w:hAnsi="Times New Roman Italic"/>
          <w:bCs/>
          <w:iCs/>
          <w:spacing w:val="-4"/>
          <w:szCs w:val="28"/>
          <w:lang w:val="pt-BR"/>
        </w:rPr>
        <w:t xml:space="preserve">, </w:t>
      </w:r>
      <w:r w:rsidR="00C31AA1" w:rsidRPr="00DF5455">
        <w:rPr>
          <w:color w:val="000000"/>
          <w:spacing w:val="-4"/>
          <w:szCs w:val="28"/>
        </w:rPr>
        <w:t>với nội dung điều chỉnh như sau</w:t>
      </w:r>
      <w:r w:rsidR="00C31AA1">
        <w:rPr>
          <w:color w:val="000000"/>
          <w:spacing w:val="-4"/>
          <w:szCs w:val="28"/>
        </w:rPr>
        <w:t>:</w:t>
      </w:r>
    </w:p>
    <w:p w14:paraId="3947D1DA" w14:textId="12710655" w:rsidR="00276D77" w:rsidRPr="00A85691" w:rsidRDefault="0061235D" w:rsidP="003D0D4D">
      <w:pPr>
        <w:tabs>
          <w:tab w:val="left" w:pos="5245"/>
        </w:tabs>
        <w:spacing w:before="60" w:after="60" w:line="360" w:lineRule="exact"/>
        <w:ind w:firstLine="624"/>
        <w:jc w:val="both"/>
        <w:rPr>
          <w:color w:val="000000"/>
          <w:szCs w:val="28"/>
        </w:rPr>
      </w:pPr>
      <w:r w:rsidRPr="00A85691">
        <w:rPr>
          <w:b/>
          <w:bCs/>
          <w:color w:val="000000"/>
          <w:szCs w:val="28"/>
        </w:rPr>
        <w:t xml:space="preserve">1. </w:t>
      </w:r>
      <w:r w:rsidR="00C31AA1" w:rsidRPr="00A85691">
        <w:rPr>
          <w:b/>
          <w:bCs/>
          <w:color w:val="000000"/>
          <w:szCs w:val="28"/>
        </w:rPr>
        <w:t>Nội dung điều chỉnh</w:t>
      </w:r>
      <w:r w:rsidRPr="00A85691">
        <w:rPr>
          <w:b/>
          <w:bCs/>
          <w:color w:val="000000"/>
          <w:szCs w:val="28"/>
        </w:rPr>
        <w:t>:</w:t>
      </w:r>
      <w:r w:rsidR="00276D77" w:rsidRPr="00A85691">
        <w:rPr>
          <w:b/>
          <w:bCs/>
          <w:color w:val="000000"/>
          <w:szCs w:val="28"/>
        </w:rPr>
        <w:t xml:space="preserve"> </w:t>
      </w:r>
      <w:r w:rsidR="00276D77" w:rsidRPr="00A85691">
        <w:rPr>
          <w:color w:val="000000"/>
          <w:szCs w:val="28"/>
        </w:rPr>
        <w:t>Điều chỉnh khoản 1 Điều 1 tại Quyết đ</w:t>
      </w:r>
      <w:r w:rsidR="00A85691" w:rsidRPr="00A85691">
        <w:rPr>
          <w:color w:val="000000"/>
          <w:szCs w:val="28"/>
        </w:rPr>
        <w:t>ịnh</w:t>
      </w:r>
      <w:r w:rsidR="00276D77" w:rsidRPr="00A85691">
        <w:rPr>
          <w:color w:val="000000"/>
          <w:szCs w:val="28"/>
        </w:rPr>
        <w:t xml:space="preserve"> số </w:t>
      </w:r>
      <w:r w:rsidR="00A85691" w:rsidRPr="00A85691">
        <w:rPr>
          <w:color w:val="000000"/>
          <w:szCs w:val="28"/>
        </w:rPr>
        <w:t>1765/QĐ-UBND ngày 14 tháng 11 năm 2025</w:t>
      </w:r>
      <w:r w:rsidR="00276D77" w:rsidRPr="00A85691">
        <w:rPr>
          <w:color w:val="000000"/>
          <w:szCs w:val="28"/>
        </w:rPr>
        <w:t xml:space="preserve"> của UBND tỉnh như sau:</w:t>
      </w:r>
    </w:p>
    <w:p w14:paraId="00C23ED3" w14:textId="258F1EFC" w:rsidR="00C31AA1" w:rsidRDefault="00C31AA1" w:rsidP="003D0D4D">
      <w:pPr>
        <w:tabs>
          <w:tab w:val="left" w:pos="5245"/>
        </w:tabs>
        <w:spacing w:before="60" w:after="60" w:line="360" w:lineRule="exact"/>
        <w:ind w:firstLine="624"/>
        <w:jc w:val="both"/>
        <w:rPr>
          <w:color w:val="000000"/>
          <w:szCs w:val="28"/>
        </w:rPr>
      </w:pPr>
      <w:r>
        <w:rPr>
          <w:color w:val="000000"/>
          <w:szCs w:val="28"/>
        </w:rPr>
        <w:t>- Điều chỉnh tiến độ thực hiện giai đoạn I dự án: Hoàn thành đi vào hoạt động trong Quý I</w:t>
      </w:r>
      <w:r w:rsidR="00276D77">
        <w:rPr>
          <w:color w:val="000000"/>
          <w:szCs w:val="28"/>
        </w:rPr>
        <w:t>V</w:t>
      </w:r>
      <w:r>
        <w:rPr>
          <w:color w:val="000000"/>
          <w:szCs w:val="28"/>
        </w:rPr>
        <w:t xml:space="preserve"> năm 2026.</w:t>
      </w:r>
    </w:p>
    <w:p w14:paraId="33048617" w14:textId="67E64A46" w:rsidR="00C31AA1" w:rsidRPr="00276D77" w:rsidRDefault="00CF7055" w:rsidP="003D0D4D">
      <w:pPr>
        <w:tabs>
          <w:tab w:val="left" w:pos="5245"/>
        </w:tabs>
        <w:spacing w:before="60" w:after="60" w:line="360" w:lineRule="exact"/>
        <w:ind w:firstLine="720"/>
        <w:jc w:val="both"/>
        <w:rPr>
          <w:color w:val="000000"/>
          <w:szCs w:val="28"/>
        </w:rPr>
      </w:pPr>
      <w:r>
        <w:rPr>
          <w:b/>
          <w:iCs/>
          <w:color w:val="000000"/>
          <w:szCs w:val="28"/>
          <w:lang w:val="nl-NL"/>
        </w:rPr>
        <w:t>2</w:t>
      </w:r>
      <w:r w:rsidR="00C31AA1" w:rsidRPr="00C31AA1">
        <w:rPr>
          <w:b/>
          <w:iCs/>
          <w:color w:val="000000"/>
          <w:szCs w:val="28"/>
          <w:lang w:val="nl-NL"/>
        </w:rPr>
        <w:t xml:space="preserve">. </w:t>
      </w:r>
      <w:r w:rsidR="0061235D" w:rsidRPr="00C31AA1">
        <w:rPr>
          <w:szCs w:val="28"/>
          <w:lang w:val="vi-VN"/>
        </w:rPr>
        <w:t xml:space="preserve">Các nội dung khác không đề cập, thực hiện theo </w:t>
      </w:r>
      <w:r w:rsidR="00C31AA1" w:rsidRPr="00C31AA1">
        <w:rPr>
          <w:bCs/>
          <w:iCs/>
          <w:szCs w:val="28"/>
          <w:lang w:val="pt-BR"/>
        </w:rPr>
        <w:t xml:space="preserve">Quyết định chủ trương </w:t>
      </w:r>
      <w:r w:rsidR="00C31AA1" w:rsidRPr="00276D77">
        <w:rPr>
          <w:color w:val="000000"/>
          <w:szCs w:val="28"/>
        </w:rPr>
        <w:t>đầu tư dự án số 2317/QĐ-UBND ngày 11 tháng 9 năm 2017 và các văn bản điều chỉnh chủ trương đầu tư dự án của Ủy ban nhân dân tỉnh: Số 3062/UBND-KTTH ngày 14 tháng 7 năm 2020 (lần 01), số 5193/UBND-KTTH ngày 20 tháng 11 năm 2020 (lần 02), số 2025/QĐ-UBND ngày 29 tháng 7 năm 2022 (lần 03), số 191/QĐ-UBND ngày 30 tháng 01 năm 2023 (lần 04), số 1653/QĐ-UBND ngày 04 tháng 8 năm 2023 (lần 05)</w:t>
      </w:r>
      <w:r w:rsidR="00276D77" w:rsidRPr="00276D77">
        <w:rPr>
          <w:color w:val="000000"/>
          <w:szCs w:val="28"/>
        </w:rPr>
        <w:t>,</w:t>
      </w:r>
      <w:r w:rsidR="00C31AA1" w:rsidRPr="00276D77">
        <w:rPr>
          <w:color w:val="000000"/>
          <w:szCs w:val="28"/>
        </w:rPr>
        <w:t xml:space="preserve"> số 898/QĐ-UBND ngày 14 tháng 5 năm 2024 (lần 06)</w:t>
      </w:r>
      <w:r w:rsidR="00276D77" w:rsidRPr="00276D77">
        <w:rPr>
          <w:color w:val="000000"/>
          <w:szCs w:val="28"/>
        </w:rPr>
        <w:t xml:space="preserve"> và số 1765/QĐ-UBND ngày 14 tháng 11 năm 2025 (lần 07)</w:t>
      </w:r>
      <w:r w:rsidR="00C31AA1" w:rsidRPr="00276D77">
        <w:rPr>
          <w:color w:val="000000"/>
          <w:szCs w:val="28"/>
        </w:rPr>
        <w:t>.</w:t>
      </w:r>
    </w:p>
    <w:p w14:paraId="4F98FFAA" w14:textId="77777777" w:rsidR="00C31AA1" w:rsidRDefault="0061235D" w:rsidP="003D0D4D">
      <w:pPr>
        <w:tabs>
          <w:tab w:val="left" w:pos="5245"/>
        </w:tabs>
        <w:spacing w:before="60" w:after="60" w:line="360" w:lineRule="exact"/>
        <w:ind w:firstLine="720"/>
        <w:jc w:val="both"/>
        <w:rPr>
          <w:bCs/>
          <w:iCs/>
          <w:szCs w:val="28"/>
        </w:rPr>
      </w:pPr>
      <w:r w:rsidRPr="009D5B3D">
        <w:rPr>
          <w:b/>
          <w:color w:val="000000"/>
          <w:szCs w:val="28"/>
        </w:rPr>
        <w:t>Điều 2. Tổ chức thực hiện</w:t>
      </w:r>
    </w:p>
    <w:p w14:paraId="3B94F865" w14:textId="77777777" w:rsidR="0061235D" w:rsidRPr="00C31AA1" w:rsidRDefault="0061235D" w:rsidP="003D0D4D">
      <w:pPr>
        <w:tabs>
          <w:tab w:val="left" w:pos="5245"/>
        </w:tabs>
        <w:spacing w:before="60" w:after="60" w:line="360" w:lineRule="exact"/>
        <w:ind w:firstLine="720"/>
        <w:jc w:val="both"/>
        <w:rPr>
          <w:bCs/>
          <w:iCs/>
          <w:szCs w:val="28"/>
        </w:rPr>
      </w:pPr>
      <w:r w:rsidRPr="00296142">
        <w:rPr>
          <w:b/>
          <w:color w:val="000000"/>
          <w:szCs w:val="28"/>
        </w:rPr>
        <w:t>1.</w:t>
      </w:r>
      <w:r w:rsidRPr="009D5B3D">
        <w:rPr>
          <w:color w:val="000000"/>
          <w:szCs w:val="28"/>
        </w:rPr>
        <w:t xml:space="preserve"> Trách nhiệm của nhà đầ</w:t>
      </w:r>
      <w:r>
        <w:rPr>
          <w:color w:val="000000"/>
          <w:szCs w:val="28"/>
        </w:rPr>
        <w:t>u tư</w:t>
      </w:r>
      <w:r>
        <w:rPr>
          <w:szCs w:val="28"/>
          <w:shd w:val="clear" w:color="auto" w:fill="FFFFFF"/>
        </w:rPr>
        <w:t>:</w:t>
      </w:r>
    </w:p>
    <w:p w14:paraId="5D0A1A26" w14:textId="77777777" w:rsidR="00C31AA1" w:rsidRDefault="0061235D" w:rsidP="003D0D4D">
      <w:pPr>
        <w:spacing w:before="60" w:after="60" w:line="360" w:lineRule="exact"/>
        <w:ind w:firstLine="720"/>
        <w:jc w:val="both"/>
        <w:rPr>
          <w:rFonts w:eastAsia="Batang"/>
          <w:color w:val="000000"/>
          <w:kern w:val="2"/>
          <w:lang w:val="nb-NO" w:eastAsia="ko-KR"/>
        </w:rPr>
      </w:pPr>
      <w:r w:rsidRPr="009D5B3D">
        <w:rPr>
          <w:color w:val="000000"/>
          <w:szCs w:val="28"/>
        </w:rPr>
        <w:t>- Chịu trách nhiệm trước pháp luật về tính hợp pháp, chính xác, trung thực của hồ sơ điều chỉnh dự án đầu tư, các văn bản gửi cơ quan nhà nước có thẩm quyề</w:t>
      </w:r>
      <w:r>
        <w:rPr>
          <w:color w:val="000000"/>
          <w:szCs w:val="28"/>
        </w:rPr>
        <w:t>n</w:t>
      </w:r>
      <w:r w:rsidRPr="009D5B3D">
        <w:rPr>
          <w:color w:val="000000"/>
          <w:szCs w:val="28"/>
        </w:rPr>
        <w:t xml:space="preserve">; </w:t>
      </w:r>
      <w:r w:rsidRPr="009D5B3D">
        <w:rPr>
          <w:rFonts w:eastAsia="Batang"/>
          <w:color w:val="000000"/>
          <w:kern w:val="2"/>
          <w:lang w:val="nb-NO" w:eastAsia="ko-KR"/>
        </w:rPr>
        <w:t>chịu mọi hậu quả phát sinh theo quy định của pháp luật hiện hành nếu không thực hiện báo cáo hay báo cáo sai sự thực.</w:t>
      </w:r>
    </w:p>
    <w:p w14:paraId="20A452BC" w14:textId="77777777" w:rsidR="00160397" w:rsidRPr="00160397" w:rsidRDefault="00160397" w:rsidP="003D0D4D">
      <w:pPr>
        <w:autoSpaceDE w:val="0"/>
        <w:autoSpaceDN w:val="0"/>
        <w:adjustRightInd w:val="0"/>
        <w:spacing w:before="60" w:after="60" w:line="360" w:lineRule="exact"/>
        <w:ind w:firstLine="720"/>
        <w:jc w:val="both"/>
        <w:rPr>
          <w:rFonts w:eastAsiaTheme="minorHAnsi" w:cstheme="minorBidi"/>
          <w:szCs w:val="28"/>
        </w:rPr>
      </w:pPr>
      <w:r w:rsidRPr="00160397">
        <w:rPr>
          <w:rFonts w:eastAsiaTheme="minorHAnsi" w:cstheme="minorBidi"/>
        </w:rPr>
        <w:t>- Tập trung rà soát, hoàn thành toàn bộ các hạng mục công trình của dự án, đặc biệt là hoàn thiện các công trình bảo vệ môi trường; c</w:t>
      </w:r>
      <w:r w:rsidRPr="00160397">
        <w:rPr>
          <w:rFonts w:eastAsiaTheme="minorHAnsi" w:cstheme="minorBidi"/>
          <w:szCs w:val="28"/>
        </w:rPr>
        <w:t xml:space="preserve">am kết tập trung nguồn lực đảm bảo dự án đi vào hoạt động đúng tiến độ khi được chấp thuận điều chỉnh. </w:t>
      </w:r>
    </w:p>
    <w:p w14:paraId="5B06AE31" w14:textId="77777777" w:rsidR="00160397" w:rsidRPr="00160397" w:rsidRDefault="00160397" w:rsidP="003D0D4D">
      <w:pPr>
        <w:widowControl w:val="0"/>
        <w:spacing w:before="60" w:after="60" w:line="360" w:lineRule="exact"/>
        <w:ind w:firstLine="680"/>
        <w:jc w:val="both"/>
        <w:rPr>
          <w:rFonts w:eastAsiaTheme="minorHAnsi" w:cstheme="minorBidi"/>
        </w:rPr>
      </w:pPr>
      <w:r w:rsidRPr="00160397">
        <w:rPr>
          <w:rFonts w:eastAsiaTheme="minorHAnsi" w:cstheme="minorBidi"/>
        </w:rPr>
        <w:t xml:space="preserve">- Khẩn trương hoàn thiện các thủ tục đất đai, cấp giấy phép môi trường và các thủ tục liên quan để đảm bảo các điều kiện đi vào hoạt động chính thức trong quý IV/2026 theo chỉ đạo của UBND tỉnh tại Văn bản số </w:t>
      </w:r>
      <w:r w:rsidRPr="00160397">
        <w:rPr>
          <w:rFonts w:eastAsiaTheme="minorHAnsi" w:cstheme="minorBidi"/>
          <w:bCs/>
          <w:szCs w:val="28"/>
        </w:rPr>
        <w:t>13525/UBND-NN12 ngày 16/7/2026.</w:t>
      </w:r>
    </w:p>
    <w:p w14:paraId="2A557AF9" w14:textId="77777777" w:rsidR="00160397" w:rsidRPr="00160397" w:rsidRDefault="00160397" w:rsidP="003D0D4D">
      <w:pPr>
        <w:spacing w:before="60" w:after="60" w:line="360" w:lineRule="exact"/>
        <w:ind w:firstLine="720"/>
        <w:jc w:val="both"/>
        <w:rPr>
          <w:rFonts w:eastAsiaTheme="minorHAnsi" w:cstheme="minorBidi"/>
          <w:b/>
          <w:szCs w:val="28"/>
          <w:lang w:val="en-GB"/>
        </w:rPr>
      </w:pPr>
      <w:r w:rsidRPr="00160397">
        <w:rPr>
          <w:rFonts w:eastAsiaTheme="minorHAnsi" w:cstheme="minorBidi"/>
          <w:lang w:val="en-GB"/>
        </w:rPr>
        <w:t>- Chấp hành nghiêm túc các quy định của pháp luật về đầu tư, xây dựng, môi trường, quy hoạch, quản lý và sử dụng đất, phòng chống cháy nổ, an toàn lao động và các quy định khác có liên quan. Thực hiện dự án theo đúng tiến độ cam kết và chịu trách nhiệm theo quy định của pháp luật hiện hành khi dự án thực hiện không bảo đảm đúng tiến độ được UBND tỉnh phê duyệt.</w:t>
      </w:r>
    </w:p>
    <w:p w14:paraId="150CC408" w14:textId="0ED6EA68" w:rsidR="00160397" w:rsidRDefault="00160397" w:rsidP="003D0D4D">
      <w:pPr>
        <w:spacing w:before="60" w:after="60" w:line="360" w:lineRule="exact"/>
        <w:ind w:firstLine="720"/>
        <w:jc w:val="both"/>
        <w:rPr>
          <w:rFonts w:eastAsia="Batang"/>
          <w:color w:val="000000"/>
          <w:kern w:val="2"/>
          <w:lang w:val="nb-NO" w:eastAsia="ko-KR"/>
        </w:rPr>
      </w:pPr>
      <w:r w:rsidRPr="00160397">
        <w:t>- Thực hiện chế độ báo cáo tình hình hoạt động của dự án theo quy định tại khoản 2 Điều 47 Luật Đầu tư năm 2025 và Điều 94 Nghị định số 96/2026/NĐ-CP ngày 31/3/2026. Trường hợp nhà đầu tư gặp vướng mắc khi thực hiện dự án, đề nghị có văn bản gửi Sở Tài chính để kịp thời báo cáo Ủy ban nhân dân tỉnh chỉ đạo các cơ quan liên quan giải quyết</w:t>
      </w:r>
      <w:r>
        <w:t>.</w:t>
      </w:r>
    </w:p>
    <w:p w14:paraId="4ADD6177" w14:textId="77777777" w:rsidR="0061235D" w:rsidRPr="004C2C2F" w:rsidRDefault="0061235D" w:rsidP="003D0D4D">
      <w:pPr>
        <w:spacing w:before="60" w:after="60" w:line="360" w:lineRule="exact"/>
        <w:ind w:firstLine="720"/>
        <w:jc w:val="both"/>
        <w:rPr>
          <w:color w:val="000000"/>
          <w:spacing w:val="-4"/>
          <w:szCs w:val="28"/>
        </w:rPr>
      </w:pPr>
      <w:r w:rsidRPr="004C2C2F">
        <w:rPr>
          <w:b/>
          <w:color w:val="000000"/>
          <w:spacing w:val="-4"/>
          <w:szCs w:val="28"/>
        </w:rPr>
        <w:t>2.</w:t>
      </w:r>
      <w:r w:rsidRPr="004C2C2F">
        <w:rPr>
          <w:color w:val="000000"/>
          <w:spacing w:val="-4"/>
          <w:szCs w:val="28"/>
        </w:rPr>
        <w:t xml:space="preserve"> Trách nhiệm của các sở, ngành, đơn vị có liên quan:</w:t>
      </w:r>
    </w:p>
    <w:p w14:paraId="29F0E268" w14:textId="77777777" w:rsidR="00901913" w:rsidRDefault="0061235D" w:rsidP="003D0D4D">
      <w:pPr>
        <w:spacing w:before="60" w:after="60" w:line="360" w:lineRule="exact"/>
        <w:ind w:firstLine="720"/>
        <w:jc w:val="both"/>
        <w:rPr>
          <w:color w:val="000000"/>
          <w:spacing w:val="-4"/>
          <w:szCs w:val="28"/>
        </w:rPr>
      </w:pPr>
      <w:r w:rsidRPr="004C2C2F">
        <w:rPr>
          <w:color w:val="000000"/>
          <w:spacing w:val="-4"/>
          <w:szCs w:val="28"/>
        </w:rPr>
        <w:lastRenderedPageBreak/>
        <w:t>- Sở Tài chính chịu trách nhiệm về số liệu, thông tin và kết quả thẩm định chấp thuận điều chỉnh chủ trương đầu tư dự</w:t>
      </w:r>
      <w:r>
        <w:rPr>
          <w:color w:val="000000"/>
          <w:spacing w:val="-4"/>
          <w:szCs w:val="28"/>
        </w:rPr>
        <w:t xml:space="preserve"> án. </w:t>
      </w:r>
    </w:p>
    <w:p w14:paraId="192A70E6" w14:textId="77777777" w:rsidR="0061235D" w:rsidRDefault="00901913" w:rsidP="003D0D4D">
      <w:pPr>
        <w:spacing w:before="60" w:after="60" w:line="360" w:lineRule="exact"/>
        <w:ind w:firstLine="720"/>
        <w:jc w:val="both"/>
        <w:rPr>
          <w:color w:val="000000"/>
          <w:spacing w:val="-4"/>
          <w:szCs w:val="28"/>
        </w:rPr>
      </w:pPr>
      <w:r>
        <w:rPr>
          <w:color w:val="000000"/>
          <w:spacing w:val="-4"/>
          <w:szCs w:val="28"/>
        </w:rPr>
        <w:t xml:space="preserve">- </w:t>
      </w:r>
      <w:r w:rsidR="0061235D">
        <w:rPr>
          <w:color w:val="000000"/>
          <w:spacing w:val="-4"/>
          <w:szCs w:val="28"/>
        </w:rPr>
        <w:t>Các sở, ngành:</w:t>
      </w:r>
      <w:r>
        <w:rPr>
          <w:color w:val="000000"/>
          <w:spacing w:val="-4"/>
          <w:szCs w:val="28"/>
        </w:rPr>
        <w:t xml:space="preserve"> Xây dựng,</w:t>
      </w:r>
      <w:r w:rsidR="0061235D">
        <w:rPr>
          <w:color w:val="000000"/>
          <w:spacing w:val="-4"/>
          <w:szCs w:val="28"/>
        </w:rPr>
        <w:t xml:space="preserve"> Nông nghiệp và Môi trường</w:t>
      </w:r>
      <w:r>
        <w:rPr>
          <w:color w:val="000000"/>
          <w:spacing w:val="-4"/>
          <w:szCs w:val="28"/>
        </w:rPr>
        <w:t xml:space="preserve">, Công Thương, </w:t>
      </w:r>
      <w:r>
        <w:rPr>
          <w:color w:val="000000"/>
          <w:spacing w:val="-4"/>
          <w:szCs w:val="28"/>
        </w:rPr>
        <w:br/>
        <w:t>Công an</w:t>
      </w:r>
      <w:r w:rsidR="0061235D">
        <w:rPr>
          <w:color w:val="000000"/>
          <w:spacing w:val="-4"/>
          <w:szCs w:val="28"/>
        </w:rPr>
        <w:t xml:space="preserve"> tỉnh; Ủy ba</w:t>
      </w:r>
      <w:r>
        <w:rPr>
          <w:color w:val="000000"/>
          <w:spacing w:val="-4"/>
          <w:szCs w:val="28"/>
        </w:rPr>
        <w:t>n nhân dân xã Phú Mỹ, Ủy ban nhân dân xã Trạm Thản</w:t>
      </w:r>
      <w:r w:rsidR="0061235D">
        <w:rPr>
          <w:color w:val="000000"/>
          <w:spacing w:val="-4"/>
          <w:szCs w:val="28"/>
        </w:rPr>
        <w:t xml:space="preserve"> </w:t>
      </w:r>
      <w:r w:rsidR="0061235D" w:rsidRPr="004C2C2F">
        <w:rPr>
          <w:color w:val="000000"/>
          <w:spacing w:val="-4"/>
          <w:szCs w:val="28"/>
        </w:rPr>
        <w:t>chịu trách nhiệm về ý kiến thẩm định và ý kiến không phản đối việc chấp thuận điều chỉnh chủ trương đầu tư dự án.</w:t>
      </w:r>
    </w:p>
    <w:p w14:paraId="297802BD" w14:textId="4114128B" w:rsidR="0061235D" w:rsidRPr="004C2C2F" w:rsidRDefault="00901913" w:rsidP="003D0D4D">
      <w:pPr>
        <w:spacing w:before="60" w:after="60" w:line="360" w:lineRule="exact"/>
        <w:ind w:firstLine="720"/>
        <w:jc w:val="both"/>
        <w:rPr>
          <w:color w:val="000000"/>
          <w:spacing w:val="-4"/>
          <w:szCs w:val="28"/>
        </w:rPr>
      </w:pPr>
      <w:r w:rsidRPr="00901913">
        <w:rPr>
          <w:color w:val="000000"/>
          <w:spacing w:val="-4"/>
          <w:szCs w:val="28"/>
        </w:rPr>
        <w:t xml:space="preserve">- </w:t>
      </w:r>
      <w:r w:rsidRPr="00901913">
        <w:rPr>
          <w:rFonts w:eastAsiaTheme="minorHAnsi"/>
          <w:szCs w:val="28"/>
        </w:rPr>
        <w:t>Sở Xây dựng là cơ quan chủ trì theo dõi, đôn đốc tiến độ triển khai dự án, kiểm tra các đơn vị trong việc thực hiện các nộ</w:t>
      </w:r>
      <w:r>
        <w:rPr>
          <w:rFonts w:eastAsiaTheme="minorHAnsi"/>
          <w:szCs w:val="28"/>
        </w:rPr>
        <w:t xml:space="preserve">i dung chỉ đạo tại </w:t>
      </w:r>
      <w:r>
        <w:rPr>
          <w:color w:val="000000"/>
          <w:spacing w:val="-4"/>
          <w:szCs w:val="28"/>
        </w:rPr>
        <w:t xml:space="preserve">Văn bản số </w:t>
      </w:r>
      <w:r w:rsidR="00160397" w:rsidRPr="00160397">
        <w:rPr>
          <w:rFonts w:eastAsiaTheme="minorHAnsi" w:cstheme="minorBidi"/>
          <w:bCs/>
          <w:szCs w:val="28"/>
        </w:rPr>
        <w:t>13525/UBND-NN12 ngày 16/7/2026</w:t>
      </w:r>
      <w:r>
        <w:rPr>
          <w:color w:val="000000"/>
          <w:spacing w:val="-4"/>
          <w:szCs w:val="28"/>
        </w:rPr>
        <w:t>.</w:t>
      </w:r>
    </w:p>
    <w:p w14:paraId="7C0DE213" w14:textId="77777777" w:rsidR="0061235D" w:rsidRPr="004C2C2F" w:rsidRDefault="0061235D" w:rsidP="003D0D4D">
      <w:pPr>
        <w:spacing w:before="60" w:after="60" w:line="360" w:lineRule="exact"/>
        <w:ind w:firstLine="720"/>
        <w:jc w:val="both"/>
        <w:rPr>
          <w:b/>
          <w:color w:val="000000"/>
          <w:spacing w:val="-4"/>
          <w:szCs w:val="28"/>
        </w:rPr>
      </w:pPr>
      <w:r w:rsidRPr="004C2C2F">
        <w:rPr>
          <w:b/>
          <w:color w:val="000000"/>
          <w:spacing w:val="-4"/>
          <w:szCs w:val="28"/>
        </w:rPr>
        <w:t>Điều 3.</w:t>
      </w:r>
      <w:r w:rsidRPr="004C2C2F">
        <w:rPr>
          <w:color w:val="000000"/>
          <w:spacing w:val="-4"/>
          <w:szCs w:val="28"/>
        </w:rPr>
        <w:t xml:space="preserve"> </w:t>
      </w:r>
      <w:r w:rsidRPr="004C2C2F">
        <w:rPr>
          <w:b/>
          <w:color w:val="000000"/>
          <w:spacing w:val="-4"/>
          <w:szCs w:val="28"/>
        </w:rPr>
        <w:t>Điều khoản thi hành</w:t>
      </w:r>
    </w:p>
    <w:p w14:paraId="3BA6F5CD" w14:textId="02929ADE" w:rsidR="0061235D" w:rsidRPr="00160397" w:rsidRDefault="0061235D" w:rsidP="003D0D4D">
      <w:pPr>
        <w:spacing w:before="60" w:after="60" w:line="360" w:lineRule="exact"/>
        <w:ind w:firstLine="720"/>
        <w:jc w:val="both"/>
        <w:rPr>
          <w:szCs w:val="28"/>
          <w:shd w:val="clear" w:color="auto" w:fill="FFFFFF"/>
        </w:rPr>
      </w:pPr>
      <w:r w:rsidRPr="00160397">
        <w:rPr>
          <w:b/>
          <w:color w:val="000000"/>
          <w:szCs w:val="28"/>
        </w:rPr>
        <w:t>1.</w:t>
      </w:r>
      <w:r w:rsidRPr="00160397">
        <w:rPr>
          <w:color w:val="000000"/>
          <w:szCs w:val="28"/>
        </w:rPr>
        <w:t xml:space="preserve"> Quyết định chấp thuận điều chỉnh chủ trương đầu tư đồng thời với chấp thuận nhà đầu tư này có hiệu lực kể từ ngày ban hành và là một bộ phận không tách rời của </w:t>
      </w:r>
      <w:r w:rsidR="00901913" w:rsidRPr="00160397">
        <w:rPr>
          <w:bCs/>
          <w:iCs/>
          <w:szCs w:val="28"/>
          <w:shd w:val="clear" w:color="auto" w:fill="FFFFFF"/>
          <w:lang w:val="pt-BR"/>
        </w:rPr>
        <w:t>Quyết định chủ trương đầu tư dự án số 2317/QĐ-UBND ngày 11 tháng 9 năm 2017 và các văn bản điều chỉnh chủ trương đầu tư dự án của Ủy ban nhân dân tỉnh</w:t>
      </w:r>
      <w:r w:rsidR="00901913" w:rsidRPr="00160397">
        <w:rPr>
          <w:bCs/>
          <w:iCs/>
          <w:szCs w:val="28"/>
          <w:shd w:val="clear" w:color="auto" w:fill="FFFFFF"/>
        </w:rPr>
        <w:t xml:space="preserve">: </w:t>
      </w:r>
      <w:r w:rsidR="00901913" w:rsidRPr="00160397">
        <w:rPr>
          <w:bCs/>
          <w:iCs/>
          <w:szCs w:val="28"/>
          <w:shd w:val="clear" w:color="auto" w:fill="FFFFFF"/>
          <w:lang w:val="pt-BR"/>
        </w:rPr>
        <w:t>Số 3062/UBND-KTTH ngày 14 tháng 7 năm 2020 (lần 01), số 5193/UBND-KTTH ngày 20 tháng 11 năm 2020 (lần 02), số 2025/QĐ-UBND ngày 29 tháng 7 năm 2022 (lần 03), số 191/QĐ-UBND ngày 30 tháng 01 năm 2023 (lần 04), số 1653/QĐ-UBND ngày 04 tháng 8 năm 2023 (lần 05)</w:t>
      </w:r>
      <w:r w:rsidR="00160397" w:rsidRPr="00160397">
        <w:rPr>
          <w:bCs/>
          <w:iCs/>
          <w:szCs w:val="28"/>
          <w:shd w:val="clear" w:color="auto" w:fill="FFFFFF"/>
          <w:lang w:val="pt-BR"/>
        </w:rPr>
        <w:t>,</w:t>
      </w:r>
      <w:r w:rsidR="00901913" w:rsidRPr="00160397">
        <w:rPr>
          <w:bCs/>
          <w:iCs/>
          <w:szCs w:val="28"/>
          <w:shd w:val="clear" w:color="auto" w:fill="FFFFFF"/>
          <w:lang w:val="pt-BR"/>
        </w:rPr>
        <w:t xml:space="preserve"> số 898/QĐ-UBND ngày 14 tháng 5 năm 2024 (lần 06)</w:t>
      </w:r>
      <w:r w:rsidR="00160397" w:rsidRPr="00160397">
        <w:rPr>
          <w:bCs/>
          <w:iCs/>
          <w:szCs w:val="28"/>
          <w:shd w:val="clear" w:color="auto" w:fill="FFFFFF"/>
          <w:lang w:val="pt-BR"/>
        </w:rPr>
        <w:t xml:space="preserve"> và </w:t>
      </w:r>
      <w:r w:rsidR="00160397" w:rsidRPr="00160397">
        <w:rPr>
          <w:color w:val="000000"/>
          <w:szCs w:val="28"/>
        </w:rPr>
        <w:t>số 1765/QĐ-UBND ngày 14 tháng 11 năm 2025 (lần 07)</w:t>
      </w:r>
      <w:r w:rsidRPr="00160397">
        <w:rPr>
          <w:szCs w:val="28"/>
          <w:shd w:val="clear" w:color="auto" w:fill="FFFFFF"/>
        </w:rPr>
        <w:t>.</w:t>
      </w:r>
    </w:p>
    <w:p w14:paraId="0F309FE7" w14:textId="77777777" w:rsidR="0061235D" w:rsidRPr="008B3248" w:rsidRDefault="0061235D" w:rsidP="003D0D4D">
      <w:pPr>
        <w:spacing w:before="60" w:after="60" w:line="360" w:lineRule="exact"/>
        <w:ind w:firstLine="720"/>
        <w:jc w:val="both"/>
        <w:rPr>
          <w:color w:val="000000"/>
          <w:szCs w:val="28"/>
        </w:rPr>
      </w:pPr>
      <w:r w:rsidRPr="008B3248">
        <w:rPr>
          <w:b/>
          <w:color w:val="000000"/>
          <w:szCs w:val="28"/>
        </w:rPr>
        <w:t>2.</w:t>
      </w:r>
      <w:r w:rsidRPr="008B3248">
        <w:rPr>
          <w:color w:val="000000"/>
          <w:szCs w:val="28"/>
        </w:rPr>
        <w:t xml:space="preserve"> Chánh Văn phòng Ủy ban nhân dân tỉnh; Giám đốc sở, ngành: Tài chính, Nông nghiệp và Môi trường, Xây dựng, </w:t>
      </w:r>
      <w:r w:rsidR="00901913" w:rsidRPr="008B3248">
        <w:rPr>
          <w:color w:val="000000"/>
          <w:szCs w:val="28"/>
        </w:rPr>
        <w:t>Công Thương</w:t>
      </w:r>
      <w:r w:rsidR="008B3248" w:rsidRPr="008B3248">
        <w:rPr>
          <w:color w:val="000000"/>
          <w:szCs w:val="28"/>
        </w:rPr>
        <w:t>, Thuế tỉnh, Công an tỉnh, Công ty Điện lực Phú Thọ</w:t>
      </w:r>
      <w:r w:rsidRPr="008B3248">
        <w:rPr>
          <w:color w:val="000000"/>
          <w:szCs w:val="28"/>
        </w:rPr>
        <w:t>; Chủ tịch Ủy ban nhân dân</w:t>
      </w:r>
      <w:r w:rsidR="008B3248">
        <w:rPr>
          <w:color w:val="000000"/>
          <w:szCs w:val="28"/>
        </w:rPr>
        <w:t xml:space="preserve"> các</w:t>
      </w:r>
      <w:r w:rsidRPr="008B3248">
        <w:rPr>
          <w:color w:val="000000"/>
          <w:szCs w:val="28"/>
        </w:rPr>
        <w:t xml:space="preserve"> xã </w:t>
      </w:r>
      <w:r w:rsidR="008B3248" w:rsidRPr="008B3248">
        <w:rPr>
          <w:color w:val="000000"/>
          <w:szCs w:val="28"/>
        </w:rPr>
        <w:t>Trạm Thản, Phú Mỹ</w:t>
      </w:r>
      <w:r w:rsidRPr="008B3248">
        <w:rPr>
          <w:color w:val="000000"/>
          <w:szCs w:val="28"/>
        </w:rPr>
        <w:t xml:space="preserve">; Thủ trưởng các cơ quan liên quan; </w:t>
      </w:r>
      <w:r w:rsidR="008B3248" w:rsidRPr="008B3248">
        <w:rPr>
          <w:szCs w:val="28"/>
          <w:shd w:val="clear" w:color="auto" w:fill="FFFFFF"/>
        </w:rPr>
        <w:t>Công ty TNHH năng lượng môi trường Tianyu Phú Thọ, Công ty UNITED EXPERT INVESTMENTS BV</w:t>
      </w:r>
      <w:r w:rsidRPr="008B3248">
        <w:rPr>
          <w:szCs w:val="28"/>
          <w:shd w:val="clear" w:color="auto" w:fill="FFFFFF"/>
        </w:rPr>
        <w:t xml:space="preserve"> </w:t>
      </w:r>
      <w:r w:rsidRPr="008B3248">
        <w:rPr>
          <w:color w:val="000000"/>
          <w:szCs w:val="28"/>
        </w:rPr>
        <w:t>có trách nhiệm thi hành quyết định này.</w:t>
      </w:r>
    </w:p>
    <w:p w14:paraId="57732002" w14:textId="0BC57A04" w:rsidR="0061235D" w:rsidRDefault="0061235D" w:rsidP="003D0D4D">
      <w:pPr>
        <w:spacing w:before="60" w:after="60" w:line="360" w:lineRule="exact"/>
        <w:ind w:firstLine="720"/>
        <w:jc w:val="both"/>
        <w:rPr>
          <w:color w:val="000000"/>
          <w:spacing w:val="-4"/>
          <w:szCs w:val="28"/>
        </w:rPr>
      </w:pPr>
      <w:r w:rsidRPr="009003C5">
        <w:rPr>
          <w:b/>
          <w:color w:val="000000"/>
          <w:spacing w:val="-4"/>
          <w:szCs w:val="28"/>
        </w:rPr>
        <w:t>3.</w:t>
      </w:r>
      <w:r w:rsidRPr="009003C5">
        <w:rPr>
          <w:color w:val="000000"/>
          <w:spacing w:val="-4"/>
          <w:szCs w:val="28"/>
        </w:rPr>
        <w:t xml:space="preserve"> Quyết định này được cấ</w:t>
      </w:r>
      <w:r w:rsidR="008B3248">
        <w:rPr>
          <w:color w:val="000000"/>
          <w:spacing w:val="-4"/>
          <w:szCs w:val="28"/>
        </w:rPr>
        <w:t>p 01 bản cho</w:t>
      </w:r>
      <w:r w:rsidRPr="009003C5">
        <w:rPr>
          <w:color w:val="000000"/>
          <w:spacing w:val="-4"/>
          <w:szCs w:val="28"/>
        </w:rPr>
        <w:t xml:space="preserve"> </w:t>
      </w:r>
      <w:r w:rsidR="008B3248" w:rsidRPr="008B3248">
        <w:rPr>
          <w:spacing w:val="-4"/>
          <w:szCs w:val="28"/>
          <w:shd w:val="clear" w:color="auto" w:fill="FFFFFF"/>
        </w:rPr>
        <w:t xml:space="preserve">Công ty TNHH năng lượng môi trường Tianyu Phú Thọ, </w:t>
      </w:r>
      <w:r w:rsidR="008B3248">
        <w:rPr>
          <w:spacing w:val="-4"/>
          <w:szCs w:val="28"/>
          <w:shd w:val="clear" w:color="auto" w:fill="FFFFFF"/>
        </w:rPr>
        <w:t xml:space="preserve">01 bản cho </w:t>
      </w:r>
      <w:r w:rsidR="008B3248" w:rsidRPr="008B3248">
        <w:rPr>
          <w:spacing w:val="-4"/>
          <w:szCs w:val="28"/>
          <w:shd w:val="clear" w:color="auto" w:fill="FFFFFF"/>
        </w:rPr>
        <w:t>Công ty UNITED EXPERT INVESTMENTS</w:t>
      </w:r>
      <w:r w:rsidRPr="009003C5">
        <w:rPr>
          <w:color w:val="000000"/>
          <w:spacing w:val="-4"/>
          <w:szCs w:val="28"/>
        </w:rPr>
        <w:t>; 01 bả</w:t>
      </w:r>
      <w:r>
        <w:rPr>
          <w:color w:val="000000"/>
          <w:spacing w:val="-4"/>
          <w:szCs w:val="28"/>
        </w:rPr>
        <w:t>n</w:t>
      </w:r>
      <w:r w:rsidRPr="009003C5">
        <w:rPr>
          <w:color w:val="000000"/>
          <w:spacing w:val="-4"/>
          <w:szCs w:val="28"/>
        </w:rPr>
        <w:t xml:space="preserve"> lưu tại Sở Tài chính; 01 bản lưu tại Văn phòng Ủy ban nhân dân tỉnh./.</w:t>
      </w:r>
    </w:p>
    <w:p w14:paraId="31E6A0CE" w14:textId="77B3BEE6" w:rsidR="003D0D4D" w:rsidRDefault="003D0D4D" w:rsidP="003D0D4D">
      <w:pPr>
        <w:spacing w:before="60" w:after="60" w:line="360" w:lineRule="exact"/>
        <w:jc w:val="both"/>
        <w:rPr>
          <w:color w:val="000000"/>
          <w:spacing w:val="-4"/>
          <w:szCs w:val="28"/>
        </w:rPr>
      </w:pPr>
    </w:p>
    <w:p w14:paraId="74761B77" w14:textId="77777777" w:rsidR="003D0D4D" w:rsidRPr="003D0D4D" w:rsidRDefault="003D0D4D" w:rsidP="003D0D4D">
      <w:pPr>
        <w:spacing w:after="0" w:line="240" w:lineRule="auto"/>
        <w:ind w:left="3600"/>
        <w:jc w:val="center"/>
        <w:rPr>
          <w:b/>
          <w:color w:val="000000"/>
          <w:szCs w:val="28"/>
        </w:rPr>
      </w:pPr>
      <w:r w:rsidRPr="003D0D4D">
        <w:rPr>
          <w:b/>
          <w:color w:val="000000"/>
          <w:szCs w:val="28"/>
        </w:rPr>
        <w:t>KT. CHỦ TỊCH</w:t>
      </w:r>
    </w:p>
    <w:p w14:paraId="720898F7" w14:textId="77777777" w:rsidR="003D0D4D" w:rsidRPr="003D0D4D" w:rsidRDefault="003D0D4D" w:rsidP="003D0D4D">
      <w:pPr>
        <w:spacing w:after="0" w:line="240" w:lineRule="auto"/>
        <w:ind w:left="3600"/>
        <w:jc w:val="center"/>
        <w:rPr>
          <w:b/>
          <w:color w:val="000000"/>
          <w:szCs w:val="28"/>
        </w:rPr>
      </w:pPr>
      <w:r w:rsidRPr="003D0D4D">
        <w:rPr>
          <w:b/>
          <w:color w:val="000000"/>
          <w:szCs w:val="28"/>
        </w:rPr>
        <w:t>PHÓ CHỦ TỊCH</w:t>
      </w:r>
    </w:p>
    <w:p w14:paraId="4EE13BEF" w14:textId="77777777" w:rsidR="003D0D4D" w:rsidRPr="003D0D4D" w:rsidRDefault="003D0D4D" w:rsidP="003D0D4D">
      <w:pPr>
        <w:spacing w:after="0" w:line="240" w:lineRule="auto"/>
        <w:ind w:left="3600"/>
        <w:jc w:val="center"/>
        <w:rPr>
          <w:b/>
          <w:color w:val="000000"/>
          <w:szCs w:val="28"/>
        </w:rPr>
      </w:pPr>
    </w:p>
    <w:p w14:paraId="31C51192" w14:textId="77777777" w:rsidR="003D0D4D" w:rsidRPr="003D0D4D" w:rsidRDefault="003D0D4D" w:rsidP="003D0D4D">
      <w:pPr>
        <w:spacing w:after="0" w:line="240" w:lineRule="auto"/>
        <w:ind w:left="3600"/>
        <w:jc w:val="center"/>
        <w:rPr>
          <w:b/>
          <w:color w:val="000000"/>
          <w:szCs w:val="28"/>
        </w:rPr>
      </w:pPr>
    </w:p>
    <w:p w14:paraId="45AF6302" w14:textId="703FEE65" w:rsidR="003D0D4D" w:rsidRPr="003D0D4D" w:rsidRDefault="003D0D4D" w:rsidP="003D0D4D">
      <w:pPr>
        <w:spacing w:before="60" w:after="60" w:line="360" w:lineRule="exact"/>
        <w:ind w:left="3600"/>
        <w:jc w:val="center"/>
        <w:rPr>
          <w:b/>
          <w:color w:val="000000"/>
          <w:spacing w:val="-4"/>
          <w:szCs w:val="28"/>
        </w:rPr>
      </w:pPr>
      <w:r w:rsidRPr="003D0D4D">
        <w:rPr>
          <w:b/>
          <w:color w:val="000000"/>
          <w:szCs w:val="28"/>
        </w:rPr>
        <w:t>Phan Trọng Tấn</w:t>
      </w:r>
    </w:p>
    <w:p w14:paraId="769FC451" w14:textId="77777777" w:rsidR="0061235D" w:rsidRPr="00D62877" w:rsidRDefault="0061235D" w:rsidP="0061235D">
      <w:pPr>
        <w:spacing w:before="60" w:after="120" w:line="240" w:lineRule="auto"/>
        <w:ind w:firstLine="720"/>
        <w:jc w:val="both"/>
        <w:rPr>
          <w:b/>
          <w:color w:val="000000"/>
          <w:sz w:val="18"/>
          <w:szCs w:val="28"/>
        </w:rPr>
      </w:pPr>
    </w:p>
    <w:p w14:paraId="1D7CE445" w14:textId="77777777" w:rsidR="00934D44" w:rsidRDefault="00934D44"/>
    <w:sectPr w:rsidR="00934D44" w:rsidSect="00370C54">
      <w:headerReference w:type="first" r:id="rId6"/>
      <w:type w:val="continuous"/>
      <w:pgSz w:w="11907" w:h="16840" w:code="9"/>
      <w:pgMar w:top="1021" w:right="1134" w:bottom="1021"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F463D" w14:textId="77777777" w:rsidR="00D24E54" w:rsidRDefault="00D24E54">
      <w:pPr>
        <w:spacing w:after="0" w:line="240" w:lineRule="auto"/>
      </w:pPr>
      <w:r>
        <w:separator/>
      </w:r>
    </w:p>
  </w:endnote>
  <w:endnote w:type="continuationSeparator" w:id="0">
    <w:p w14:paraId="5FB62AA4" w14:textId="77777777" w:rsidR="00D24E54" w:rsidRDefault="00D2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2BD45" w14:textId="77777777" w:rsidR="00D24E54" w:rsidRDefault="00D24E54">
      <w:pPr>
        <w:spacing w:after="0" w:line="240" w:lineRule="auto"/>
      </w:pPr>
      <w:r>
        <w:separator/>
      </w:r>
    </w:p>
  </w:footnote>
  <w:footnote w:type="continuationSeparator" w:id="0">
    <w:p w14:paraId="0B103817" w14:textId="77777777" w:rsidR="00D24E54" w:rsidRDefault="00D24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25CF7" w14:textId="77777777" w:rsidR="004913CA" w:rsidRDefault="004913CA" w:rsidP="00430D03">
    <w:pPr>
      <w:pStyle w:val="Heade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35D"/>
    <w:rsid w:val="00160397"/>
    <w:rsid w:val="001840B2"/>
    <w:rsid w:val="00210246"/>
    <w:rsid w:val="0022127E"/>
    <w:rsid w:val="00276D77"/>
    <w:rsid w:val="00370C54"/>
    <w:rsid w:val="00375AD8"/>
    <w:rsid w:val="003D0D4D"/>
    <w:rsid w:val="00434DAA"/>
    <w:rsid w:val="004913CA"/>
    <w:rsid w:val="004B3BD8"/>
    <w:rsid w:val="004B3CA8"/>
    <w:rsid w:val="005D434F"/>
    <w:rsid w:val="0061235D"/>
    <w:rsid w:val="00616487"/>
    <w:rsid w:val="00630995"/>
    <w:rsid w:val="00700A6C"/>
    <w:rsid w:val="007A74DA"/>
    <w:rsid w:val="00814EC0"/>
    <w:rsid w:val="00875224"/>
    <w:rsid w:val="008B3248"/>
    <w:rsid w:val="00901913"/>
    <w:rsid w:val="0092129A"/>
    <w:rsid w:val="00934D44"/>
    <w:rsid w:val="0095019E"/>
    <w:rsid w:val="009A5B7B"/>
    <w:rsid w:val="009D272A"/>
    <w:rsid w:val="00A85691"/>
    <w:rsid w:val="00A9697D"/>
    <w:rsid w:val="00B45AF0"/>
    <w:rsid w:val="00B60A77"/>
    <w:rsid w:val="00C20410"/>
    <w:rsid w:val="00C31AA1"/>
    <w:rsid w:val="00C94203"/>
    <w:rsid w:val="00CB14CC"/>
    <w:rsid w:val="00CD1B26"/>
    <w:rsid w:val="00CF7055"/>
    <w:rsid w:val="00D24E54"/>
    <w:rsid w:val="00DA11A2"/>
    <w:rsid w:val="00DE1093"/>
    <w:rsid w:val="00E56D18"/>
    <w:rsid w:val="00E669A0"/>
    <w:rsid w:val="00E8739A"/>
    <w:rsid w:val="00F20A73"/>
    <w:rsid w:val="00F97084"/>
    <w:rsid w:val="00FB1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6308"/>
  <w15:chartTrackingRefBased/>
  <w15:docId w15:val="{598CA695-9619-482B-9F49-F9952EB83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en-US" w:eastAsia="en-US" w:bidi="ar-SA"/>
      </w:rPr>
    </w:rPrDefault>
    <w:pPrDefault>
      <w:pPr>
        <w:spacing w:before="120" w:after="12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913"/>
    <w:pPr>
      <w:spacing w:before="0" w:after="160" w:line="259" w:lineRule="auto"/>
      <w:jc w:val="left"/>
    </w:pPr>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235D"/>
    <w:pPr>
      <w:tabs>
        <w:tab w:val="center" w:pos="4680"/>
        <w:tab w:val="right" w:pos="9360"/>
      </w:tabs>
    </w:pPr>
  </w:style>
  <w:style w:type="character" w:customStyle="1" w:styleId="HeaderChar">
    <w:name w:val="Header Char"/>
    <w:basedOn w:val="DefaultParagraphFont"/>
    <w:link w:val="Header"/>
    <w:uiPriority w:val="99"/>
    <w:rsid w:val="0061235D"/>
    <w:rPr>
      <w:rFonts w:eastAsia="Calibri"/>
    </w:rPr>
  </w:style>
  <w:style w:type="paragraph" w:styleId="NoSpacing">
    <w:name w:val="No Spacing"/>
    <w:uiPriority w:val="1"/>
    <w:qFormat/>
    <w:rsid w:val="00901913"/>
    <w:pPr>
      <w:spacing w:before="0" w:after="0" w:line="240" w:lineRule="auto"/>
      <w:jc w:val="left"/>
    </w:pPr>
    <w:rPr>
      <w:rFonts w:eastAsia="Calibri"/>
    </w:rPr>
  </w:style>
  <w:style w:type="table" w:styleId="TableGrid">
    <w:name w:val="Table Grid"/>
    <w:basedOn w:val="TableNormal"/>
    <w:uiPriority w:val="39"/>
    <w:rsid w:val="001840B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D0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D4D"/>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2026-08-19T08:11:00Z</dcterms:created>
  <dcterms:modified xsi:type="dcterms:W3CDTF">2026-08-19T08:11:00Z</dcterms:modified>
</cp:coreProperties>
</file>