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Layout w:type="fixed"/>
        <w:tblLook w:val="04A0" w:firstRow="1" w:lastRow="0" w:firstColumn="1" w:lastColumn="0" w:noHBand="0" w:noVBand="1"/>
      </w:tblPr>
      <w:tblGrid>
        <w:gridCol w:w="3651"/>
        <w:gridCol w:w="6131"/>
      </w:tblGrid>
      <w:tr w:rsidR="00B84222" w:rsidRPr="009A706B" w:rsidTr="00B334B7">
        <w:trPr>
          <w:trHeight w:val="1476"/>
        </w:trPr>
        <w:tc>
          <w:tcPr>
            <w:tcW w:w="3651" w:type="dxa"/>
          </w:tcPr>
          <w:p w:rsidR="00B84222" w:rsidRPr="009A706B" w:rsidRDefault="00B84222" w:rsidP="00590AB8">
            <w:pPr>
              <w:widowControl w:val="0"/>
              <w:spacing w:before="0" w:after="0" w:line="240" w:lineRule="auto"/>
              <w:ind w:left="-108" w:right="-108"/>
              <w:jc w:val="center"/>
              <w:rPr>
                <w:rFonts w:eastAsia="Times New Roman"/>
                <w:b/>
                <w:bCs/>
                <w:sz w:val="26"/>
                <w:szCs w:val="26"/>
                <w:lang w:val="nl-NL"/>
              </w:rPr>
            </w:pPr>
            <w:r>
              <w:rPr>
                <w:rFonts w:eastAsia="Times New Roman"/>
                <w:b/>
                <w:bCs/>
                <w:sz w:val="26"/>
                <w:szCs w:val="26"/>
                <w:lang w:val="nl-NL"/>
              </w:rPr>
              <w:t>ỦY BAN</w:t>
            </w:r>
            <w:r w:rsidRPr="009A706B">
              <w:rPr>
                <w:rFonts w:eastAsia="Times New Roman"/>
                <w:b/>
                <w:bCs/>
                <w:sz w:val="26"/>
                <w:szCs w:val="26"/>
                <w:lang w:val="nl-NL"/>
              </w:rPr>
              <w:t xml:space="preserve"> NHÂN DÂN</w:t>
            </w:r>
          </w:p>
          <w:p w:rsidR="00B84222" w:rsidRPr="009A706B" w:rsidRDefault="00B84222" w:rsidP="00590AB8">
            <w:pPr>
              <w:widowControl w:val="0"/>
              <w:spacing w:before="0" w:after="0" w:line="240" w:lineRule="auto"/>
              <w:ind w:left="-108" w:right="-108"/>
              <w:jc w:val="center"/>
              <w:rPr>
                <w:rFonts w:eastAsia="Times New Roman"/>
                <w:b/>
                <w:bCs/>
                <w:sz w:val="26"/>
                <w:szCs w:val="26"/>
                <w:lang w:val="nl-NL"/>
              </w:rPr>
            </w:pPr>
            <w:r w:rsidRPr="009A706B">
              <w:rPr>
                <w:rFonts w:eastAsia="Times New Roman"/>
                <w:b/>
                <w:bCs/>
                <w:sz w:val="26"/>
                <w:szCs w:val="26"/>
                <w:lang w:val="nl-NL"/>
              </w:rPr>
              <w:t xml:space="preserve">TỈNH </w:t>
            </w:r>
            <w:r>
              <w:rPr>
                <w:rFonts w:eastAsia="Times New Roman"/>
                <w:b/>
                <w:bCs/>
                <w:sz w:val="26"/>
                <w:szCs w:val="26"/>
                <w:lang w:val="nl-NL"/>
              </w:rPr>
              <w:t>PHÚ THỌ</w:t>
            </w:r>
          </w:p>
          <w:p w:rsidR="00B84222" w:rsidRPr="009A706B" w:rsidRDefault="00B84222" w:rsidP="00590AB8">
            <w:pPr>
              <w:widowControl w:val="0"/>
              <w:spacing w:before="0" w:after="0" w:line="240" w:lineRule="auto"/>
              <w:ind w:left="-108" w:right="-108"/>
              <w:jc w:val="center"/>
              <w:rPr>
                <w:rFonts w:eastAsia="Times New Roman"/>
                <w:b/>
                <w:bCs/>
                <w:sz w:val="26"/>
                <w:szCs w:val="26"/>
                <w:lang w:val="nl-NL"/>
              </w:rPr>
            </w:pPr>
            <w:r w:rsidRPr="009A706B">
              <w:rPr>
                <w:rFonts w:eastAsia="Times New Roman"/>
                <w:b/>
                <w:bCs/>
                <w:noProof/>
                <w:sz w:val="26"/>
                <w:szCs w:val="26"/>
              </w:rPr>
              <mc:AlternateContent>
                <mc:Choice Requires="wps">
                  <w:drawing>
                    <wp:anchor distT="0" distB="0" distL="114300" distR="114300" simplePos="0" relativeHeight="251704320" behindDoc="0" locked="0" layoutInCell="1" allowOverlap="1" wp14:anchorId="5C8039E9" wp14:editId="3E3A9475">
                      <wp:simplePos x="0" y="0"/>
                      <wp:positionH relativeFrom="column">
                        <wp:posOffset>779145</wp:posOffset>
                      </wp:positionH>
                      <wp:positionV relativeFrom="paragraph">
                        <wp:posOffset>25400</wp:posOffset>
                      </wp:positionV>
                      <wp:extent cx="708660" cy="0"/>
                      <wp:effectExtent l="0" t="0" r="15240" b="1905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2B0C1" id="_x0000_t32" coordsize="21600,21600" o:spt="32" o:oned="t" path="m,l21600,21600e" filled="f">
                      <v:path arrowok="t" fillok="f" o:connecttype="none"/>
                      <o:lock v:ext="edit" shapetype="t"/>
                    </v:shapetype>
                    <v:shape id="AutoShape 13" o:spid="_x0000_s1026" type="#_x0000_t32" style="position:absolute;margin-left:61.35pt;margin-top:2pt;width:55.8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pi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ih7CPMZjCsgrFJbGzqkR/VqXjT97pDSVUdUy2P028lAchYykncp4eIMVNkNnzWDGAIF&#10;4rCOje0DJIwBHaMmp5sm/OgRhY+P6Xw2A+Xo1ZWQ4ppnrPOfuO5RMErsvCWi7XyllQLhtc1iFXJ4&#10;cT6wIsU1IRRVeiOkjPpLhYYSL6aTaUxwWgoWnCHM2XZXSYsOJGxQ/MUWwXMfZvVesQjWccLWF9sT&#10;Ic82FJcq4EFfQOdinVfkxyJdrOfreT7KJ7P1KE/revS8qfLRbJM9TuuHuqrq7GegluVFJxjjKrC7&#10;rmuW/906XB7OedFuC3sbQ/IePc4LyF7/I+kobNDyvBU7zU5bexUcNjQGX15TeAL3d7Dv3/zqFwAA&#10;AP//AwBQSwMEFAAGAAgAAAAhAMRfKAzbAAAABwEAAA8AAABkcnMvZG93bnJldi54bWxMj8tuwjAQ&#10;RfdI/QdrkLpBxcHQVxoHoUpdsCwgdWviaZISj6PYISlf3ymbdnl0r+6cydaja8QZu1B70rCYJyCQ&#10;Cm9rKjUc9m93TyBCNGRN4wk1fGOAdX4zyUxq/UDveN7FUvAIhdRoqGJsUylDUaEzYe5bJM4+fedM&#10;ZOxKaTsz8LhrpEqSB+lMTXyhMi2+Vlicdr3TgKG/XySbZ1cetpdh9qEuX0O71/p2Om5eQEQc418Z&#10;fvVZHXJ2OvqebBANs1KPXNWw4pc4V8vVEsTxyjLP5H///AcAAP//AwBQSwECLQAUAAYACAAAACEA&#10;toM4kv4AAADhAQAAEwAAAAAAAAAAAAAAAAAAAAAAW0NvbnRlbnRfVHlwZXNdLnhtbFBLAQItABQA&#10;BgAIAAAAIQA4/SH/1gAAAJQBAAALAAAAAAAAAAAAAAAAAC8BAABfcmVscy8ucmVsc1BLAQItABQA&#10;BgAIAAAAIQCQU2piHwIAADsEAAAOAAAAAAAAAAAAAAAAAC4CAABkcnMvZTJvRG9jLnhtbFBLAQIt&#10;ABQABgAIAAAAIQDEXygM2wAAAAcBAAAPAAAAAAAAAAAAAAAAAHkEAABkcnMvZG93bnJldi54bWxQ&#10;SwUGAAAAAAQABADzAAAAgQUAAAAA&#10;"/>
                  </w:pict>
                </mc:Fallback>
              </mc:AlternateContent>
            </w:r>
          </w:p>
          <w:p w:rsidR="00B84222" w:rsidRPr="009A706B" w:rsidRDefault="00B84222" w:rsidP="00FD1A05">
            <w:pPr>
              <w:widowControl w:val="0"/>
              <w:spacing w:after="0" w:line="240" w:lineRule="auto"/>
              <w:ind w:left="-108" w:right="-108"/>
              <w:jc w:val="center"/>
              <w:rPr>
                <w:rFonts w:eastAsia="Times New Roman"/>
                <w:sz w:val="26"/>
                <w:szCs w:val="26"/>
              </w:rPr>
            </w:pPr>
            <w:r w:rsidRPr="009A706B">
              <w:rPr>
                <w:rFonts w:eastAsia="Times New Roman"/>
                <w:sz w:val="26"/>
                <w:szCs w:val="26"/>
              </w:rPr>
              <w:t xml:space="preserve">Số: </w:t>
            </w:r>
            <w:r w:rsidR="00FD1A05">
              <w:rPr>
                <w:rFonts w:eastAsia="Times New Roman"/>
                <w:sz w:val="26"/>
                <w:szCs w:val="26"/>
              </w:rPr>
              <w:t>1614</w:t>
            </w:r>
            <w:r w:rsidRPr="009A706B">
              <w:rPr>
                <w:rFonts w:eastAsia="Times New Roman"/>
                <w:sz w:val="26"/>
                <w:szCs w:val="26"/>
              </w:rPr>
              <w:t>/</w:t>
            </w:r>
            <w:r>
              <w:rPr>
                <w:rFonts w:eastAsia="Times New Roman"/>
                <w:sz w:val="26"/>
                <w:szCs w:val="26"/>
              </w:rPr>
              <w:t>QĐ</w:t>
            </w:r>
            <w:r w:rsidRPr="009A706B">
              <w:rPr>
                <w:rFonts w:eastAsia="Times New Roman"/>
                <w:sz w:val="26"/>
                <w:szCs w:val="26"/>
              </w:rPr>
              <w:t>-</w:t>
            </w:r>
            <w:r>
              <w:rPr>
                <w:rFonts w:eastAsia="Times New Roman"/>
                <w:sz w:val="26"/>
                <w:szCs w:val="26"/>
              </w:rPr>
              <w:t>UBND</w:t>
            </w:r>
          </w:p>
        </w:tc>
        <w:tc>
          <w:tcPr>
            <w:tcW w:w="6131" w:type="dxa"/>
          </w:tcPr>
          <w:p w:rsidR="00B84222" w:rsidRPr="00077D67" w:rsidRDefault="00B84222" w:rsidP="00590AB8">
            <w:pPr>
              <w:widowControl w:val="0"/>
              <w:spacing w:before="0" w:after="0"/>
              <w:jc w:val="center"/>
              <w:rPr>
                <w:b/>
                <w:bCs/>
                <w:sz w:val="26"/>
                <w:szCs w:val="26"/>
              </w:rPr>
            </w:pPr>
            <w:r w:rsidRPr="00077D67">
              <w:rPr>
                <w:b/>
                <w:bCs/>
                <w:sz w:val="26"/>
                <w:szCs w:val="26"/>
              </w:rPr>
              <w:t>CỘNG HOÀ XÃ HỘI CHỦ NGHĨA VIỆT NAM</w:t>
            </w:r>
          </w:p>
          <w:p w:rsidR="00B84222" w:rsidRPr="00077D67" w:rsidRDefault="00B84222" w:rsidP="00590AB8">
            <w:pPr>
              <w:widowControl w:val="0"/>
              <w:spacing w:before="0" w:after="0"/>
              <w:jc w:val="center"/>
              <w:rPr>
                <w:b/>
                <w:bCs/>
                <w:lang w:val="pt-BR"/>
              </w:rPr>
            </w:pPr>
            <w:r w:rsidRPr="00077D67">
              <w:rPr>
                <w:b/>
                <w:bCs/>
                <w:lang w:val="pt-BR"/>
              </w:rPr>
              <w:t>Độc lập - Tự do - Hạnh phúc</w:t>
            </w:r>
          </w:p>
          <w:p w:rsidR="00B84222" w:rsidRPr="00732B8C" w:rsidRDefault="00B84222" w:rsidP="00590AB8">
            <w:pPr>
              <w:widowControl w:val="0"/>
              <w:spacing w:before="0" w:after="0"/>
              <w:jc w:val="center"/>
              <w:rPr>
                <w:i/>
                <w:iCs/>
                <w:sz w:val="10"/>
              </w:rPr>
            </w:pPr>
            <w:r w:rsidRPr="009A706B">
              <w:rPr>
                <w:rFonts w:eastAsia="Times New Roman"/>
                <w:b/>
                <w:bCs/>
                <w:noProof/>
                <w:sz w:val="26"/>
                <w:szCs w:val="26"/>
              </w:rPr>
              <mc:AlternateContent>
                <mc:Choice Requires="wps">
                  <w:drawing>
                    <wp:anchor distT="0" distB="0" distL="114300" distR="114300" simplePos="0" relativeHeight="251706368" behindDoc="0" locked="0" layoutInCell="1" allowOverlap="1" wp14:anchorId="685E2D29" wp14:editId="7FF763DE">
                      <wp:simplePos x="0" y="0"/>
                      <wp:positionH relativeFrom="column">
                        <wp:posOffset>814070</wp:posOffset>
                      </wp:positionH>
                      <wp:positionV relativeFrom="paragraph">
                        <wp:posOffset>17145</wp:posOffset>
                      </wp:positionV>
                      <wp:extent cx="2156460" cy="0"/>
                      <wp:effectExtent l="0" t="0" r="15240" b="1905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57877" id="AutoShape 13" o:spid="_x0000_s1026" type="#_x0000_t32" style="position:absolute;margin-left:64.1pt;margin-top:1.35pt;width:169.8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p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9hPkMxhUQVqmtDR3So3o1z5p+d0jpqiOq5TH67WQgOQsZybuUcHEGquyGL5pBDIEC&#10;cVjHxvYBEsaAjnEnp9tO+NEjCh8n2XSWz2B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BIqMhnbAAAABwEAAA8AAABkcnMvZG93bnJldi54bWxMj8tOwzAQ&#10;RfdI/IM1ldgg6tSirxCnqpBYsKStxNaNp0loPI5ipwn9eoZuYHl0r+6cyTaja8QFu1B70jCbJiCQ&#10;Cm9rKjUc9m9PKxAhGrKm8YQavjHAJr+/y0xq/UAfeNnFUvAIhdRoqGJsUylDUaEzYepbJM5OvnMm&#10;MnaltJ0ZeNw1UiXJQjpTE1+oTIuvFRbnXe80YOjns2S7duXh/To8fqrr19DutX6YjNsXEBHH+FeG&#10;X31Wh5ydjr4nG0TDrFaKqxrUEgTnz4slv3K8scwz+d8//wEAAP//AwBQSwECLQAUAAYACAAAACEA&#10;toM4kv4AAADhAQAAEwAAAAAAAAAAAAAAAAAAAAAAW0NvbnRlbnRfVHlwZXNdLnhtbFBLAQItABQA&#10;BgAIAAAAIQA4/SH/1gAAAJQBAAALAAAAAAAAAAAAAAAAAC8BAABfcmVscy8ucmVsc1BLAQItABQA&#10;BgAIAAAAIQBR+CjpHwIAADwEAAAOAAAAAAAAAAAAAAAAAC4CAABkcnMvZTJvRG9jLnhtbFBLAQIt&#10;ABQABgAIAAAAIQASKjIZ2wAAAAcBAAAPAAAAAAAAAAAAAAAAAHkEAABkcnMvZG93bnJldi54bWxQ&#10;SwUGAAAAAAQABADzAAAAgQUAAAAA&#10;"/>
                  </w:pict>
                </mc:Fallback>
              </mc:AlternateContent>
            </w:r>
          </w:p>
          <w:p w:rsidR="00B84222" w:rsidRPr="00CF57A2" w:rsidRDefault="00B84222" w:rsidP="00FD1A05">
            <w:pPr>
              <w:widowControl w:val="0"/>
              <w:spacing w:after="0"/>
              <w:jc w:val="center"/>
              <w:rPr>
                <w:bCs/>
                <w:i/>
                <w:sz w:val="26"/>
                <w:szCs w:val="26"/>
              </w:rPr>
            </w:pPr>
            <w:r w:rsidRPr="00CF57A2">
              <w:rPr>
                <w:bCs/>
                <w:i/>
                <w:sz w:val="26"/>
                <w:szCs w:val="26"/>
              </w:rPr>
              <w:t>Phú Thọ, ngày</w:t>
            </w:r>
            <w:r>
              <w:rPr>
                <w:bCs/>
                <w:i/>
                <w:sz w:val="26"/>
                <w:szCs w:val="26"/>
              </w:rPr>
              <w:t xml:space="preserve"> </w:t>
            </w:r>
            <w:r w:rsidR="00FD1A05">
              <w:rPr>
                <w:bCs/>
                <w:i/>
                <w:sz w:val="26"/>
                <w:szCs w:val="26"/>
              </w:rPr>
              <w:t>21</w:t>
            </w:r>
            <w:r w:rsidRPr="00CF57A2">
              <w:rPr>
                <w:bCs/>
                <w:i/>
                <w:sz w:val="26"/>
                <w:szCs w:val="26"/>
              </w:rPr>
              <w:t xml:space="preserve"> tháng </w:t>
            </w:r>
            <w:r w:rsidR="00FD1A05">
              <w:rPr>
                <w:bCs/>
                <w:i/>
                <w:sz w:val="26"/>
                <w:szCs w:val="26"/>
              </w:rPr>
              <w:t>5</w:t>
            </w:r>
            <w:r w:rsidRPr="00CF57A2">
              <w:rPr>
                <w:bCs/>
                <w:i/>
                <w:sz w:val="26"/>
                <w:szCs w:val="26"/>
              </w:rPr>
              <w:t xml:space="preserve"> năm 2026</w:t>
            </w:r>
          </w:p>
        </w:tc>
      </w:tr>
    </w:tbl>
    <w:p w:rsidR="009A706B" w:rsidRPr="009A706B" w:rsidRDefault="009A706B" w:rsidP="00590AB8">
      <w:pPr>
        <w:widowControl w:val="0"/>
        <w:tabs>
          <w:tab w:val="left" w:pos="720"/>
          <w:tab w:val="center" w:pos="4320"/>
          <w:tab w:val="right" w:pos="8640"/>
        </w:tabs>
        <w:spacing w:before="0" w:after="0" w:line="240" w:lineRule="auto"/>
        <w:ind w:right="29"/>
        <w:outlineLvl w:val="0"/>
        <w:rPr>
          <w:rFonts w:eastAsia="Times New Roman"/>
          <w:b/>
          <w:bCs/>
          <w:sz w:val="10"/>
          <w:szCs w:val="30"/>
        </w:rPr>
      </w:pPr>
    </w:p>
    <w:p w:rsidR="009A706B" w:rsidRPr="009A706B" w:rsidRDefault="007A32D6" w:rsidP="00590AB8">
      <w:pPr>
        <w:widowControl w:val="0"/>
        <w:tabs>
          <w:tab w:val="left" w:pos="720"/>
          <w:tab w:val="center" w:pos="4320"/>
          <w:tab w:val="right" w:pos="8640"/>
        </w:tabs>
        <w:spacing w:before="0" w:after="0" w:line="240" w:lineRule="auto"/>
        <w:ind w:right="28"/>
        <w:jc w:val="center"/>
        <w:rPr>
          <w:rFonts w:eastAsia="Times New Roman"/>
          <w:b/>
          <w:lang w:val="nl-NL"/>
        </w:rPr>
      </w:pPr>
      <w:r>
        <w:rPr>
          <w:rFonts w:eastAsia="Times New Roman"/>
          <w:b/>
          <w:lang w:val="nl-NL"/>
        </w:rPr>
        <w:t>QUYẾT ĐỊNH</w:t>
      </w:r>
    </w:p>
    <w:p w:rsidR="005B2140" w:rsidRDefault="009A706B" w:rsidP="00590AB8">
      <w:pPr>
        <w:widowControl w:val="0"/>
        <w:tabs>
          <w:tab w:val="left" w:pos="720"/>
          <w:tab w:val="center" w:pos="4320"/>
          <w:tab w:val="right" w:pos="8640"/>
        </w:tabs>
        <w:spacing w:before="60" w:after="0" w:line="240" w:lineRule="auto"/>
        <w:ind w:right="28"/>
        <w:jc w:val="center"/>
        <w:rPr>
          <w:rFonts w:eastAsia="Times New Roman"/>
          <w:b/>
          <w:bCs/>
          <w:lang w:val="nl-NL"/>
        </w:rPr>
      </w:pPr>
      <w:r w:rsidRPr="009A706B">
        <w:rPr>
          <w:rFonts w:eastAsia="Times New Roman"/>
          <w:b/>
          <w:bCs/>
          <w:lang w:val="nl-NL"/>
        </w:rPr>
        <w:t xml:space="preserve">Về </w:t>
      </w:r>
      <w:r w:rsidR="007A32D6">
        <w:rPr>
          <w:rFonts w:eastAsia="Times New Roman"/>
          <w:b/>
          <w:bCs/>
          <w:lang w:val="nl-NL"/>
        </w:rPr>
        <w:t xml:space="preserve">việc phê duyệt </w:t>
      </w:r>
      <w:r w:rsidRPr="009A706B">
        <w:rPr>
          <w:rFonts w:eastAsia="Times New Roman"/>
          <w:b/>
          <w:bCs/>
          <w:lang w:val="nl-NL"/>
        </w:rPr>
        <w:t xml:space="preserve">chủ trương đầu tư dự án: </w:t>
      </w:r>
    </w:p>
    <w:p w:rsidR="009A706B" w:rsidRPr="009A706B" w:rsidRDefault="007A32D6" w:rsidP="00590AB8">
      <w:pPr>
        <w:widowControl w:val="0"/>
        <w:tabs>
          <w:tab w:val="left" w:pos="720"/>
          <w:tab w:val="center" w:pos="4320"/>
          <w:tab w:val="right" w:pos="8640"/>
        </w:tabs>
        <w:spacing w:before="0" w:after="0" w:line="240" w:lineRule="auto"/>
        <w:ind w:right="28"/>
        <w:jc w:val="center"/>
        <w:rPr>
          <w:rFonts w:eastAsia="Times New Roman"/>
          <w:b/>
          <w:spacing w:val="-5"/>
        </w:rPr>
      </w:pPr>
      <w:r w:rsidRPr="007A32D6">
        <w:rPr>
          <w:rFonts w:eastAsia="Times New Roman"/>
          <w:b/>
          <w:spacing w:val="-5"/>
        </w:rPr>
        <w:t>Mở rộng ĐT.301B, đoạn từ đập tràn Ngọc Thanh đi Đèo Bụt</w:t>
      </w:r>
    </w:p>
    <w:p w:rsidR="009A706B" w:rsidRPr="009A706B" w:rsidRDefault="009A706B" w:rsidP="00590AB8">
      <w:pPr>
        <w:widowControl w:val="0"/>
        <w:tabs>
          <w:tab w:val="left" w:pos="720"/>
          <w:tab w:val="center" w:pos="4320"/>
          <w:tab w:val="right" w:pos="8640"/>
        </w:tabs>
        <w:spacing w:before="0" w:after="0" w:line="240" w:lineRule="auto"/>
        <w:ind w:right="28"/>
        <w:jc w:val="center"/>
        <w:rPr>
          <w:rFonts w:eastAsia="Times New Roman"/>
          <w:b/>
          <w:bCs/>
          <w:lang w:val="nl-NL"/>
        </w:rPr>
      </w:pPr>
      <w:r w:rsidRPr="009A706B">
        <w:rPr>
          <w:rFonts w:eastAsia="Times New Roman"/>
          <w:b/>
          <w:bCs/>
          <w:noProof/>
        </w:rPr>
        <mc:AlternateContent>
          <mc:Choice Requires="wps">
            <w:drawing>
              <wp:anchor distT="4294967294" distB="4294967294" distL="114300" distR="114300" simplePos="0" relativeHeight="251670528" behindDoc="0" locked="0" layoutInCell="1" allowOverlap="1" wp14:anchorId="50BF4404" wp14:editId="54A13DC5">
                <wp:simplePos x="0" y="0"/>
                <wp:positionH relativeFrom="column">
                  <wp:posOffset>2116455</wp:posOffset>
                </wp:positionH>
                <wp:positionV relativeFrom="paragraph">
                  <wp:posOffset>47625</wp:posOffset>
                </wp:positionV>
                <wp:extent cx="1699260" cy="0"/>
                <wp:effectExtent l="0" t="0" r="3429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48AD3E" id="Straight Arrow Connector 7" o:spid="_x0000_s1026" type="#_x0000_t32" style="position:absolute;margin-left:166.65pt;margin-top:3.75pt;width:133.8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5b0AEAAIsDAAAOAAAAZHJzL2Uyb0RvYy54bWysU8GO2yAQvVfqPyDujeNIm22sOKsq2+1l&#10;20bK9gMmgG1UzKCBxM7fF4iT3ba3qj4gYHhv5r0Zrx/G3rCTIq/R1ryczTlTVqDUtq35j5enDx85&#10;8wGsBINW1fysPH/YvH+3HlylFtihkYpYJLG+GlzNuxBcVRRedKoHP0OnbAw2SD2EeKS2kARDZO9N&#10;sZjPl8WAJB2hUN7H28dLkG8yf9MoEb43jVeBmZrH2kJeKa+HtBabNVQtgeu0mMqAf6iiB21j0hvV&#10;IwRgR9J/UfVaEHpswkxgX2DTaKGyhqimnP+hZt+BU1lLNMe7m03+/9GKb6cdMS1rfs+ZhT62aB8I&#10;dNsF9okIB7ZFa6ONSOw+uTU4X0XQ1u4o6RWj3btnFD89s7jtwLYqV/1ydpGqTIjiN0g6eBdzHoav&#10;KOMbOAbM1o0N9YkymsLG3KHzrUNqDEzEy3K5Wi2WsZHiGiugugId+fBFYc/SpuZ+0nETUOY0cHr2&#10;IZUF1RWQslp80sbkcTCWDTVf3S3uMsCj0TIF0zNP7WFriJ0gDVT+ssYYefuM8GhlJusUyM/TPoA2&#10;l31MbuxkTXLj4usB5XlHV8tix3OV03SmkXp7zujXf2jzCwAA//8DAFBLAwQUAAYACAAAACEAe0lu&#10;0toAAAAHAQAADwAAAGRycy9kb3ducmV2LnhtbEyOwU7DMBBE70j8g7VIXBC1W9RCQzZVhcSBI20l&#10;rm68JIF4HcVOE/r1LFxgbqMZzbx8M/lWnaiPTWCE+cyAIi6Da7hCOOyfbx9AxWTZ2TYwIXxRhE1x&#10;eZHbzIWRX+m0S5WSEY6ZRahT6jKtY1mTt3EWOmLJ3kPvbRLbV9r1dpRx3+qFMSvtbcPyUNuOnmoq&#10;P3eDR6A4LOdmu/bV4eU83rwtzh9jt0e8vpq2j6ASTemvDD/4gg6FMB3DwC6qFuFOJFWE+yUoyVfG&#10;rEEdf70ucv2fv/gGAAD//wMAUEsBAi0AFAAGAAgAAAAhALaDOJL+AAAA4QEAABMAAAAAAAAAAAAA&#10;AAAAAAAAAFtDb250ZW50X1R5cGVzXS54bWxQSwECLQAUAAYACAAAACEAOP0h/9YAAACUAQAACwAA&#10;AAAAAAAAAAAAAAAvAQAAX3JlbHMvLnJlbHNQSwECLQAUAAYACAAAACEAArreW9ABAACLAwAADgAA&#10;AAAAAAAAAAAAAAAuAgAAZHJzL2Uyb0RvYy54bWxQSwECLQAUAAYACAAAACEAe0lu0toAAAAHAQAA&#10;DwAAAAAAAAAAAAAAAAAqBAAAZHJzL2Rvd25yZXYueG1sUEsFBgAAAAAEAAQA8wAAADEFAAAAAA==&#10;"/>
            </w:pict>
          </mc:Fallback>
        </mc:AlternateContent>
      </w:r>
    </w:p>
    <w:p w:rsidR="009A706B" w:rsidRDefault="007E6859" w:rsidP="00590AB8">
      <w:pPr>
        <w:widowControl w:val="0"/>
        <w:tabs>
          <w:tab w:val="left" w:pos="720"/>
          <w:tab w:val="center" w:pos="4320"/>
          <w:tab w:val="right" w:pos="8640"/>
        </w:tabs>
        <w:spacing w:after="0" w:line="240" w:lineRule="auto"/>
        <w:ind w:right="28"/>
        <w:jc w:val="center"/>
        <w:rPr>
          <w:rFonts w:eastAsia="Times New Roman"/>
          <w:b/>
          <w:bCs/>
          <w:lang w:val="nl-NL"/>
        </w:rPr>
      </w:pPr>
      <w:r w:rsidRPr="007E6859">
        <w:rPr>
          <w:rFonts w:eastAsia="Times New Roman"/>
          <w:b/>
          <w:bCs/>
          <w:lang w:val="nl-NL"/>
        </w:rPr>
        <w:t>ỦY BAN NHÂN DÂN TỈNH PHÚ</w:t>
      </w:r>
      <w:r w:rsidR="00B84222">
        <w:rPr>
          <w:rFonts w:eastAsia="Times New Roman"/>
          <w:b/>
          <w:bCs/>
          <w:lang w:val="nl-NL"/>
        </w:rPr>
        <w:t xml:space="preserve"> THỌ</w:t>
      </w:r>
    </w:p>
    <w:p w:rsidR="007E6859" w:rsidRPr="001D722C" w:rsidRDefault="007E6859" w:rsidP="00590AB8">
      <w:pPr>
        <w:widowControl w:val="0"/>
        <w:tabs>
          <w:tab w:val="left" w:pos="720"/>
          <w:tab w:val="center" w:pos="4320"/>
          <w:tab w:val="right" w:pos="8640"/>
        </w:tabs>
        <w:spacing w:line="240" w:lineRule="auto"/>
        <w:ind w:right="28"/>
        <w:jc w:val="center"/>
        <w:rPr>
          <w:rFonts w:eastAsia="Times New Roman"/>
          <w:b/>
          <w:bCs/>
          <w:sz w:val="14"/>
          <w:lang w:val="nl-NL"/>
        </w:rPr>
      </w:pPr>
    </w:p>
    <w:p w:rsidR="009466A6" w:rsidRPr="009466A6" w:rsidRDefault="009466A6" w:rsidP="00FD1A05">
      <w:pPr>
        <w:widowControl w:val="0"/>
        <w:spacing w:before="60" w:after="60" w:line="400" w:lineRule="exact"/>
        <w:ind w:firstLine="567"/>
        <w:jc w:val="both"/>
        <w:rPr>
          <w:rFonts w:eastAsia="Times New Roman"/>
          <w:i/>
          <w:iCs/>
          <w:shd w:val="clear" w:color="auto" w:fill="FFFFFF"/>
          <w:lang w:val="vi-VN"/>
        </w:rPr>
      </w:pPr>
      <w:r w:rsidRPr="009466A6">
        <w:rPr>
          <w:rFonts w:eastAsia="Times New Roman"/>
          <w:i/>
          <w:iCs/>
          <w:shd w:val="clear" w:color="auto" w:fill="FFFFFF"/>
          <w:lang w:val="vi-VN"/>
        </w:rPr>
        <w:t xml:space="preserve">Căn cứ Luật Tổ chức </w:t>
      </w:r>
      <w:r w:rsidR="00006DD7">
        <w:rPr>
          <w:rFonts w:eastAsia="Times New Roman"/>
          <w:i/>
          <w:iCs/>
          <w:shd w:val="clear" w:color="auto" w:fill="FFFFFF"/>
        </w:rPr>
        <w:t>c</w:t>
      </w:r>
      <w:r w:rsidRPr="009466A6">
        <w:rPr>
          <w:rFonts w:eastAsia="Times New Roman"/>
          <w:i/>
          <w:iCs/>
          <w:shd w:val="clear" w:color="auto" w:fill="FFFFFF"/>
          <w:lang w:val="vi-VN"/>
        </w:rPr>
        <w:t xml:space="preserve">hính quyền </w:t>
      </w:r>
      <w:r>
        <w:rPr>
          <w:rFonts w:eastAsia="Times New Roman"/>
          <w:i/>
          <w:iCs/>
          <w:shd w:val="clear" w:color="auto" w:fill="FFFFFF"/>
          <w:lang w:val="vi-VN"/>
        </w:rPr>
        <w:t>địa phương</w:t>
      </w:r>
      <w:r w:rsidR="005A5100">
        <w:rPr>
          <w:rFonts w:eastAsia="Times New Roman"/>
          <w:i/>
          <w:iCs/>
          <w:shd w:val="clear" w:color="auto" w:fill="FFFFFF"/>
        </w:rPr>
        <w:t xml:space="preserve"> </w:t>
      </w:r>
      <w:r w:rsidR="005A5100" w:rsidRPr="005A5100">
        <w:rPr>
          <w:rFonts w:eastAsia="Times New Roman"/>
          <w:i/>
          <w:iCs/>
          <w:shd w:val="clear" w:color="auto" w:fill="FFFFFF"/>
        </w:rPr>
        <w:t>số 72/2025/QH15</w:t>
      </w:r>
      <w:r>
        <w:rPr>
          <w:rFonts w:eastAsia="Times New Roman"/>
          <w:i/>
          <w:iCs/>
          <w:shd w:val="clear" w:color="auto" w:fill="FFFFFF"/>
          <w:lang w:val="vi-VN"/>
        </w:rPr>
        <w:t xml:space="preserve"> </w:t>
      </w:r>
      <w:r w:rsidR="003D6790" w:rsidRPr="003D6790">
        <w:rPr>
          <w:rFonts w:eastAsia="Times New Roman"/>
          <w:i/>
          <w:iCs/>
          <w:shd w:val="clear" w:color="auto" w:fill="FFFFFF"/>
          <w:lang w:val="vi-VN"/>
        </w:rPr>
        <w:t>ngày 16</w:t>
      </w:r>
      <w:r w:rsidR="005A5100">
        <w:rPr>
          <w:rFonts w:eastAsia="Times New Roman"/>
          <w:i/>
          <w:iCs/>
          <w:shd w:val="clear" w:color="auto" w:fill="FFFFFF"/>
        </w:rPr>
        <w:t>/</w:t>
      </w:r>
      <w:r w:rsidR="003D6790" w:rsidRPr="003D6790">
        <w:rPr>
          <w:rFonts w:eastAsia="Times New Roman"/>
          <w:i/>
          <w:iCs/>
          <w:shd w:val="clear" w:color="auto" w:fill="FFFFFF"/>
          <w:lang w:val="vi-VN"/>
        </w:rPr>
        <w:t>6</w:t>
      </w:r>
      <w:r w:rsidR="005A5100">
        <w:rPr>
          <w:rFonts w:eastAsia="Times New Roman"/>
          <w:i/>
          <w:iCs/>
          <w:shd w:val="clear" w:color="auto" w:fill="FFFFFF"/>
        </w:rPr>
        <w:t>/</w:t>
      </w:r>
      <w:r w:rsidR="003D6790" w:rsidRPr="003D6790">
        <w:rPr>
          <w:rFonts w:eastAsia="Times New Roman"/>
          <w:i/>
          <w:iCs/>
          <w:shd w:val="clear" w:color="auto" w:fill="FFFFFF"/>
          <w:lang w:val="vi-VN"/>
        </w:rPr>
        <w:t>2025</w:t>
      </w:r>
      <w:r w:rsidRPr="009466A6">
        <w:rPr>
          <w:rFonts w:eastAsia="Times New Roman"/>
          <w:i/>
          <w:iCs/>
          <w:shd w:val="clear" w:color="auto" w:fill="FFFFFF"/>
          <w:lang w:val="vi-VN"/>
        </w:rPr>
        <w:t>;</w:t>
      </w:r>
    </w:p>
    <w:p w:rsidR="009466A6" w:rsidRPr="009466A6" w:rsidRDefault="009466A6" w:rsidP="00FD1A05">
      <w:pPr>
        <w:widowControl w:val="0"/>
        <w:spacing w:before="60" w:after="60" w:line="400" w:lineRule="exact"/>
        <w:ind w:firstLine="567"/>
        <w:jc w:val="both"/>
        <w:rPr>
          <w:rFonts w:eastAsia="Times New Roman"/>
          <w:i/>
          <w:iCs/>
          <w:shd w:val="clear" w:color="auto" w:fill="FFFFFF"/>
          <w:lang w:val="vi-VN"/>
        </w:rPr>
      </w:pPr>
      <w:r w:rsidRPr="009466A6">
        <w:rPr>
          <w:rFonts w:eastAsia="Times New Roman"/>
          <w:i/>
          <w:iCs/>
          <w:shd w:val="clear" w:color="auto" w:fill="FFFFFF"/>
          <w:lang w:val="vi-VN"/>
        </w:rPr>
        <w:t>Căn cứ Luật Đầu tư công số 58/2024/QH15 ngày 29/11/2024;</w:t>
      </w:r>
    </w:p>
    <w:p w:rsidR="009466A6" w:rsidRPr="009466A6" w:rsidRDefault="009466A6" w:rsidP="00FD1A05">
      <w:pPr>
        <w:widowControl w:val="0"/>
        <w:spacing w:before="60" w:after="60" w:line="400" w:lineRule="exact"/>
        <w:ind w:firstLine="567"/>
        <w:jc w:val="both"/>
        <w:rPr>
          <w:rFonts w:eastAsia="Times New Roman"/>
          <w:i/>
          <w:iCs/>
          <w:shd w:val="clear" w:color="auto" w:fill="FFFFFF"/>
          <w:lang w:val="vi-VN"/>
        </w:rPr>
      </w:pPr>
      <w:r w:rsidRPr="009466A6">
        <w:rPr>
          <w:rFonts w:eastAsia="Times New Roman"/>
          <w:i/>
          <w:iCs/>
          <w:shd w:val="clear" w:color="auto" w:fill="FFFFFF"/>
          <w:lang w:val="vi-VN"/>
        </w:rPr>
        <w:t>Căn cứ Luật Xây dựng số 50/2014/QH13 ngày 18</w:t>
      </w:r>
      <w:r>
        <w:rPr>
          <w:rFonts w:eastAsia="Times New Roman"/>
          <w:i/>
          <w:iCs/>
          <w:shd w:val="clear" w:color="auto" w:fill="FFFFFF"/>
          <w:lang w:val="vi-VN"/>
        </w:rPr>
        <w:t>/6/2014; Luật số</w:t>
      </w:r>
      <w:r>
        <w:rPr>
          <w:rFonts w:eastAsia="Times New Roman"/>
          <w:i/>
          <w:iCs/>
          <w:shd w:val="clear" w:color="auto" w:fill="FFFFFF"/>
        </w:rPr>
        <w:t xml:space="preserve"> </w:t>
      </w:r>
      <w:r w:rsidRPr="009466A6">
        <w:rPr>
          <w:rFonts w:eastAsia="Times New Roman"/>
          <w:i/>
          <w:iCs/>
          <w:shd w:val="clear" w:color="auto" w:fill="FFFFFF"/>
          <w:lang w:val="vi-VN"/>
        </w:rPr>
        <w:t>62/2020/QH14 ngày 17/6/2020 về sửa đổi, bổ sun</w:t>
      </w:r>
      <w:r>
        <w:rPr>
          <w:rFonts w:eastAsia="Times New Roman"/>
          <w:i/>
          <w:iCs/>
          <w:shd w:val="clear" w:color="auto" w:fill="FFFFFF"/>
          <w:lang w:val="vi-VN"/>
        </w:rPr>
        <w:t>g một số điều của Luật Xây dựng</w:t>
      </w:r>
      <w:r>
        <w:rPr>
          <w:rFonts w:eastAsia="Times New Roman"/>
          <w:i/>
          <w:iCs/>
          <w:shd w:val="clear" w:color="auto" w:fill="FFFFFF"/>
        </w:rPr>
        <w:t xml:space="preserve"> </w:t>
      </w:r>
      <w:r w:rsidRPr="009466A6">
        <w:rPr>
          <w:rFonts w:eastAsia="Times New Roman"/>
          <w:i/>
          <w:iCs/>
          <w:shd w:val="clear" w:color="auto" w:fill="FFFFFF"/>
          <w:lang w:val="vi-VN"/>
        </w:rPr>
        <w:t>số 50/2014/QH13;</w:t>
      </w:r>
    </w:p>
    <w:p w:rsidR="009466A6" w:rsidRPr="009466A6" w:rsidRDefault="009466A6" w:rsidP="00FD1A05">
      <w:pPr>
        <w:widowControl w:val="0"/>
        <w:spacing w:before="60" w:after="60" w:line="400" w:lineRule="exact"/>
        <w:ind w:firstLine="567"/>
        <w:jc w:val="both"/>
        <w:rPr>
          <w:rFonts w:eastAsia="Times New Roman"/>
          <w:i/>
          <w:iCs/>
          <w:shd w:val="clear" w:color="auto" w:fill="FFFFFF"/>
          <w:lang w:val="vi-VN"/>
        </w:rPr>
      </w:pPr>
      <w:r w:rsidRPr="009466A6">
        <w:rPr>
          <w:rFonts w:eastAsia="Times New Roman"/>
          <w:i/>
          <w:iCs/>
          <w:shd w:val="clear" w:color="auto" w:fill="FFFFFF"/>
          <w:lang w:val="vi-VN"/>
        </w:rPr>
        <w:t>Căn cứ Luật Đất đai số 31/2024/QH15 ngày 18/01/2024;</w:t>
      </w:r>
    </w:p>
    <w:p w:rsidR="009A706B" w:rsidRDefault="009466A6" w:rsidP="00FD1A05">
      <w:pPr>
        <w:widowControl w:val="0"/>
        <w:spacing w:before="60" w:after="60" w:line="400" w:lineRule="exact"/>
        <w:ind w:firstLine="567"/>
        <w:jc w:val="both"/>
        <w:rPr>
          <w:rFonts w:eastAsia="Times New Roman"/>
          <w:i/>
          <w:iCs/>
          <w:shd w:val="clear" w:color="auto" w:fill="FFFFFF"/>
        </w:rPr>
      </w:pPr>
      <w:r w:rsidRPr="009466A6">
        <w:rPr>
          <w:rFonts w:eastAsia="Times New Roman"/>
          <w:i/>
          <w:iCs/>
          <w:shd w:val="clear" w:color="auto" w:fill="FFFFFF"/>
          <w:lang w:val="vi-VN"/>
        </w:rPr>
        <w:t>Căn cứ Nghị định số 85/2025/NĐ-CP ngày 0</w:t>
      </w:r>
      <w:r>
        <w:rPr>
          <w:rFonts w:eastAsia="Times New Roman"/>
          <w:i/>
          <w:iCs/>
          <w:shd w:val="clear" w:color="auto" w:fill="FFFFFF"/>
          <w:lang w:val="vi-VN"/>
        </w:rPr>
        <w:t>8/4/2025 của Chính phủ Quy định</w:t>
      </w:r>
      <w:r>
        <w:rPr>
          <w:rFonts w:eastAsia="Times New Roman"/>
          <w:i/>
          <w:iCs/>
          <w:shd w:val="clear" w:color="auto" w:fill="FFFFFF"/>
        </w:rPr>
        <w:t xml:space="preserve"> </w:t>
      </w:r>
      <w:r w:rsidRPr="009466A6">
        <w:rPr>
          <w:rFonts w:eastAsia="Times New Roman"/>
          <w:i/>
          <w:iCs/>
          <w:shd w:val="clear" w:color="auto" w:fill="FFFFFF"/>
          <w:lang w:val="vi-VN"/>
        </w:rPr>
        <w:t>chi tiết thi hành một số điều của Luật Đầu tư công;</w:t>
      </w:r>
    </w:p>
    <w:p w:rsidR="00516BF6" w:rsidRPr="00516BF6" w:rsidRDefault="00C27270" w:rsidP="00FD1A05">
      <w:pPr>
        <w:widowControl w:val="0"/>
        <w:spacing w:before="60" w:after="60" w:line="400" w:lineRule="exact"/>
        <w:ind w:firstLine="567"/>
        <w:jc w:val="both"/>
        <w:rPr>
          <w:rFonts w:eastAsia="Times New Roman"/>
          <w:i/>
          <w:iCs/>
          <w:shd w:val="clear" w:color="auto" w:fill="FFFFFF"/>
        </w:rPr>
      </w:pPr>
      <w:r>
        <w:rPr>
          <w:rFonts w:eastAsia="Times New Roman"/>
          <w:i/>
          <w:iCs/>
          <w:shd w:val="clear" w:color="auto" w:fill="FFFFFF"/>
        </w:rPr>
        <w:t xml:space="preserve">Căn cứ </w:t>
      </w:r>
      <w:r w:rsidR="000D2C70">
        <w:rPr>
          <w:rFonts w:eastAsia="Times New Roman"/>
          <w:i/>
          <w:iCs/>
          <w:shd w:val="clear" w:color="auto" w:fill="FFFFFF"/>
        </w:rPr>
        <w:t>Kết luận số 247-KL/TU ngày 14/5/2026 của Ban Thường vụ Tỉnh ủy Phú Thọ tại Hội nghị ngày 14 tháng 5 năm 2026;</w:t>
      </w:r>
    </w:p>
    <w:p w:rsidR="007A32D6" w:rsidRPr="001D722C" w:rsidRDefault="007A32D6" w:rsidP="00FD1A05">
      <w:pPr>
        <w:widowControl w:val="0"/>
        <w:spacing w:before="60" w:after="60" w:line="400" w:lineRule="exact"/>
        <w:ind w:firstLine="567"/>
        <w:jc w:val="both"/>
        <w:rPr>
          <w:rFonts w:ascii="Times New Roman Italic" w:eastAsia="Times New Roman" w:hAnsi="Times New Roman Italic"/>
          <w:i/>
          <w:iCs/>
          <w:spacing w:val="-4"/>
          <w:shd w:val="clear" w:color="auto" w:fill="FFFFFF"/>
          <w:lang w:val="vi-VN"/>
        </w:rPr>
      </w:pPr>
      <w:r w:rsidRPr="001D722C">
        <w:rPr>
          <w:rFonts w:ascii="Times New Roman Italic" w:eastAsia="Times New Roman" w:hAnsi="Times New Roman Italic"/>
          <w:i/>
          <w:iCs/>
          <w:spacing w:val="-4"/>
          <w:shd w:val="clear" w:color="auto" w:fill="FFFFFF"/>
          <w:lang w:val="vi-VN"/>
        </w:rPr>
        <w:t>Căn cứ Báo cáo số 42/BC-HĐTĐ ngày 02/4/2026 của Hội đồng thẩm định chủ trương đầu tư dự án nhóm B về kết quả thẩm định Báo cáo đề xuất chủ trương đầu tư dự án Mở rộng ĐT.301B, đoạn từ đập tràn Ngọc Thanh đi Đèo Bụt;</w:t>
      </w:r>
    </w:p>
    <w:p w:rsidR="007E6859" w:rsidRPr="000E2238" w:rsidRDefault="007E6859" w:rsidP="00FD1A05">
      <w:pPr>
        <w:widowControl w:val="0"/>
        <w:spacing w:before="60" w:after="60" w:line="400" w:lineRule="exact"/>
        <w:ind w:firstLine="561"/>
        <w:jc w:val="both"/>
        <w:rPr>
          <w:rFonts w:eastAsia="Times New Roman"/>
          <w:i/>
        </w:rPr>
      </w:pPr>
      <w:r w:rsidRPr="000E2238">
        <w:rPr>
          <w:rFonts w:eastAsia="Times New Roman"/>
          <w:i/>
        </w:rPr>
        <w:t xml:space="preserve">Theo đề nghị của Ban Quản lý dự án Khu vực Vĩnh Phúc tại Tờ trình số     </w:t>
      </w:r>
      <w:r w:rsidR="007C49A5" w:rsidRPr="000E2238">
        <w:rPr>
          <w:rFonts w:eastAsia="Times New Roman"/>
          <w:i/>
        </w:rPr>
        <w:t>80</w:t>
      </w:r>
      <w:r w:rsidRPr="000E2238">
        <w:rPr>
          <w:rFonts w:eastAsia="Times New Roman"/>
          <w:i/>
        </w:rPr>
        <w:t xml:space="preserve">/TTr-BKVVP ngày </w:t>
      </w:r>
      <w:r w:rsidR="00501803" w:rsidRPr="000E2238">
        <w:rPr>
          <w:rFonts w:eastAsia="Times New Roman"/>
          <w:i/>
        </w:rPr>
        <w:t>10</w:t>
      </w:r>
      <w:r w:rsidRPr="000E2238">
        <w:rPr>
          <w:rFonts w:eastAsia="Times New Roman"/>
          <w:i/>
        </w:rPr>
        <w:t>/4/2026.</w:t>
      </w:r>
    </w:p>
    <w:p w:rsidR="009A706B" w:rsidRDefault="009A706B" w:rsidP="00FD1A05">
      <w:pPr>
        <w:widowControl w:val="0"/>
        <w:tabs>
          <w:tab w:val="left" w:pos="0"/>
          <w:tab w:val="center" w:pos="4320"/>
          <w:tab w:val="right" w:pos="8640"/>
        </w:tabs>
        <w:spacing w:before="60" w:after="60" w:line="400" w:lineRule="exact"/>
        <w:ind w:right="28"/>
        <w:jc w:val="center"/>
        <w:rPr>
          <w:rFonts w:eastAsia="Times New Roman"/>
          <w:b/>
          <w:lang w:val="nl-NL"/>
        </w:rPr>
      </w:pPr>
      <w:r w:rsidRPr="009A706B">
        <w:rPr>
          <w:rFonts w:eastAsia="Times New Roman"/>
          <w:b/>
          <w:lang w:val="nl-NL"/>
        </w:rPr>
        <w:t xml:space="preserve">QUYẾT </w:t>
      </w:r>
      <w:r w:rsidR="007E6859">
        <w:rPr>
          <w:rFonts w:eastAsia="Times New Roman"/>
          <w:b/>
          <w:lang w:val="nl-NL"/>
        </w:rPr>
        <w:t>ĐỊNH</w:t>
      </w:r>
      <w:r w:rsidRPr="009A706B">
        <w:rPr>
          <w:rFonts w:eastAsia="Times New Roman"/>
          <w:b/>
          <w:lang w:val="nl-NL"/>
        </w:rPr>
        <w:t>:</w:t>
      </w:r>
      <w:bookmarkStart w:id="0" w:name="_GoBack"/>
      <w:bookmarkEnd w:id="0"/>
    </w:p>
    <w:p w:rsidR="000E2238" w:rsidRDefault="000E2238" w:rsidP="00FD1A05">
      <w:pPr>
        <w:widowControl w:val="0"/>
        <w:tabs>
          <w:tab w:val="left" w:pos="0"/>
          <w:tab w:val="center" w:pos="4320"/>
          <w:tab w:val="right" w:pos="8640"/>
        </w:tabs>
        <w:spacing w:before="60" w:after="60" w:line="400" w:lineRule="exact"/>
        <w:ind w:right="28"/>
        <w:jc w:val="center"/>
        <w:rPr>
          <w:rFonts w:eastAsia="Times New Roman"/>
          <w:b/>
          <w:lang w:val="nl-NL"/>
        </w:rPr>
      </w:pPr>
    </w:p>
    <w:p w:rsidR="009A706B" w:rsidRDefault="009A706B" w:rsidP="00FD1A05">
      <w:pPr>
        <w:widowControl w:val="0"/>
        <w:spacing w:before="60" w:after="60" w:line="400" w:lineRule="exact"/>
        <w:ind w:firstLine="567"/>
        <w:jc w:val="both"/>
        <w:rPr>
          <w:rFonts w:eastAsia="Times New Roman"/>
          <w:spacing w:val="-4"/>
          <w:lang w:val="nl-NL"/>
        </w:rPr>
      </w:pPr>
      <w:r w:rsidRPr="009A706B">
        <w:rPr>
          <w:rFonts w:eastAsia="Times New Roman"/>
          <w:b/>
          <w:spacing w:val="-4"/>
          <w:lang w:val="nl-NL"/>
        </w:rPr>
        <w:t>Điều 1.</w:t>
      </w:r>
      <w:r w:rsidRPr="009A706B">
        <w:rPr>
          <w:rFonts w:eastAsia="Times New Roman"/>
          <w:spacing w:val="-4"/>
          <w:lang w:val="nl-NL"/>
        </w:rPr>
        <w:t xml:space="preserve"> </w:t>
      </w:r>
      <w:r w:rsidR="00D06071" w:rsidRPr="00D06071">
        <w:rPr>
          <w:rFonts w:eastAsia="Times New Roman"/>
          <w:spacing w:val="-4"/>
          <w:lang w:val="nl-NL"/>
        </w:rPr>
        <w:t>Phê duyệt</w:t>
      </w:r>
      <w:r w:rsidRPr="009A706B">
        <w:rPr>
          <w:rFonts w:eastAsia="Times New Roman"/>
          <w:spacing w:val="-4"/>
          <w:lang w:val="nl-NL"/>
        </w:rPr>
        <w:t xml:space="preserve"> chủ trương đầu tư dự án: </w:t>
      </w:r>
      <w:r w:rsidR="00D06071" w:rsidRPr="00D06071">
        <w:rPr>
          <w:rFonts w:eastAsia="Times New Roman"/>
          <w:spacing w:val="-4"/>
        </w:rPr>
        <w:t>Mở rộng ĐT.301B, đoạn từ đập tràn Ngọc Thanh đi Đèo Bụt</w:t>
      </w:r>
      <w:r w:rsidR="00377E3D">
        <w:rPr>
          <w:rFonts w:eastAsia="Times New Roman"/>
          <w:spacing w:val="-4"/>
        </w:rPr>
        <w:t>,</w:t>
      </w:r>
      <w:r w:rsidR="00904985">
        <w:rPr>
          <w:rFonts w:eastAsia="Times New Roman"/>
          <w:spacing w:val="-4"/>
        </w:rPr>
        <w:t xml:space="preserve"> do </w:t>
      </w:r>
      <w:r w:rsidR="00904985" w:rsidRPr="00904985">
        <w:rPr>
          <w:rFonts w:eastAsia="Times New Roman"/>
          <w:spacing w:val="-4"/>
        </w:rPr>
        <w:t>Ban Quản lý dự án Khu vực Vĩnh Phúc</w:t>
      </w:r>
      <w:r w:rsidR="00904985">
        <w:rPr>
          <w:rFonts w:eastAsia="Times New Roman"/>
          <w:spacing w:val="-4"/>
        </w:rPr>
        <w:t xml:space="preserve"> quản lý </w:t>
      </w:r>
      <w:r w:rsidR="00377E3D">
        <w:rPr>
          <w:rFonts w:eastAsia="Times New Roman"/>
          <w:spacing w:val="-4"/>
        </w:rPr>
        <w:t xml:space="preserve">   </w:t>
      </w:r>
      <w:r w:rsidR="00904985">
        <w:rPr>
          <w:rFonts w:eastAsia="Times New Roman"/>
          <w:spacing w:val="-4"/>
        </w:rPr>
        <w:t>dự án</w:t>
      </w:r>
      <w:r w:rsidRPr="009A706B">
        <w:rPr>
          <w:rFonts w:eastAsia="Times New Roman"/>
          <w:spacing w:val="-4"/>
          <w:lang w:val="nl-NL"/>
        </w:rPr>
        <w:t xml:space="preserve">. </w:t>
      </w:r>
    </w:p>
    <w:p w:rsidR="009A706B" w:rsidRPr="009A706B" w:rsidRDefault="00806716" w:rsidP="00FD1A05">
      <w:pPr>
        <w:widowControl w:val="0"/>
        <w:spacing w:before="60" w:after="60" w:line="400" w:lineRule="exact"/>
        <w:ind w:firstLine="567"/>
        <w:jc w:val="both"/>
        <w:rPr>
          <w:rFonts w:eastAsia="Times New Roman"/>
          <w:b/>
          <w:lang w:val="nl-NL"/>
        </w:rPr>
      </w:pPr>
      <w:r>
        <w:rPr>
          <w:rFonts w:eastAsia="Times New Roman"/>
          <w:b/>
          <w:lang w:val="nl-NL"/>
        </w:rPr>
        <w:t>1</w:t>
      </w:r>
      <w:r w:rsidR="009A706B" w:rsidRPr="009A706B">
        <w:rPr>
          <w:rFonts w:eastAsia="Times New Roman"/>
          <w:b/>
          <w:lang w:val="nl-NL"/>
        </w:rPr>
        <w:t>. Mục tiêu đầu tư:</w:t>
      </w:r>
    </w:p>
    <w:p w:rsidR="009A706B" w:rsidRPr="009A706B" w:rsidRDefault="001F7A12" w:rsidP="00FD1A05">
      <w:pPr>
        <w:widowControl w:val="0"/>
        <w:spacing w:before="60" w:after="60" w:line="400" w:lineRule="exact"/>
        <w:ind w:firstLine="567"/>
        <w:jc w:val="both"/>
        <w:rPr>
          <w:rFonts w:eastAsia="Times New Roman"/>
          <w:spacing w:val="4"/>
          <w:lang w:val="sv-SE"/>
        </w:rPr>
      </w:pPr>
      <w:r w:rsidRPr="001F7A12">
        <w:rPr>
          <w:rFonts w:eastAsia="Times New Roman"/>
          <w:spacing w:val="4"/>
          <w:lang w:val="sv-SE"/>
        </w:rPr>
        <w:t xml:space="preserve">Từng bước hoàn chỉnh khung hạ tầng giao thông đô thị Phú Thọ theo quy hoạch được duyệt; kết nối giữa hai tỉnh Phú Thọ và Thái Nguyên tạo thành </w:t>
      </w:r>
      <w:r w:rsidRPr="001F7A12">
        <w:rPr>
          <w:rFonts w:eastAsia="Times New Roman"/>
          <w:spacing w:val="4"/>
          <w:lang w:val="sv-SE"/>
        </w:rPr>
        <w:lastRenderedPageBreak/>
        <w:t xml:space="preserve">mạng lưới giao thông thuận lợi; thu hút đầu tư vào các khu đô thị, khu du lịch, văn hóa lễ hội, khu công nghiệp, dự án nông nghiệp công nghệ cao,...; khai thác hiệu quả quỹ đất trong khu vực, góp phần chuyển dịch cơ cấu kinh tế </w:t>
      </w:r>
      <w:r w:rsidR="004F64E2">
        <w:rPr>
          <w:rFonts w:eastAsia="Times New Roman"/>
          <w:spacing w:val="4"/>
          <w:lang w:val="sv-SE"/>
        </w:rPr>
        <w:t>từ nông nghiệp sang công nghiệp</w:t>
      </w:r>
      <w:r w:rsidR="004F64E2" w:rsidRPr="004F64E2">
        <w:rPr>
          <w:rFonts w:eastAsia="Times New Roman"/>
          <w:spacing w:val="4"/>
          <w:vertAlign w:val="subscript"/>
          <w:lang w:val="sv-SE"/>
        </w:rPr>
        <w:t xml:space="preserve"> </w:t>
      </w:r>
      <w:r w:rsidRPr="001F7A12">
        <w:rPr>
          <w:rFonts w:eastAsia="Times New Roman"/>
          <w:spacing w:val="4"/>
          <w:lang w:val="sv-SE"/>
        </w:rPr>
        <w:t>- dịch vụ - thương mại, từ đó thúc đẩy phát triển kinh tế xã hội của phường Xuân Hòa nói riêng và của tỉnh Phú Thọ nói chung</w:t>
      </w:r>
      <w:r w:rsidR="009A706B" w:rsidRPr="009A706B">
        <w:rPr>
          <w:rFonts w:eastAsia="Times New Roman"/>
          <w:spacing w:val="4"/>
          <w:lang w:val="sv-SE"/>
        </w:rPr>
        <w:t>.</w:t>
      </w:r>
    </w:p>
    <w:p w:rsidR="007D4B9E" w:rsidRPr="00360ED2" w:rsidRDefault="00360ED2" w:rsidP="00FD1A05">
      <w:pPr>
        <w:widowControl w:val="0"/>
        <w:shd w:val="clear" w:color="auto" w:fill="FFFFFF"/>
        <w:spacing w:before="60" w:after="60" w:line="400" w:lineRule="exact"/>
        <w:ind w:firstLine="567"/>
        <w:jc w:val="both"/>
        <w:rPr>
          <w:rFonts w:eastAsia="Times New Roman"/>
          <w:b/>
          <w:lang w:val="nl-NL"/>
        </w:rPr>
      </w:pPr>
      <w:r w:rsidRPr="00360ED2">
        <w:rPr>
          <w:rFonts w:eastAsia="Times New Roman"/>
          <w:b/>
          <w:lang w:val="nl-NL"/>
        </w:rPr>
        <w:t>2</w:t>
      </w:r>
      <w:r w:rsidR="007D4B9E" w:rsidRPr="00360ED2">
        <w:rPr>
          <w:rFonts w:eastAsia="Times New Roman"/>
          <w:b/>
          <w:lang w:val="nl-NL"/>
        </w:rPr>
        <w:t>. Quy mô đầu tư:</w:t>
      </w:r>
    </w:p>
    <w:p w:rsidR="007D4B9E" w:rsidRPr="007D4B9E" w:rsidRDefault="007D4B9E" w:rsidP="00FD1A05">
      <w:pPr>
        <w:widowControl w:val="0"/>
        <w:shd w:val="clear" w:color="auto" w:fill="FFFFFF"/>
        <w:spacing w:before="60" w:after="60" w:line="400" w:lineRule="exact"/>
        <w:ind w:firstLine="567"/>
        <w:jc w:val="both"/>
        <w:rPr>
          <w:rFonts w:eastAsia="Times New Roman"/>
          <w:lang w:val="nl-NL"/>
        </w:rPr>
      </w:pPr>
      <w:r w:rsidRPr="007D4B9E">
        <w:rPr>
          <w:rFonts w:eastAsia="Times New Roman"/>
          <w:lang w:val="nl-NL"/>
        </w:rPr>
        <w:t>Dự án có chiều dài tuyến khoảng 7,48km:</w:t>
      </w:r>
    </w:p>
    <w:p w:rsidR="007D4B9E" w:rsidRPr="007D4B9E" w:rsidRDefault="007D4B9E" w:rsidP="00FD1A05">
      <w:pPr>
        <w:widowControl w:val="0"/>
        <w:shd w:val="clear" w:color="auto" w:fill="FFFFFF"/>
        <w:spacing w:before="60" w:after="60" w:line="400" w:lineRule="exact"/>
        <w:ind w:firstLine="567"/>
        <w:jc w:val="both"/>
        <w:rPr>
          <w:rFonts w:eastAsia="Times New Roman"/>
          <w:lang w:val="nl-NL"/>
        </w:rPr>
      </w:pPr>
      <w:r w:rsidRPr="007D4B9E">
        <w:rPr>
          <w:rFonts w:eastAsia="Times New Roman"/>
          <w:lang w:val="nl-NL"/>
        </w:rPr>
        <w:t>- Điểm đầu tuyến giao với ĐT.301B tại Km19+850 (Đập tràn Ngọc Thanh);</w:t>
      </w:r>
    </w:p>
    <w:p w:rsidR="007D4B9E" w:rsidRPr="007D4B9E" w:rsidRDefault="007D4B9E" w:rsidP="00FD1A05">
      <w:pPr>
        <w:widowControl w:val="0"/>
        <w:shd w:val="clear" w:color="auto" w:fill="FFFFFF"/>
        <w:spacing w:before="60" w:after="60" w:line="400" w:lineRule="exact"/>
        <w:ind w:firstLine="567"/>
        <w:jc w:val="both"/>
        <w:rPr>
          <w:rFonts w:eastAsia="Times New Roman"/>
          <w:lang w:val="nl-NL"/>
        </w:rPr>
      </w:pPr>
      <w:r w:rsidRPr="007D4B9E">
        <w:rPr>
          <w:rFonts w:eastAsia="Times New Roman"/>
          <w:lang w:val="nl-NL"/>
        </w:rPr>
        <w:t>- Điểm cuối tuyến tại đèo Bụt (hết địa phận tỉnh Phú Thọ).</w:t>
      </w:r>
    </w:p>
    <w:p w:rsidR="007D4B9E" w:rsidRPr="007D4B9E" w:rsidRDefault="007D4B9E" w:rsidP="00FD1A05">
      <w:pPr>
        <w:widowControl w:val="0"/>
        <w:shd w:val="clear" w:color="auto" w:fill="FFFFFF"/>
        <w:spacing w:before="60" w:after="60" w:line="400" w:lineRule="exact"/>
        <w:ind w:firstLine="567"/>
        <w:jc w:val="both"/>
        <w:rPr>
          <w:rFonts w:eastAsia="Times New Roman"/>
          <w:lang w:val="nl-NL"/>
        </w:rPr>
      </w:pPr>
      <w:r w:rsidRPr="007D4B9E">
        <w:rPr>
          <w:rFonts w:eastAsia="Times New Roman"/>
          <w:lang w:val="nl-NL"/>
        </w:rPr>
        <w:t>- Hướng tuyến chủ yếu bám theo đường cũ, có nắn chỉnh một số vị trí để đảm bảo các yêu cầu kỹ thuật của cấp đường.</w:t>
      </w:r>
    </w:p>
    <w:p w:rsidR="007D4B9E" w:rsidRPr="007D4B9E" w:rsidRDefault="007D4B9E" w:rsidP="00FD1A05">
      <w:pPr>
        <w:widowControl w:val="0"/>
        <w:shd w:val="clear" w:color="auto" w:fill="FFFFFF"/>
        <w:spacing w:before="60" w:after="60" w:line="400" w:lineRule="exact"/>
        <w:ind w:firstLine="567"/>
        <w:jc w:val="both"/>
        <w:rPr>
          <w:rFonts w:eastAsia="Times New Roman"/>
          <w:lang w:val="nl-NL"/>
        </w:rPr>
      </w:pPr>
      <w:r w:rsidRPr="007D4B9E">
        <w:rPr>
          <w:rFonts w:eastAsia="Times New Roman"/>
          <w:lang w:val="nl-NL"/>
        </w:rPr>
        <w:t>Dự án được đầu tư với quy mô cấp đường cấp III theo Tiêu chuẩn thiết kế đường ô tô TCVN 4054-2005 với vận tốc thiết kế 80km/h (châm trước một số đoạn qua khu dân cư hoặc địa hình khó khăn giảm xuống cấp 60Km/h để giảm khối lượng đền bù, tránh tái định cư và giảm khối lượng đào đắp), với các thông số cơ bản như sau: Bề rộng nền đường B</w:t>
      </w:r>
      <w:r w:rsidRPr="004D35FD">
        <w:rPr>
          <w:rFonts w:eastAsia="Times New Roman"/>
          <w:vertAlign w:val="subscript"/>
          <w:lang w:val="nl-NL"/>
        </w:rPr>
        <w:t>nền</w:t>
      </w:r>
      <w:r w:rsidR="004D35FD">
        <w:rPr>
          <w:rFonts w:eastAsia="Times New Roman"/>
          <w:vertAlign w:val="subscript"/>
          <w:lang w:val="nl-NL"/>
        </w:rPr>
        <w:t xml:space="preserve"> </w:t>
      </w:r>
      <w:r w:rsidRPr="007D4B9E">
        <w:rPr>
          <w:rFonts w:eastAsia="Times New Roman"/>
          <w:lang w:val="nl-NL"/>
        </w:rPr>
        <w:t>=</w:t>
      </w:r>
      <w:r w:rsidR="004D35FD">
        <w:rPr>
          <w:rFonts w:eastAsia="Times New Roman"/>
          <w:lang w:val="nl-NL"/>
        </w:rPr>
        <w:t xml:space="preserve"> </w:t>
      </w:r>
      <w:r w:rsidRPr="007D4B9E">
        <w:rPr>
          <w:rFonts w:eastAsia="Times New Roman"/>
          <w:lang w:val="nl-NL"/>
        </w:rPr>
        <w:t>12m, Trong đó: Bề rộng mặt đường B</w:t>
      </w:r>
      <w:r w:rsidRPr="004D35FD">
        <w:rPr>
          <w:rFonts w:eastAsia="Times New Roman"/>
          <w:vertAlign w:val="subscript"/>
          <w:lang w:val="nl-NL"/>
        </w:rPr>
        <w:t>mặt</w:t>
      </w:r>
      <w:r w:rsidR="004D35FD">
        <w:rPr>
          <w:rFonts w:eastAsia="Times New Roman"/>
          <w:lang w:val="nl-NL"/>
        </w:rPr>
        <w:t xml:space="preserve"> </w:t>
      </w:r>
      <w:r w:rsidRPr="007D4B9E">
        <w:rPr>
          <w:rFonts w:eastAsia="Times New Roman"/>
          <w:lang w:val="nl-NL"/>
        </w:rPr>
        <w:t>=</w:t>
      </w:r>
      <w:r w:rsidR="004D35FD">
        <w:rPr>
          <w:rFonts w:eastAsia="Times New Roman"/>
          <w:lang w:val="nl-NL"/>
        </w:rPr>
        <w:t xml:space="preserve"> </w:t>
      </w:r>
      <w:r w:rsidRPr="007D4B9E">
        <w:rPr>
          <w:rFonts w:eastAsia="Times New Roman"/>
          <w:lang w:val="nl-NL"/>
        </w:rPr>
        <w:t>7m, Bề rộng lề đường B</w:t>
      </w:r>
      <w:r w:rsidRPr="004D35FD">
        <w:rPr>
          <w:rFonts w:eastAsia="Times New Roman"/>
          <w:vertAlign w:val="subscript"/>
          <w:lang w:val="nl-NL"/>
        </w:rPr>
        <w:t>lề</w:t>
      </w:r>
      <w:r w:rsidR="004D35FD">
        <w:rPr>
          <w:rFonts w:eastAsia="Times New Roman"/>
          <w:lang w:val="nl-NL"/>
        </w:rPr>
        <w:t xml:space="preserve"> </w:t>
      </w:r>
      <w:r w:rsidRPr="007D4B9E">
        <w:rPr>
          <w:rFonts w:eastAsia="Times New Roman"/>
          <w:lang w:val="nl-NL"/>
        </w:rPr>
        <w:t>=</w:t>
      </w:r>
      <w:r w:rsidR="004D35FD">
        <w:rPr>
          <w:rFonts w:eastAsia="Times New Roman"/>
          <w:lang w:val="nl-NL"/>
        </w:rPr>
        <w:t xml:space="preserve"> </w:t>
      </w:r>
      <w:r w:rsidRPr="007D4B9E">
        <w:rPr>
          <w:rFonts w:eastAsia="Times New Roman"/>
          <w:lang w:val="nl-NL"/>
        </w:rPr>
        <w:t>2x2,5m (gồm: phần lề gia cố có kết cấu đồng nhất với mặt đường B</w:t>
      </w:r>
      <w:r w:rsidRPr="004D35FD">
        <w:rPr>
          <w:rFonts w:eastAsia="Times New Roman"/>
          <w:vertAlign w:val="subscript"/>
          <w:lang w:val="nl-NL"/>
        </w:rPr>
        <w:t>lgc</w:t>
      </w:r>
      <w:r w:rsidR="004D35FD">
        <w:rPr>
          <w:rFonts w:eastAsia="Times New Roman"/>
          <w:lang w:val="nl-NL"/>
        </w:rPr>
        <w:t xml:space="preserve"> </w:t>
      </w:r>
      <w:r w:rsidRPr="007D4B9E">
        <w:rPr>
          <w:rFonts w:eastAsia="Times New Roman"/>
          <w:lang w:val="nl-NL"/>
        </w:rPr>
        <w:t>=</w:t>
      </w:r>
      <w:r w:rsidR="004D35FD">
        <w:rPr>
          <w:rFonts w:eastAsia="Times New Roman"/>
          <w:lang w:val="nl-NL"/>
        </w:rPr>
        <w:t xml:space="preserve"> </w:t>
      </w:r>
      <w:r w:rsidRPr="007D4B9E">
        <w:rPr>
          <w:rFonts w:eastAsia="Times New Roman"/>
          <w:lang w:val="nl-NL"/>
        </w:rPr>
        <w:t>2x2m, phần lề đất B</w:t>
      </w:r>
      <w:r w:rsidRPr="004D35FD">
        <w:rPr>
          <w:rFonts w:eastAsia="Times New Roman"/>
          <w:vertAlign w:val="subscript"/>
          <w:lang w:val="nl-NL"/>
        </w:rPr>
        <w:t>lề</w:t>
      </w:r>
      <w:r w:rsidR="004D35FD">
        <w:rPr>
          <w:rFonts w:eastAsia="Times New Roman"/>
          <w:lang w:val="nl-NL"/>
        </w:rPr>
        <w:t xml:space="preserve"> </w:t>
      </w:r>
      <w:r w:rsidRPr="007D4B9E">
        <w:rPr>
          <w:rFonts w:eastAsia="Times New Roman"/>
          <w:lang w:val="nl-NL"/>
        </w:rPr>
        <w:t>=</w:t>
      </w:r>
      <w:r w:rsidR="004D35FD">
        <w:rPr>
          <w:rFonts w:eastAsia="Times New Roman"/>
          <w:lang w:val="nl-NL"/>
        </w:rPr>
        <w:t xml:space="preserve"> </w:t>
      </w:r>
      <w:r w:rsidRPr="007D4B9E">
        <w:rPr>
          <w:rFonts w:eastAsia="Times New Roman"/>
          <w:lang w:val="nl-NL"/>
        </w:rPr>
        <w:t>2x0,5m).</w:t>
      </w:r>
    </w:p>
    <w:p w:rsidR="007D4B9E" w:rsidRPr="007D4B9E" w:rsidRDefault="007D4B9E" w:rsidP="00FD1A05">
      <w:pPr>
        <w:widowControl w:val="0"/>
        <w:shd w:val="clear" w:color="auto" w:fill="FFFFFF"/>
        <w:spacing w:before="60" w:after="60" w:line="400" w:lineRule="exact"/>
        <w:ind w:firstLine="567"/>
        <w:jc w:val="both"/>
        <w:rPr>
          <w:rFonts w:eastAsia="Times New Roman"/>
          <w:lang w:val="nl-NL"/>
        </w:rPr>
      </w:pPr>
      <w:r w:rsidRPr="007D4B9E">
        <w:rPr>
          <w:rFonts w:eastAsia="Times New Roman"/>
          <w:lang w:val="nl-NL"/>
        </w:rPr>
        <w:t>Các hạng mục đầu tư gồm: Nền đường, mặt đường, hệ thống thoát nước, hệ thống an toàn giao thông. Kết cấu mặt đường kết cấu áo đường mềm.</w:t>
      </w:r>
    </w:p>
    <w:p w:rsidR="007D4B9E" w:rsidRPr="007D4B9E" w:rsidRDefault="003102FC" w:rsidP="00FD1A05">
      <w:pPr>
        <w:widowControl w:val="0"/>
        <w:shd w:val="clear" w:color="auto" w:fill="FFFFFF"/>
        <w:spacing w:before="60" w:after="60" w:line="400" w:lineRule="exact"/>
        <w:ind w:firstLine="567"/>
        <w:jc w:val="both"/>
        <w:rPr>
          <w:rFonts w:eastAsia="Times New Roman"/>
          <w:lang w:val="nl-NL"/>
        </w:rPr>
      </w:pPr>
      <w:r w:rsidRPr="003102FC">
        <w:rPr>
          <w:rFonts w:eastAsia="Times New Roman"/>
          <w:b/>
          <w:lang w:val="nl-NL"/>
        </w:rPr>
        <w:t>3</w:t>
      </w:r>
      <w:r w:rsidR="007D4B9E" w:rsidRPr="003102FC">
        <w:rPr>
          <w:rFonts w:eastAsia="Times New Roman"/>
          <w:b/>
          <w:lang w:val="nl-NL"/>
        </w:rPr>
        <w:t>. Nhóm dự án:</w:t>
      </w:r>
      <w:r w:rsidR="007D4B9E" w:rsidRPr="007D4B9E">
        <w:rPr>
          <w:rFonts w:eastAsia="Times New Roman"/>
          <w:lang w:val="nl-NL"/>
        </w:rPr>
        <w:t xml:space="preserve"> Dự án nhóm B.</w:t>
      </w:r>
    </w:p>
    <w:p w:rsidR="007D4B9E" w:rsidRPr="00127F48" w:rsidRDefault="003102FC" w:rsidP="00FD1A05">
      <w:pPr>
        <w:widowControl w:val="0"/>
        <w:shd w:val="clear" w:color="auto" w:fill="FFFFFF"/>
        <w:spacing w:before="60" w:after="60" w:line="400" w:lineRule="exact"/>
        <w:ind w:firstLine="567"/>
        <w:jc w:val="both"/>
        <w:rPr>
          <w:rFonts w:eastAsia="Times New Roman"/>
          <w:i/>
          <w:lang w:val="nl-NL"/>
        </w:rPr>
      </w:pPr>
      <w:r w:rsidRPr="003102FC">
        <w:rPr>
          <w:rFonts w:eastAsia="Times New Roman"/>
          <w:b/>
          <w:lang w:val="nl-NL"/>
        </w:rPr>
        <w:t>4</w:t>
      </w:r>
      <w:r w:rsidR="007D4B9E" w:rsidRPr="003102FC">
        <w:rPr>
          <w:rFonts w:eastAsia="Times New Roman"/>
          <w:b/>
          <w:lang w:val="nl-NL"/>
        </w:rPr>
        <w:t>. Tổng mức đầu tư</w:t>
      </w:r>
      <w:r w:rsidRPr="003102FC">
        <w:rPr>
          <w:rFonts w:eastAsia="Times New Roman"/>
          <w:b/>
          <w:lang w:val="nl-NL"/>
        </w:rPr>
        <w:t xml:space="preserve"> dự</w:t>
      </w:r>
      <w:r w:rsidRPr="00127F48">
        <w:rPr>
          <w:rFonts w:eastAsia="Times New Roman"/>
          <w:b/>
          <w:vertAlign w:val="subscript"/>
          <w:lang w:val="nl-NL"/>
        </w:rPr>
        <w:t xml:space="preserve"> </w:t>
      </w:r>
      <w:r w:rsidRPr="003102FC">
        <w:rPr>
          <w:rFonts w:eastAsia="Times New Roman"/>
          <w:b/>
          <w:lang w:val="nl-NL"/>
        </w:rPr>
        <w:t>án</w:t>
      </w:r>
      <w:r w:rsidR="007D4B9E" w:rsidRPr="003102FC">
        <w:rPr>
          <w:rFonts w:eastAsia="Times New Roman"/>
          <w:b/>
          <w:lang w:val="nl-NL"/>
        </w:rPr>
        <w:t>:</w:t>
      </w:r>
      <w:r w:rsidR="007D4B9E" w:rsidRPr="00127F48">
        <w:rPr>
          <w:rFonts w:eastAsia="Times New Roman"/>
          <w:vertAlign w:val="subscript"/>
          <w:lang w:val="nl-NL"/>
        </w:rPr>
        <w:t xml:space="preserve"> </w:t>
      </w:r>
      <w:r w:rsidR="007D4B9E" w:rsidRPr="007D4B9E">
        <w:rPr>
          <w:rFonts w:eastAsia="Times New Roman"/>
          <w:lang w:val="nl-NL"/>
        </w:rPr>
        <w:t>315.000 triệu đồng</w:t>
      </w:r>
      <w:r w:rsidRPr="00127F48">
        <w:rPr>
          <w:rFonts w:eastAsia="Times New Roman"/>
          <w:vertAlign w:val="subscript"/>
          <w:lang w:val="nl-NL"/>
        </w:rPr>
        <w:t xml:space="preserve"> </w:t>
      </w:r>
      <w:r w:rsidRPr="003102FC">
        <w:rPr>
          <w:rFonts w:eastAsia="Times New Roman"/>
          <w:i/>
          <w:lang w:val="nl-NL"/>
        </w:rPr>
        <w:t>(Ba trăm mười lăm tỷ đồng</w:t>
      </w:r>
      <w:r w:rsidR="00127F48">
        <w:rPr>
          <w:rFonts w:eastAsia="Times New Roman"/>
          <w:i/>
          <w:lang w:val="nl-NL"/>
        </w:rPr>
        <w:t>).</w:t>
      </w:r>
    </w:p>
    <w:p w:rsidR="007D4B9E" w:rsidRPr="007D4B9E" w:rsidRDefault="00923CAD" w:rsidP="00FD1A05">
      <w:pPr>
        <w:widowControl w:val="0"/>
        <w:shd w:val="clear" w:color="auto" w:fill="FFFFFF"/>
        <w:spacing w:before="60" w:after="60" w:line="400" w:lineRule="exact"/>
        <w:ind w:firstLine="567"/>
        <w:jc w:val="both"/>
        <w:rPr>
          <w:rFonts w:eastAsia="Times New Roman"/>
          <w:lang w:val="nl-NL"/>
        </w:rPr>
      </w:pPr>
      <w:r w:rsidRPr="00923CAD">
        <w:rPr>
          <w:rFonts w:eastAsia="Times New Roman"/>
          <w:b/>
          <w:lang w:val="nl-NL"/>
        </w:rPr>
        <w:t>5</w:t>
      </w:r>
      <w:r w:rsidR="007D4B9E" w:rsidRPr="00923CAD">
        <w:rPr>
          <w:rFonts w:eastAsia="Times New Roman"/>
          <w:b/>
          <w:lang w:val="nl-NL"/>
        </w:rPr>
        <w:t>. Cơ cấu nguồn vốn đầu tư:</w:t>
      </w:r>
      <w:r w:rsidR="007D4B9E" w:rsidRPr="007D4B9E">
        <w:rPr>
          <w:rFonts w:eastAsia="Times New Roman"/>
          <w:lang w:val="nl-NL"/>
        </w:rPr>
        <w:t xml:space="preserve"> Nguồn vượt thu ngân sách cấp tỉnh năm 2025 theo Quyết định số 133/QĐ-UBND ngày 16/01/2026 của UBND tỉnh Phú Thọ và nguồn vốn đầu tư công ngân sách tỉnh giai đoạn 2026-2030.</w:t>
      </w:r>
    </w:p>
    <w:p w:rsidR="007D4B9E" w:rsidRPr="007D4B9E" w:rsidRDefault="00A42099" w:rsidP="00FD1A05">
      <w:pPr>
        <w:widowControl w:val="0"/>
        <w:shd w:val="clear" w:color="auto" w:fill="FFFFFF"/>
        <w:spacing w:before="60" w:after="60" w:line="400" w:lineRule="exact"/>
        <w:ind w:firstLine="567"/>
        <w:jc w:val="both"/>
        <w:rPr>
          <w:rFonts w:eastAsia="Times New Roman"/>
          <w:lang w:val="nl-NL"/>
        </w:rPr>
      </w:pPr>
      <w:r w:rsidRPr="00A42099">
        <w:rPr>
          <w:rFonts w:eastAsia="Times New Roman"/>
          <w:b/>
          <w:lang w:val="nl-NL"/>
        </w:rPr>
        <w:t>6</w:t>
      </w:r>
      <w:r w:rsidR="007D4B9E" w:rsidRPr="00A42099">
        <w:rPr>
          <w:rFonts w:eastAsia="Times New Roman"/>
          <w:b/>
          <w:lang w:val="nl-NL"/>
        </w:rPr>
        <w:t>. Địa điểm thực hiện dự án:</w:t>
      </w:r>
      <w:r w:rsidR="007D4B9E" w:rsidRPr="007D4B9E">
        <w:rPr>
          <w:rFonts w:eastAsia="Times New Roman"/>
          <w:lang w:val="nl-NL"/>
        </w:rPr>
        <w:t xml:space="preserve"> Phường Xuân Hoà, tỉnh Phú Thọ.</w:t>
      </w:r>
    </w:p>
    <w:p w:rsidR="007D4B9E" w:rsidRPr="007D4B9E" w:rsidRDefault="00E16212" w:rsidP="00FD1A05">
      <w:pPr>
        <w:widowControl w:val="0"/>
        <w:shd w:val="clear" w:color="auto" w:fill="FFFFFF"/>
        <w:spacing w:before="60" w:after="60" w:line="400" w:lineRule="exact"/>
        <w:ind w:firstLine="567"/>
        <w:jc w:val="both"/>
        <w:rPr>
          <w:rFonts w:eastAsia="Times New Roman"/>
          <w:lang w:val="nl-NL"/>
        </w:rPr>
      </w:pPr>
      <w:r w:rsidRPr="00E16212">
        <w:rPr>
          <w:rFonts w:eastAsia="Times New Roman"/>
          <w:b/>
          <w:lang w:val="nl-NL"/>
        </w:rPr>
        <w:t>7</w:t>
      </w:r>
      <w:r w:rsidR="007D4B9E" w:rsidRPr="00E16212">
        <w:rPr>
          <w:rFonts w:eastAsia="Times New Roman"/>
          <w:b/>
          <w:lang w:val="nl-NL"/>
        </w:rPr>
        <w:t>. Thời gian thực hiện dự án:</w:t>
      </w:r>
      <w:r w:rsidR="007D4B9E" w:rsidRPr="007D4B9E">
        <w:rPr>
          <w:rFonts w:eastAsia="Times New Roman"/>
          <w:lang w:val="nl-NL"/>
        </w:rPr>
        <w:t xml:space="preserve"> Năm 2026 - 2029.</w:t>
      </w:r>
    </w:p>
    <w:p w:rsidR="007D4B9E" w:rsidRPr="002F2F21" w:rsidRDefault="002F2F21" w:rsidP="00FD1A05">
      <w:pPr>
        <w:widowControl w:val="0"/>
        <w:shd w:val="clear" w:color="auto" w:fill="FFFFFF"/>
        <w:spacing w:before="60" w:after="60" w:line="400" w:lineRule="exact"/>
        <w:ind w:firstLine="567"/>
        <w:jc w:val="both"/>
        <w:rPr>
          <w:rFonts w:eastAsia="Times New Roman"/>
          <w:b/>
          <w:lang w:val="nl-NL"/>
        </w:rPr>
      </w:pPr>
      <w:r w:rsidRPr="002F2F21">
        <w:rPr>
          <w:rFonts w:eastAsia="Times New Roman"/>
          <w:b/>
          <w:lang w:val="nl-NL"/>
        </w:rPr>
        <w:t>8</w:t>
      </w:r>
      <w:r w:rsidR="007D4B9E" w:rsidRPr="002F2F21">
        <w:rPr>
          <w:rFonts w:eastAsia="Times New Roman"/>
          <w:b/>
          <w:lang w:val="nl-NL"/>
        </w:rPr>
        <w:t xml:space="preserve">. Tiến độ thực hiện dự án: </w:t>
      </w:r>
    </w:p>
    <w:p w:rsidR="007D4B9E" w:rsidRPr="007D4B9E" w:rsidRDefault="007D4B9E" w:rsidP="00FD1A05">
      <w:pPr>
        <w:widowControl w:val="0"/>
        <w:shd w:val="clear" w:color="auto" w:fill="FFFFFF"/>
        <w:spacing w:before="60" w:after="60" w:line="400" w:lineRule="exact"/>
        <w:ind w:firstLine="567"/>
        <w:jc w:val="both"/>
        <w:rPr>
          <w:rFonts w:eastAsia="Times New Roman"/>
          <w:lang w:val="nl-NL"/>
        </w:rPr>
      </w:pPr>
      <w:r w:rsidRPr="007D4B9E">
        <w:rPr>
          <w:rFonts w:eastAsia="Times New Roman"/>
          <w:lang w:val="nl-NL"/>
        </w:rPr>
        <w:t>- Chuẩn bị đầu tư: Trong năm 2026.</w:t>
      </w:r>
    </w:p>
    <w:p w:rsidR="007D4B9E" w:rsidRPr="007D4B9E" w:rsidRDefault="007D4B9E" w:rsidP="00FD1A05">
      <w:pPr>
        <w:widowControl w:val="0"/>
        <w:shd w:val="clear" w:color="auto" w:fill="FFFFFF"/>
        <w:spacing w:before="60" w:after="60" w:line="400" w:lineRule="exact"/>
        <w:ind w:firstLine="567"/>
        <w:jc w:val="both"/>
        <w:rPr>
          <w:rFonts w:eastAsia="Times New Roman"/>
          <w:lang w:val="nl-NL"/>
        </w:rPr>
      </w:pPr>
      <w:r w:rsidRPr="007D4B9E">
        <w:rPr>
          <w:rFonts w:eastAsia="Times New Roman"/>
          <w:lang w:val="nl-NL"/>
        </w:rPr>
        <w:t>- Thực hiện dự án: Từ năm 2026-2028.</w:t>
      </w:r>
    </w:p>
    <w:p w:rsidR="007D4B9E" w:rsidRDefault="007D4B9E" w:rsidP="00FD1A05">
      <w:pPr>
        <w:widowControl w:val="0"/>
        <w:shd w:val="clear" w:color="auto" w:fill="FFFFFF"/>
        <w:spacing w:before="60" w:after="60" w:line="400" w:lineRule="exact"/>
        <w:ind w:firstLine="567"/>
        <w:jc w:val="both"/>
        <w:rPr>
          <w:rFonts w:eastAsia="Times New Roman"/>
          <w:lang w:val="nl-NL"/>
        </w:rPr>
      </w:pPr>
      <w:r w:rsidRPr="007D4B9E">
        <w:rPr>
          <w:rFonts w:eastAsia="Times New Roman"/>
          <w:lang w:val="nl-NL"/>
        </w:rPr>
        <w:t>- Kết thúc đầu tư: Trong năm 2028.</w:t>
      </w:r>
    </w:p>
    <w:p w:rsidR="00B17A15" w:rsidRPr="007D4B9E" w:rsidRDefault="00B17A15" w:rsidP="00FD1A05">
      <w:pPr>
        <w:widowControl w:val="0"/>
        <w:shd w:val="clear" w:color="auto" w:fill="FFFFFF"/>
        <w:spacing w:before="60" w:after="60" w:line="400" w:lineRule="exact"/>
        <w:ind w:firstLine="567"/>
        <w:jc w:val="both"/>
        <w:rPr>
          <w:rFonts w:eastAsia="Times New Roman"/>
          <w:lang w:val="nl-NL"/>
        </w:rPr>
      </w:pPr>
      <w:r>
        <w:rPr>
          <w:rFonts w:eastAsia="Calibri"/>
          <w:b/>
          <w:lang w:eastAsia="ar-SA"/>
        </w:rPr>
        <w:t>9</w:t>
      </w:r>
      <w:r w:rsidRPr="00E10842">
        <w:rPr>
          <w:rFonts w:eastAsia="Calibri"/>
          <w:b/>
          <w:lang w:eastAsia="ar-SA"/>
        </w:rPr>
        <w:t>. C</w:t>
      </w:r>
      <w:r>
        <w:rPr>
          <w:rFonts w:eastAsia="Calibri"/>
          <w:b/>
          <w:lang w:eastAsia="ar-SA"/>
        </w:rPr>
        <w:t>ơ quan đề xuất dự án / c</w:t>
      </w:r>
      <w:r w:rsidRPr="00E10842">
        <w:rPr>
          <w:rFonts w:eastAsia="Calibri"/>
          <w:b/>
          <w:lang w:eastAsia="ar-SA"/>
        </w:rPr>
        <w:t>hủ đầu tư:</w:t>
      </w:r>
      <w:r w:rsidRPr="002479A8">
        <w:rPr>
          <w:rFonts w:eastAsia="Calibri"/>
          <w:lang w:eastAsia="ar-SA"/>
        </w:rPr>
        <w:t xml:space="preserve"> Ban </w:t>
      </w:r>
      <w:r>
        <w:rPr>
          <w:rFonts w:eastAsia="Calibri"/>
          <w:lang w:eastAsia="ar-SA"/>
        </w:rPr>
        <w:t>QLDA</w:t>
      </w:r>
      <w:r w:rsidRPr="002479A8">
        <w:rPr>
          <w:rFonts w:eastAsia="Calibri"/>
          <w:lang w:eastAsia="ar-SA"/>
        </w:rPr>
        <w:t xml:space="preserve"> khu vực Vĩnh Phúc</w:t>
      </w:r>
      <w:r w:rsidR="00595D4A">
        <w:rPr>
          <w:rFonts w:eastAsia="Calibri"/>
          <w:lang w:eastAsia="ar-SA"/>
        </w:rPr>
        <w:t>.</w:t>
      </w:r>
    </w:p>
    <w:p w:rsidR="007D4B9E" w:rsidRPr="005B2BD4" w:rsidRDefault="00B17A15" w:rsidP="00FD1A05">
      <w:pPr>
        <w:widowControl w:val="0"/>
        <w:shd w:val="clear" w:color="auto" w:fill="FFFFFF"/>
        <w:spacing w:before="60" w:after="60" w:line="400" w:lineRule="exact"/>
        <w:ind w:firstLine="567"/>
        <w:jc w:val="both"/>
        <w:rPr>
          <w:rFonts w:eastAsia="Times New Roman"/>
          <w:b/>
          <w:lang w:val="nl-NL"/>
        </w:rPr>
      </w:pPr>
      <w:r>
        <w:rPr>
          <w:rFonts w:eastAsia="Times New Roman"/>
          <w:b/>
          <w:lang w:val="nl-NL"/>
        </w:rPr>
        <w:lastRenderedPageBreak/>
        <w:t>10</w:t>
      </w:r>
      <w:r w:rsidR="007D4B9E" w:rsidRPr="005B2BD4">
        <w:rPr>
          <w:rFonts w:eastAsia="Times New Roman"/>
          <w:b/>
          <w:lang w:val="nl-NL"/>
        </w:rPr>
        <w:t>. Các nội dung khác:</w:t>
      </w:r>
    </w:p>
    <w:p w:rsidR="007D4B9E" w:rsidRPr="007D4B9E" w:rsidRDefault="00B17A15" w:rsidP="00FD1A05">
      <w:pPr>
        <w:widowControl w:val="0"/>
        <w:shd w:val="clear" w:color="auto" w:fill="FFFFFF"/>
        <w:spacing w:before="60" w:after="60" w:line="400" w:lineRule="exact"/>
        <w:ind w:firstLine="567"/>
        <w:jc w:val="both"/>
        <w:rPr>
          <w:rFonts w:eastAsia="Times New Roman"/>
          <w:lang w:val="nl-NL"/>
        </w:rPr>
      </w:pPr>
      <w:r>
        <w:rPr>
          <w:rFonts w:eastAsia="Times New Roman"/>
          <w:i/>
          <w:lang w:val="nl-NL"/>
        </w:rPr>
        <w:t>10</w:t>
      </w:r>
      <w:r w:rsidR="007D4B9E" w:rsidRPr="005B2BD4">
        <w:rPr>
          <w:rFonts w:eastAsia="Times New Roman"/>
          <w:i/>
          <w:lang w:val="nl-NL"/>
        </w:rPr>
        <w:t>.1. Dự kiến nhu cầu sử dụng đất:</w:t>
      </w:r>
      <w:r w:rsidR="007D4B9E" w:rsidRPr="007D4B9E">
        <w:rPr>
          <w:rFonts w:eastAsia="Times New Roman"/>
          <w:lang w:val="nl-NL"/>
        </w:rPr>
        <w:t xml:space="preserve"> Dự án phải </w:t>
      </w:r>
      <w:r w:rsidR="00C762FB">
        <w:rPr>
          <w:rFonts w:eastAsia="Times New Roman"/>
          <w:lang w:val="nl-NL"/>
        </w:rPr>
        <w:t>bồi thường</w:t>
      </w:r>
      <w:r w:rsidR="007D4B9E" w:rsidRPr="007D4B9E">
        <w:rPr>
          <w:rFonts w:eastAsia="Times New Roman"/>
          <w:lang w:val="nl-NL"/>
        </w:rPr>
        <w:t xml:space="preserve"> giải phóng mặt bằng, không phải tái định cư. Diện tích chiếm dụng khoảng 17,34ha.</w:t>
      </w:r>
    </w:p>
    <w:p w:rsidR="007D4B9E" w:rsidRPr="007D4B9E" w:rsidRDefault="00B17A15" w:rsidP="00FD1A05">
      <w:pPr>
        <w:widowControl w:val="0"/>
        <w:shd w:val="clear" w:color="auto" w:fill="FFFFFF"/>
        <w:spacing w:before="60" w:after="60" w:line="400" w:lineRule="exact"/>
        <w:ind w:firstLine="567"/>
        <w:jc w:val="both"/>
        <w:rPr>
          <w:rFonts w:eastAsia="Times New Roman"/>
          <w:lang w:val="nl-NL"/>
        </w:rPr>
      </w:pPr>
      <w:r>
        <w:rPr>
          <w:rFonts w:eastAsia="Times New Roman"/>
          <w:i/>
          <w:lang w:val="nl-NL"/>
        </w:rPr>
        <w:t>10</w:t>
      </w:r>
      <w:r w:rsidR="007D4B9E" w:rsidRPr="005B2BD4">
        <w:rPr>
          <w:rFonts w:eastAsia="Times New Roman"/>
          <w:i/>
          <w:lang w:val="nl-NL"/>
        </w:rPr>
        <w:t>.2. Hình thức đầu tư:</w:t>
      </w:r>
      <w:r w:rsidR="007D4B9E" w:rsidRPr="007D4B9E">
        <w:rPr>
          <w:rFonts w:eastAsia="Times New Roman"/>
          <w:lang w:val="nl-NL"/>
        </w:rPr>
        <w:t xml:space="preserve"> Cải tạo, nâng cấp.</w:t>
      </w:r>
    </w:p>
    <w:p w:rsidR="007D4B9E" w:rsidRPr="007D4B9E" w:rsidRDefault="00B17A15" w:rsidP="00FD1A05">
      <w:pPr>
        <w:widowControl w:val="0"/>
        <w:shd w:val="clear" w:color="auto" w:fill="FFFFFF"/>
        <w:spacing w:before="60" w:after="60" w:line="400" w:lineRule="exact"/>
        <w:ind w:firstLine="567"/>
        <w:jc w:val="both"/>
        <w:rPr>
          <w:rFonts w:eastAsia="Times New Roman"/>
          <w:lang w:val="nl-NL"/>
        </w:rPr>
      </w:pPr>
      <w:r>
        <w:rPr>
          <w:rFonts w:eastAsia="Times New Roman"/>
          <w:i/>
          <w:lang w:val="nl-NL"/>
        </w:rPr>
        <w:t>10</w:t>
      </w:r>
      <w:r w:rsidR="007D4B9E" w:rsidRPr="005B2BD4">
        <w:rPr>
          <w:rFonts w:eastAsia="Times New Roman"/>
          <w:i/>
          <w:lang w:val="nl-NL"/>
        </w:rPr>
        <w:t>.3. Phân chia dự án:</w:t>
      </w:r>
      <w:r w:rsidR="007D4B9E" w:rsidRPr="007D4B9E">
        <w:rPr>
          <w:rFonts w:eastAsia="Times New Roman"/>
          <w:lang w:val="nl-NL"/>
        </w:rPr>
        <w:t xml:space="preserve"> Dự án triển khai đồng bộ, không chia thành các dự án thành phần hoặc tiểu dự án.</w:t>
      </w:r>
    </w:p>
    <w:p w:rsidR="007D4B9E" w:rsidRPr="007D4B9E" w:rsidRDefault="00B17A15" w:rsidP="00FD1A05">
      <w:pPr>
        <w:widowControl w:val="0"/>
        <w:shd w:val="clear" w:color="auto" w:fill="FFFFFF"/>
        <w:spacing w:before="60" w:after="60" w:line="400" w:lineRule="exact"/>
        <w:ind w:firstLine="567"/>
        <w:jc w:val="both"/>
        <w:rPr>
          <w:rFonts w:eastAsia="Times New Roman"/>
          <w:lang w:val="nl-NL"/>
        </w:rPr>
      </w:pPr>
      <w:r>
        <w:rPr>
          <w:rFonts w:eastAsia="Times New Roman"/>
          <w:i/>
          <w:lang w:val="nl-NL"/>
        </w:rPr>
        <w:t>10</w:t>
      </w:r>
      <w:r w:rsidR="007D4B9E" w:rsidRPr="006178E5">
        <w:rPr>
          <w:rFonts w:eastAsia="Times New Roman"/>
          <w:i/>
          <w:lang w:val="nl-NL"/>
        </w:rPr>
        <w:t>.4. Sơ bộ phương án bảo vệ môi trường và phát triển bền vững:</w:t>
      </w:r>
      <w:r w:rsidR="007D4B9E" w:rsidRPr="007D4B9E">
        <w:rPr>
          <w:rFonts w:eastAsia="Times New Roman"/>
          <w:lang w:val="nl-NL"/>
        </w:rPr>
        <w:t xml:space="preserve"> Dự án không thuộc đối tượng phải đánh giá sơ bộ tác động môi trường.</w:t>
      </w:r>
    </w:p>
    <w:p w:rsidR="007D4B9E" w:rsidRPr="00566B10" w:rsidRDefault="00B17A15" w:rsidP="00FD1A05">
      <w:pPr>
        <w:widowControl w:val="0"/>
        <w:shd w:val="clear" w:color="auto" w:fill="FFFFFF"/>
        <w:spacing w:before="60" w:after="60" w:line="400" w:lineRule="exact"/>
        <w:ind w:firstLine="567"/>
        <w:jc w:val="both"/>
        <w:rPr>
          <w:rFonts w:eastAsia="Times New Roman"/>
          <w:i/>
          <w:lang w:val="nl-NL"/>
        </w:rPr>
      </w:pPr>
      <w:r>
        <w:rPr>
          <w:rFonts w:eastAsia="Times New Roman"/>
          <w:i/>
          <w:lang w:val="nl-NL"/>
        </w:rPr>
        <w:t>10</w:t>
      </w:r>
      <w:r w:rsidR="007D4B9E" w:rsidRPr="00566B10">
        <w:rPr>
          <w:rFonts w:eastAsia="Times New Roman"/>
          <w:i/>
          <w:lang w:val="nl-NL"/>
        </w:rPr>
        <w:t>.5. Hiệu quả kinh tế - xã hội:</w:t>
      </w:r>
    </w:p>
    <w:p w:rsidR="007D4B9E" w:rsidRPr="007D4B9E" w:rsidRDefault="007D4B9E" w:rsidP="00FD1A05">
      <w:pPr>
        <w:widowControl w:val="0"/>
        <w:shd w:val="clear" w:color="auto" w:fill="FFFFFF"/>
        <w:spacing w:before="60" w:after="60" w:line="400" w:lineRule="exact"/>
        <w:ind w:firstLine="567"/>
        <w:jc w:val="both"/>
        <w:rPr>
          <w:rFonts w:eastAsia="Times New Roman"/>
          <w:lang w:val="nl-NL"/>
        </w:rPr>
      </w:pPr>
      <w:r w:rsidRPr="007D4B9E">
        <w:rPr>
          <w:rFonts w:eastAsia="Times New Roman"/>
          <w:lang w:val="nl-NL"/>
        </w:rPr>
        <w:t>Dự án được đánh giá hiệu quả kinh tế - xã hội, dự kiến khi hoàn thành và đưa vào khai thác sử dụng dự án sẽ góp phần hoàn thiện cơ sở hạ tầng, nâng cao chất lượng đời sống của nhân dân, tạo sự thuận lợi cho nhân dân trong việc đi lại, giao thương giữa hai tỉnh Phú Thọ và Thái Nguyên, phát triển du lịch - dịch vụ, phát triển kinh tế - xã hội của tỉnh và của vùng, khắc phục được tình trạng ô nhiễm môi trường, giảm thiểu nguy cơ gây mất an toàn giao thông, giảm chi phí hao phí nhiên liệu, phương tiện, tăng cường hơn nữa công tác phòng cháy, chữa cháy rừng, bảo vệ rừng trong khu vực,... mang lại hiệu quả kinh tế - xã hội bền vững.</w:t>
      </w:r>
    </w:p>
    <w:p w:rsidR="009A706B" w:rsidRDefault="007D4B9E" w:rsidP="00FD1A05">
      <w:pPr>
        <w:widowControl w:val="0"/>
        <w:shd w:val="clear" w:color="auto" w:fill="FFFFFF"/>
        <w:spacing w:before="60" w:after="60" w:line="400" w:lineRule="exact"/>
        <w:ind w:firstLine="567"/>
        <w:jc w:val="both"/>
        <w:rPr>
          <w:rFonts w:eastAsia="Times New Roman"/>
          <w:lang w:val="nl-NL"/>
        </w:rPr>
      </w:pPr>
      <w:r w:rsidRPr="007D4B9E">
        <w:rPr>
          <w:rFonts w:eastAsia="Times New Roman"/>
          <w:lang w:val="nl-NL"/>
        </w:rPr>
        <w:t>Hồ sơ Báo cáo đề xuất chủ trương đầu tư đã định lượng sơ bộ hiệu quả kinh tế của dự án dựa trên các số liệu ước tính về số lượng người mà tuyến đường phục vụ trực tiếp (khoảng 10.000 – 30.000 người) gián tiếp cho trên 50.000 người trong khu vực; sơ bộ về lợi ích kinh tế (tiết kiệm chi phí vận hành, chi phí thời gian, thu hút khách du lịch, giảm thiệt hại do cháy rừng…. ), trong đó xác định chỉ tiêu NPV (giá trị hiện tại ròng) = 19,43 tỷ đồng&gt;0; chỉ tiêu IRR (tỷ suất hoàn vốn nội bộ) = 11,2%. Như vậy, dự án có hiệu quả về kinh tế</w:t>
      </w:r>
      <w:r w:rsidR="009A706B" w:rsidRPr="009A706B">
        <w:rPr>
          <w:rFonts w:eastAsia="Times New Roman"/>
          <w:lang w:val="nl-NL"/>
        </w:rPr>
        <w:t>.</w:t>
      </w:r>
    </w:p>
    <w:p w:rsidR="00732B8C" w:rsidRDefault="00732B8C" w:rsidP="00FD1A05">
      <w:pPr>
        <w:widowControl w:val="0"/>
        <w:spacing w:before="60" w:after="60" w:line="400" w:lineRule="exact"/>
        <w:ind w:firstLine="567"/>
        <w:jc w:val="both"/>
        <w:rPr>
          <w:rFonts w:eastAsia="Times New Roman"/>
          <w:b/>
          <w:lang w:val="nl-NL"/>
        </w:rPr>
      </w:pPr>
      <w:r w:rsidRPr="009A706B">
        <w:rPr>
          <w:rFonts w:eastAsia="Times New Roman"/>
          <w:b/>
          <w:lang w:val="nl-NL"/>
        </w:rPr>
        <w:t xml:space="preserve">Điều 2. </w:t>
      </w:r>
      <w:r w:rsidR="00E5214C">
        <w:rPr>
          <w:rFonts w:eastAsia="Times New Roman"/>
          <w:lang w:val="nl-NL"/>
        </w:rPr>
        <w:t>Tổ chức thực hiện</w:t>
      </w:r>
    </w:p>
    <w:p w:rsidR="00732B8C" w:rsidRPr="00732B8C" w:rsidRDefault="00732B8C" w:rsidP="00FD1A05">
      <w:pPr>
        <w:widowControl w:val="0"/>
        <w:spacing w:before="60" w:after="60" w:line="400" w:lineRule="exact"/>
        <w:ind w:firstLine="567"/>
        <w:jc w:val="both"/>
        <w:rPr>
          <w:rFonts w:eastAsia="Times New Roman"/>
          <w:lang w:val="nl-NL"/>
        </w:rPr>
      </w:pPr>
      <w:r w:rsidRPr="00732B8C">
        <w:rPr>
          <w:rFonts w:eastAsia="Times New Roman"/>
          <w:lang w:val="nl-NL"/>
        </w:rPr>
        <w:t xml:space="preserve">1. </w:t>
      </w:r>
      <w:r>
        <w:rPr>
          <w:rFonts w:eastAsia="Times New Roman"/>
          <w:lang w:val="nl-NL"/>
        </w:rPr>
        <w:t>Ban Quản lý dự án Khu vực Vĩnh Phúc</w:t>
      </w:r>
      <w:r w:rsidRPr="00732B8C">
        <w:rPr>
          <w:rFonts w:eastAsia="Times New Roman"/>
          <w:lang w:val="nl-NL"/>
        </w:rPr>
        <w:t xml:space="preserve"> (cơ quan đề xuất dự án) có</w:t>
      </w:r>
      <w:r>
        <w:rPr>
          <w:rFonts w:eastAsia="Times New Roman"/>
          <w:lang w:val="nl-NL"/>
        </w:rPr>
        <w:t xml:space="preserve"> trách nhiệm chỉ đạo</w:t>
      </w:r>
      <w:r w:rsidR="00631518">
        <w:rPr>
          <w:rFonts w:eastAsia="Times New Roman"/>
          <w:lang w:val="nl-NL"/>
        </w:rPr>
        <w:t>, tổ chức</w:t>
      </w:r>
      <w:r>
        <w:rPr>
          <w:rFonts w:eastAsia="Times New Roman"/>
          <w:lang w:val="nl-NL"/>
        </w:rPr>
        <w:t xml:space="preserve"> việc triển </w:t>
      </w:r>
      <w:r w:rsidRPr="00732B8C">
        <w:rPr>
          <w:rFonts w:eastAsia="Times New Roman"/>
          <w:lang w:val="nl-NL"/>
        </w:rPr>
        <w:t>khai</w:t>
      </w:r>
      <w:r w:rsidR="00631518">
        <w:rPr>
          <w:rFonts w:eastAsia="Times New Roman"/>
          <w:lang w:val="nl-NL"/>
        </w:rPr>
        <w:t xml:space="preserve"> thực hiện</w:t>
      </w:r>
      <w:r w:rsidRPr="00732B8C">
        <w:rPr>
          <w:rFonts w:eastAsia="Times New Roman"/>
          <w:lang w:val="nl-NL"/>
        </w:rPr>
        <w:t xml:space="preserve"> các thủ tục tiếp theo về đầu tư </w:t>
      </w:r>
      <w:r w:rsidR="001C7CC4">
        <w:rPr>
          <w:rFonts w:eastAsia="Times New Roman"/>
          <w:lang w:val="nl-NL"/>
        </w:rPr>
        <w:t xml:space="preserve">dự án </w:t>
      </w:r>
      <w:r w:rsidRPr="00732B8C">
        <w:rPr>
          <w:rFonts w:eastAsia="Times New Roman"/>
          <w:lang w:val="nl-NL"/>
        </w:rPr>
        <w:t>theo quy định.</w:t>
      </w:r>
    </w:p>
    <w:p w:rsidR="00732B8C" w:rsidRPr="00732B8C" w:rsidRDefault="00732B8C" w:rsidP="00FD1A05">
      <w:pPr>
        <w:widowControl w:val="0"/>
        <w:spacing w:before="60" w:after="60" w:line="400" w:lineRule="exact"/>
        <w:ind w:firstLine="567"/>
        <w:jc w:val="both"/>
        <w:rPr>
          <w:rFonts w:eastAsia="Times New Roman"/>
          <w:lang w:val="nl-NL"/>
        </w:rPr>
      </w:pPr>
      <w:r w:rsidRPr="00732B8C">
        <w:rPr>
          <w:rFonts w:eastAsia="Times New Roman"/>
          <w:lang w:val="nl-NL"/>
        </w:rPr>
        <w:t>2. Chủ đầu tư</w:t>
      </w:r>
      <w:r w:rsidR="009635C2">
        <w:rPr>
          <w:rFonts w:eastAsia="Times New Roman"/>
          <w:lang w:val="nl-NL"/>
        </w:rPr>
        <w:t xml:space="preserve"> (Ban Quản lý dự án Khu vực Vĩnh Phúc)</w:t>
      </w:r>
      <w:r w:rsidRPr="00732B8C">
        <w:rPr>
          <w:rFonts w:eastAsia="Times New Roman"/>
          <w:lang w:val="nl-NL"/>
        </w:rPr>
        <w:t xml:space="preserve"> thực hiện các thủ tục đầu tư dự án, chỉ triển khai khi đáp ứng đầy đủ các điều kiện theo quy định.</w:t>
      </w:r>
    </w:p>
    <w:p w:rsidR="00732B8C" w:rsidRPr="00732B8C" w:rsidRDefault="00732B8C" w:rsidP="00FD1A05">
      <w:pPr>
        <w:widowControl w:val="0"/>
        <w:spacing w:before="60" w:after="60" w:line="400" w:lineRule="exact"/>
        <w:ind w:firstLine="567"/>
        <w:jc w:val="both"/>
        <w:rPr>
          <w:rFonts w:eastAsia="Times New Roman"/>
          <w:lang w:val="nl-NL"/>
        </w:rPr>
      </w:pPr>
      <w:r w:rsidRPr="00732B8C">
        <w:rPr>
          <w:rFonts w:eastAsia="Times New Roman"/>
          <w:lang w:val="nl-NL"/>
        </w:rPr>
        <w:t>3. Sở Tài chính cùng các sở ngành, địa phương hướng dẫn chủ đầu tư trong quá trình tổ chức thực hiện, đảm bảo tuân thủ quy định pháp luật về đầu tư công, xây dựng và quy định khác của pháp luật có liên quan.</w:t>
      </w:r>
    </w:p>
    <w:p w:rsidR="009A706B" w:rsidRPr="009A706B" w:rsidRDefault="009A706B" w:rsidP="00FD1A05">
      <w:pPr>
        <w:widowControl w:val="0"/>
        <w:spacing w:before="60" w:after="60" w:line="400" w:lineRule="exact"/>
        <w:ind w:firstLine="567"/>
        <w:jc w:val="both"/>
        <w:rPr>
          <w:rFonts w:eastAsia="Times New Roman"/>
          <w:b/>
          <w:lang w:val="nl-NL"/>
        </w:rPr>
      </w:pPr>
      <w:r w:rsidRPr="009A706B">
        <w:rPr>
          <w:rFonts w:eastAsia="Times New Roman"/>
          <w:b/>
          <w:lang w:val="nl-NL"/>
        </w:rPr>
        <w:lastRenderedPageBreak/>
        <w:t xml:space="preserve">Điều </w:t>
      </w:r>
      <w:r w:rsidR="00732B8C">
        <w:rPr>
          <w:rFonts w:eastAsia="Times New Roman"/>
          <w:b/>
          <w:lang w:val="nl-NL"/>
        </w:rPr>
        <w:t>3</w:t>
      </w:r>
      <w:r w:rsidRPr="009A706B">
        <w:rPr>
          <w:rFonts w:eastAsia="Times New Roman"/>
          <w:b/>
          <w:lang w:val="nl-NL"/>
        </w:rPr>
        <w:t xml:space="preserve">. </w:t>
      </w:r>
      <w:r w:rsidR="00732B8C" w:rsidRPr="00732B8C">
        <w:rPr>
          <w:rFonts w:eastAsia="Times New Roman"/>
          <w:lang w:val="nl-NL"/>
        </w:rPr>
        <w:t>Quyết định này có hiệu lực</w:t>
      </w:r>
      <w:r w:rsidR="00275FF7">
        <w:rPr>
          <w:rFonts w:eastAsia="Times New Roman"/>
          <w:lang w:val="nl-NL"/>
        </w:rPr>
        <w:t xml:space="preserve"> kể</w:t>
      </w:r>
      <w:r w:rsidR="00732B8C" w:rsidRPr="00732B8C">
        <w:rPr>
          <w:rFonts w:eastAsia="Times New Roman"/>
          <w:lang w:val="nl-NL"/>
        </w:rPr>
        <w:t xml:space="preserve"> từ ngày ký</w:t>
      </w:r>
      <w:r w:rsidR="00BD794C">
        <w:rPr>
          <w:rFonts w:eastAsia="Times New Roman"/>
          <w:lang w:val="nl-NL"/>
        </w:rPr>
        <w:t>.</w:t>
      </w:r>
    </w:p>
    <w:p w:rsidR="00732B8C" w:rsidRPr="00732B8C" w:rsidRDefault="00732B8C" w:rsidP="00FD1A05">
      <w:pPr>
        <w:widowControl w:val="0"/>
        <w:spacing w:before="60" w:after="60" w:line="400" w:lineRule="exact"/>
        <w:ind w:firstLine="567"/>
        <w:jc w:val="both"/>
        <w:rPr>
          <w:rFonts w:eastAsia="Times New Roman"/>
          <w:lang w:val="nl-NL"/>
        </w:rPr>
      </w:pPr>
      <w:r w:rsidRPr="00732B8C">
        <w:rPr>
          <w:rFonts w:eastAsia="Times New Roman"/>
          <w:lang w:val="nl-NL"/>
        </w:rPr>
        <w:t xml:space="preserve">1. </w:t>
      </w:r>
      <w:r>
        <w:rPr>
          <w:rFonts w:eastAsia="Times New Roman"/>
          <w:lang w:val="nl-NL"/>
        </w:rPr>
        <w:t xml:space="preserve">Ban Quản lý dự án Khu vực Vĩnh Phúc </w:t>
      </w:r>
      <w:r w:rsidRPr="00732B8C">
        <w:rPr>
          <w:rFonts w:eastAsia="Times New Roman"/>
          <w:lang w:val="nl-NL"/>
        </w:rPr>
        <w:t xml:space="preserve">và các cơ quan liên quan chịu </w:t>
      </w:r>
      <w:r>
        <w:rPr>
          <w:rFonts w:eastAsia="Times New Roman"/>
          <w:lang w:val="nl-NL"/>
        </w:rPr>
        <w:t xml:space="preserve">trách nhiệm thi hành Quyết định </w:t>
      </w:r>
      <w:r w:rsidRPr="00732B8C">
        <w:rPr>
          <w:rFonts w:eastAsia="Times New Roman"/>
          <w:lang w:val="nl-NL"/>
        </w:rPr>
        <w:t>này.</w:t>
      </w:r>
    </w:p>
    <w:p w:rsidR="009A706B" w:rsidRDefault="00732B8C" w:rsidP="00FD1A05">
      <w:pPr>
        <w:widowControl w:val="0"/>
        <w:spacing w:before="60" w:after="60" w:line="400" w:lineRule="exact"/>
        <w:ind w:firstLine="567"/>
        <w:jc w:val="both"/>
        <w:rPr>
          <w:rFonts w:eastAsia="Times New Roman"/>
          <w:lang w:val="nl-NL"/>
        </w:rPr>
      </w:pPr>
      <w:r w:rsidRPr="00732B8C">
        <w:rPr>
          <w:rFonts w:eastAsia="Times New Roman"/>
          <w:lang w:val="nl-NL"/>
        </w:rPr>
        <w:t>2. Sở Tài chính chịu trách nhiệm kiểm tra, giá</w:t>
      </w:r>
      <w:r>
        <w:rPr>
          <w:rFonts w:eastAsia="Times New Roman"/>
          <w:lang w:val="nl-NL"/>
        </w:rPr>
        <w:t xml:space="preserve">m sát việc thực hiện Quyết định </w:t>
      </w:r>
      <w:r w:rsidRPr="00732B8C">
        <w:rPr>
          <w:rFonts w:eastAsia="Times New Roman"/>
          <w:lang w:val="nl-NL"/>
        </w:rPr>
        <w:t>này</w:t>
      </w:r>
      <w:r w:rsidR="001A5311">
        <w:rPr>
          <w:rFonts w:eastAsia="Times New Roman"/>
          <w:lang w:val="nl-NL"/>
        </w:rPr>
        <w:t>,</w:t>
      </w:r>
      <w:r w:rsidRPr="00732B8C">
        <w:rPr>
          <w:rFonts w:eastAsia="Times New Roman"/>
          <w:lang w:val="nl-NL"/>
        </w:rPr>
        <w:t xml:space="preserve"> báo cáo </w:t>
      </w:r>
      <w:r w:rsidR="009E777F">
        <w:rPr>
          <w:rFonts w:eastAsia="Times New Roman"/>
          <w:lang w:val="nl-NL"/>
        </w:rPr>
        <w:t>Ủy ban nhân dân</w:t>
      </w:r>
      <w:r w:rsidRPr="00732B8C">
        <w:rPr>
          <w:rFonts w:eastAsia="Times New Roman"/>
          <w:lang w:val="nl-NL"/>
        </w:rPr>
        <w:t xml:space="preserve"> tỉnh theo quy định của pháp luật</w:t>
      </w:r>
      <w:r w:rsidR="009A706B" w:rsidRPr="009A706B">
        <w:rPr>
          <w:rFonts w:eastAsia="Times New Roman"/>
          <w:lang w:val="nl-NL"/>
        </w:rPr>
        <w:t>./.</w:t>
      </w:r>
    </w:p>
    <w:p w:rsidR="00FD1A05" w:rsidRDefault="00FD1A05" w:rsidP="00FD1A05">
      <w:pPr>
        <w:widowControl w:val="0"/>
        <w:spacing w:before="60" w:after="60" w:line="400" w:lineRule="exact"/>
        <w:jc w:val="both"/>
        <w:rPr>
          <w:rFonts w:eastAsia="Times New Roman"/>
          <w:lang w:val="nl-NL"/>
        </w:rPr>
      </w:pPr>
    </w:p>
    <w:p w:rsidR="00FD1A05" w:rsidRPr="00FD1A05" w:rsidRDefault="00FD1A05" w:rsidP="00FD1A05">
      <w:pPr>
        <w:widowControl w:val="0"/>
        <w:spacing w:before="0" w:after="0" w:line="240" w:lineRule="auto"/>
        <w:ind w:left="3600"/>
        <w:jc w:val="center"/>
        <w:rPr>
          <w:rFonts w:eastAsia="Times New Roman"/>
          <w:b/>
          <w:lang w:val="nl-NL"/>
        </w:rPr>
      </w:pPr>
      <w:r w:rsidRPr="00FD1A05">
        <w:rPr>
          <w:rFonts w:eastAsia="Times New Roman"/>
          <w:b/>
          <w:lang w:val="nl-NL"/>
        </w:rPr>
        <w:t>TM. ỦY BAN NHÂN DÂN</w:t>
      </w:r>
    </w:p>
    <w:p w:rsidR="00FD1A05" w:rsidRPr="00FD1A05" w:rsidRDefault="00FD1A05" w:rsidP="00FD1A05">
      <w:pPr>
        <w:widowControl w:val="0"/>
        <w:spacing w:before="0" w:after="0" w:line="240" w:lineRule="auto"/>
        <w:ind w:left="3600"/>
        <w:jc w:val="center"/>
        <w:rPr>
          <w:rFonts w:eastAsia="Times New Roman"/>
          <w:b/>
          <w:lang w:val="nl-NL"/>
        </w:rPr>
      </w:pPr>
      <w:r w:rsidRPr="00FD1A05">
        <w:rPr>
          <w:rFonts w:eastAsia="Times New Roman"/>
          <w:b/>
          <w:lang w:val="nl-NL"/>
        </w:rPr>
        <w:t>KT. CHỦ TỊCH</w:t>
      </w:r>
    </w:p>
    <w:p w:rsidR="00FD1A05" w:rsidRPr="00FD1A05" w:rsidRDefault="00FD1A05" w:rsidP="00FD1A05">
      <w:pPr>
        <w:widowControl w:val="0"/>
        <w:spacing w:before="0" w:after="0" w:line="240" w:lineRule="auto"/>
        <w:ind w:left="3600"/>
        <w:jc w:val="center"/>
        <w:rPr>
          <w:rFonts w:eastAsia="Times New Roman"/>
          <w:b/>
          <w:lang w:val="nl-NL"/>
        </w:rPr>
      </w:pPr>
      <w:r w:rsidRPr="00FD1A05">
        <w:rPr>
          <w:rFonts w:eastAsia="Times New Roman"/>
          <w:b/>
          <w:lang w:val="nl-NL"/>
        </w:rPr>
        <w:t>PHÓ CHỦ TỊCH</w:t>
      </w:r>
    </w:p>
    <w:p w:rsidR="00FD1A05" w:rsidRPr="00FD1A05" w:rsidRDefault="00FD1A05" w:rsidP="00FD1A05">
      <w:pPr>
        <w:widowControl w:val="0"/>
        <w:spacing w:before="0" w:after="0" w:line="240" w:lineRule="auto"/>
        <w:ind w:left="3600"/>
        <w:jc w:val="center"/>
        <w:rPr>
          <w:rFonts w:eastAsia="Times New Roman"/>
          <w:b/>
          <w:lang w:val="nl-NL"/>
        </w:rPr>
      </w:pPr>
    </w:p>
    <w:p w:rsidR="00FD1A05" w:rsidRPr="00FD1A05" w:rsidRDefault="00FD1A05" w:rsidP="00FD1A05">
      <w:pPr>
        <w:widowControl w:val="0"/>
        <w:spacing w:before="60" w:after="60" w:line="400" w:lineRule="exact"/>
        <w:ind w:left="3600"/>
        <w:jc w:val="center"/>
        <w:rPr>
          <w:rFonts w:eastAsia="Times New Roman"/>
          <w:lang w:val="nl-NL"/>
        </w:rPr>
      </w:pPr>
      <w:r w:rsidRPr="00FD1A05">
        <w:rPr>
          <w:rFonts w:eastAsia="Times New Roman"/>
          <w:b/>
          <w:lang w:val="nl-NL"/>
        </w:rPr>
        <w:t>Quách Tất Liêm</w:t>
      </w:r>
    </w:p>
    <w:p w:rsidR="009A706B" w:rsidRPr="00FD1A05" w:rsidRDefault="009A706B" w:rsidP="00FD1A05">
      <w:pPr>
        <w:widowControl w:val="0"/>
        <w:spacing w:before="60" w:after="60" w:line="400" w:lineRule="exact"/>
        <w:ind w:left="3600" w:firstLine="709"/>
        <w:jc w:val="center"/>
        <w:rPr>
          <w:rFonts w:eastAsia="Times New Roman"/>
          <w:lang w:val="nl-NL"/>
        </w:rPr>
      </w:pPr>
    </w:p>
    <w:p w:rsidR="009A706B" w:rsidRDefault="009A706B" w:rsidP="00590AB8">
      <w:pPr>
        <w:widowControl w:val="0"/>
        <w:spacing w:before="60" w:after="60" w:line="252" w:lineRule="auto"/>
        <w:rPr>
          <w:sz w:val="26"/>
          <w:szCs w:val="26"/>
        </w:rPr>
      </w:pPr>
    </w:p>
    <w:sectPr w:rsidR="009A706B" w:rsidSect="00FD1A05">
      <w:footerReference w:type="default" r:id="rId11"/>
      <w:pgSz w:w="11907" w:h="16840" w:code="9"/>
      <w:pgMar w:top="1134" w:right="1440" w:bottom="1440" w:left="1440" w:header="567" w:footer="45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96D" w:rsidRDefault="00CC496D" w:rsidP="00D60A9D">
      <w:pPr>
        <w:spacing w:before="0" w:after="0" w:line="240" w:lineRule="auto"/>
      </w:pPr>
      <w:r>
        <w:separator/>
      </w:r>
    </w:p>
  </w:endnote>
  <w:endnote w:type="continuationSeparator" w:id="0">
    <w:p w:rsidR="00CC496D" w:rsidRDefault="00CC496D" w:rsidP="00D60A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CourierNew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CE4" w:rsidRDefault="00811CE4">
    <w:pPr>
      <w:pStyle w:val="Footer"/>
      <w:jc w:val="right"/>
    </w:pPr>
  </w:p>
  <w:p w:rsidR="00811CE4" w:rsidRDefault="00811C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96D" w:rsidRDefault="00CC496D" w:rsidP="00D60A9D">
      <w:pPr>
        <w:spacing w:before="0" w:after="0" w:line="240" w:lineRule="auto"/>
      </w:pPr>
      <w:r>
        <w:separator/>
      </w:r>
    </w:p>
  </w:footnote>
  <w:footnote w:type="continuationSeparator" w:id="0">
    <w:p w:rsidR="00CC496D" w:rsidRDefault="00CC496D" w:rsidP="00D60A9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visibility:visible;mso-wrap-style:square" o:bullet="t">
        <v:imagedata r:id="rId1" o:title=""/>
      </v:shape>
    </w:pict>
  </w:numPicBullet>
  <w:abstractNum w:abstractNumId="0" w15:restartNumberingAfterBreak="0">
    <w:nsid w:val="009D2D80"/>
    <w:multiLevelType w:val="multilevel"/>
    <w:tmpl w:val="DE588A60"/>
    <w:lvl w:ilvl="0">
      <w:start w:val="1"/>
      <w:numFmt w:val="decimal"/>
      <w:lvlText w:val="%1."/>
      <w:lvlJc w:val="left"/>
      <w:pPr>
        <w:ind w:left="360" w:hanging="360"/>
      </w:pPr>
      <w:rPr>
        <w:rFonts w:hint="default"/>
      </w:rPr>
    </w:lvl>
    <w:lvl w:ilvl="1">
      <w:start w:val="1"/>
      <w:numFmt w:val="decimal"/>
      <w:lvlText w:val="%2."/>
      <w:lvlJc w:val="left"/>
      <w:pPr>
        <w:ind w:left="792" w:hanging="79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4F77A1"/>
    <w:multiLevelType w:val="hybridMultilevel"/>
    <w:tmpl w:val="5ABC3186"/>
    <w:lvl w:ilvl="0" w:tplc="50C05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568B9"/>
    <w:multiLevelType w:val="hybridMultilevel"/>
    <w:tmpl w:val="371EC5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D38BB"/>
    <w:multiLevelType w:val="hybridMultilevel"/>
    <w:tmpl w:val="1F0C7D46"/>
    <w:lvl w:ilvl="0" w:tplc="CC14BC30">
      <w:numFmt w:val="bullet"/>
      <w:pStyle w:val="Tecco1GD-"/>
      <w:lvlText w:val="-"/>
      <w:lvlJc w:val="left"/>
      <w:pPr>
        <w:ind w:left="1008" w:hanging="360"/>
      </w:pPr>
      <w:rPr>
        <w:rFonts w:ascii="Calibri" w:eastAsia="Times New Roman"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1DF18D5"/>
    <w:multiLevelType w:val="hybridMultilevel"/>
    <w:tmpl w:val="CDF27044"/>
    <w:lvl w:ilvl="0" w:tplc="7C30B3A2">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CF1696"/>
    <w:multiLevelType w:val="hybridMultilevel"/>
    <w:tmpl w:val="56B02B70"/>
    <w:lvl w:ilvl="0" w:tplc="AADC6B78">
      <w:start w:val="1"/>
      <w:numFmt w:val="bullet"/>
      <w:pStyle w:val="Tecco1GD"/>
      <w:lvlText w:val="+"/>
      <w:lvlJc w:val="left"/>
      <w:pPr>
        <w:tabs>
          <w:tab w:val="num" w:pos="1211"/>
        </w:tabs>
        <w:ind w:left="1211" w:hanging="360"/>
      </w:pPr>
      <w:rPr>
        <w:rFonts w:ascii="Times New Roman" w:hAnsi="Times New Roman" w:hint="default"/>
      </w:rPr>
    </w:lvl>
    <w:lvl w:ilvl="1" w:tplc="04090019">
      <w:start w:val="1"/>
      <w:numFmt w:val="bullet"/>
      <w:lvlText w:val="o"/>
      <w:lvlJc w:val="left"/>
      <w:pPr>
        <w:tabs>
          <w:tab w:val="num" w:pos="1100"/>
        </w:tabs>
        <w:ind w:left="1100" w:hanging="360"/>
      </w:pPr>
      <w:rPr>
        <w:rFonts w:ascii="Courier New" w:hAnsi="Courier New" w:hint="default"/>
      </w:rPr>
    </w:lvl>
    <w:lvl w:ilvl="2" w:tplc="0409001B">
      <w:start w:val="1"/>
      <w:numFmt w:val="bullet"/>
      <w:lvlText w:val=""/>
      <w:lvlJc w:val="left"/>
      <w:pPr>
        <w:tabs>
          <w:tab w:val="num" w:pos="1820"/>
        </w:tabs>
        <w:ind w:left="1820" w:hanging="360"/>
      </w:pPr>
      <w:rPr>
        <w:rFonts w:ascii="Wingdings" w:hAnsi="Wingdings" w:hint="default"/>
      </w:rPr>
    </w:lvl>
    <w:lvl w:ilvl="3" w:tplc="0409000F" w:tentative="1">
      <w:start w:val="1"/>
      <w:numFmt w:val="bullet"/>
      <w:lvlText w:val=""/>
      <w:lvlJc w:val="left"/>
      <w:pPr>
        <w:tabs>
          <w:tab w:val="num" w:pos="2540"/>
        </w:tabs>
        <w:ind w:left="2540" w:hanging="360"/>
      </w:pPr>
      <w:rPr>
        <w:rFonts w:ascii="Symbol" w:hAnsi="Symbol" w:hint="default"/>
      </w:rPr>
    </w:lvl>
    <w:lvl w:ilvl="4" w:tplc="04090019" w:tentative="1">
      <w:start w:val="1"/>
      <w:numFmt w:val="bullet"/>
      <w:lvlText w:val="o"/>
      <w:lvlJc w:val="left"/>
      <w:pPr>
        <w:tabs>
          <w:tab w:val="num" w:pos="3260"/>
        </w:tabs>
        <w:ind w:left="3260" w:hanging="360"/>
      </w:pPr>
      <w:rPr>
        <w:rFonts w:ascii="Courier New" w:hAnsi="Courier New" w:hint="default"/>
      </w:rPr>
    </w:lvl>
    <w:lvl w:ilvl="5" w:tplc="0409001B" w:tentative="1">
      <w:start w:val="1"/>
      <w:numFmt w:val="bullet"/>
      <w:lvlText w:val=""/>
      <w:lvlJc w:val="left"/>
      <w:pPr>
        <w:tabs>
          <w:tab w:val="num" w:pos="3980"/>
        </w:tabs>
        <w:ind w:left="3980" w:hanging="360"/>
      </w:pPr>
      <w:rPr>
        <w:rFonts w:ascii="Wingdings" w:hAnsi="Wingdings" w:hint="default"/>
      </w:rPr>
    </w:lvl>
    <w:lvl w:ilvl="6" w:tplc="0409000F" w:tentative="1">
      <w:start w:val="1"/>
      <w:numFmt w:val="bullet"/>
      <w:lvlText w:val=""/>
      <w:lvlJc w:val="left"/>
      <w:pPr>
        <w:tabs>
          <w:tab w:val="num" w:pos="4700"/>
        </w:tabs>
        <w:ind w:left="4700" w:hanging="360"/>
      </w:pPr>
      <w:rPr>
        <w:rFonts w:ascii="Symbol" w:hAnsi="Symbol" w:hint="default"/>
      </w:rPr>
    </w:lvl>
    <w:lvl w:ilvl="7" w:tplc="04090019" w:tentative="1">
      <w:start w:val="1"/>
      <w:numFmt w:val="bullet"/>
      <w:lvlText w:val="o"/>
      <w:lvlJc w:val="left"/>
      <w:pPr>
        <w:tabs>
          <w:tab w:val="num" w:pos="5420"/>
        </w:tabs>
        <w:ind w:left="5420" w:hanging="360"/>
      </w:pPr>
      <w:rPr>
        <w:rFonts w:ascii="Courier New" w:hAnsi="Courier New" w:hint="default"/>
      </w:rPr>
    </w:lvl>
    <w:lvl w:ilvl="8" w:tplc="0409001B" w:tentative="1">
      <w:start w:val="1"/>
      <w:numFmt w:val="bullet"/>
      <w:lvlText w:val=""/>
      <w:lvlJc w:val="left"/>
      <w:pPr>
        <w:tabs>
          <w:tab w:val="num" w:pos="6140"/>
        </w:tabs>
        <w:ind w:left="6140" w:hanging="360"/>
      </w:pPr>
      <w:rPr>
        <w:rFonts w:ascii="Wingdings" w:hAnsi="Wingdings" w:hint="default"/>
      </w:rPr>
    </w:lvl>
  </w:abstractNum>
  <w:abstractNum w:abstractNumId="6" w15:restartNumberingAfterBreak="0">
    <w:nsid w:val="39F1057D"/>
    <w:multiLevelType w:val="hybridMultilevel"/>
    <w:tmpl w:val="1D42CB44"/>
    <w:lvl w:ilvl="0" w:tplc="D3AAB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CC2B3D"/>
    <w:multiLevelType w:val="multilevel"/>
    <w:tmpl w:val="DE18CAFC"/>
    <w:lvl w:ilvl="0">
      <w:start w:val="1"/>
      <w:numFmt w:val="bullet"/>
      <w:lvlText w:val="●"/>
      <w:lvlJc w:val="left"/>
      <w:pPr>
        <w:ind w:left="1042" w:hanging="360"/>
      </w:pPr>
      <w:rPr>
        <w:rFonts w:ascii="Noto Sans Symbols" w:eastAsia="Noto Sans Symbols" w:hAnsi="Noto Sans Symbols" w:cs="Noto Sans Symbols"/>
      </w:rPr>
    </w:lvl>
    <w:lvl w:ilvl="1">
      <w:start w:val="1"/>
      <w:numFmt w:val="bullet"/>
      <w:lvlText w:val="o"/>
      <w:lvlJc w:val="left"/>
      <w:pPr>
        <w:ind w:left="1762" w:hanging="360"/>
      </w:pPr>
      <w:rPr>
        <w:rFonts w:ascii="Courier New" w:eastAsia="Courier New" w:hAnsi="Courier New" w:cs="Courier New"/>
      </w:rPr>
    </w:lvl>
    <w:lvl w:ilvl="2">
      <w:start w:val="1"/>
      <w:numFmt w:val="bullet"/>
      <w:lvlText w:val="▪"/>
      <w:lvlJc w:val="left"/>
      <w:pPr>
        <w:ind w:left="2482" w:hanging="360"/>
      </w:pPr>
      <w:rPr>
        <w:rFonts w:ascii="Noto Sans Symbols" w:eastAsia="Noto Sans Symbols" w:hAnsi="Noto Sans Symbols" w:cs="Noto Sans Symbols"/>
      </w:rPr>
    </w:lvl>
    <w:lvl w:ilvl="3">
      <w:start w:val="1"/>
      <w:numFmt w:val="bullet"/>
      <w:lvlText w:val="●"/>
      <w:lvlJc w:val="left"/>
      <w:pPr>
        <w:ind w:left="3202" w:hanging="360"/>
      </w:pPr>
      <w:rPr>
        <w:rFonts w:ascii="Noto Sans Symbols" w:eastAsia="Noto Sans Symbols" w:hAnsi="Noto Sans Symbols" w:cs="Noto Sans Symbols"/>
      </w:rPr>
    </w:lvl>
    <w:lvl w:ilvl="4">
      <w:start w:val="1"/>
      <w:numFmt w:val="bullet"/>
      <w:lvlText w:val="o"/>
      <w:lvlJc w:val="left"/>
      <w:pPr>
        <w:ind w:left="3922" w:hanging="360"/>
      </w:pPr>
      <w:rPr>
        <w:rFonts w:ascii="Courier New" w:eastAsia="Courier New" w:hAnsi="Courier New" w:cs="Courier New"/>
      </w:rPr>
    </w:lvl>
    <w:lvl w:ilvl="5">
      <w:start w:val="1"/>
      <w:numFmt w:val="bullet"/>
      <w:lvlText w:val="▪"/>
      <w:lvlJc w:val="left"/>
      <w:pPr>
        <w:ind w:left="4642" w:hanging="360"/>
      </w:pPr>
      <w:rPr>
        <w:rFonts w:ascii="Noto Sans Symbols" w:eastAsia="Noto Sans Symbols" w:hAnsi="Noto Sans Symbols" w:cs="Noto Sans Symbols"/>
      </w:rPr>
    </w:lvl>
    <w:lvl w:ilvl="6">
      <w:start w:val="1"/>
      <w:numFmt w:val="bullet"/>
      <w:lvlText w:val="●"/>
      <w:lvlJc w:val="left"/>
      <w:pPr>
        <w:ind w:left="5362" w:hanging="360"/>
      </w:pPr>
      <w:rPr>
        <w:rFonts w:ascii="Noto Sans Symbols" w:eastAsia="Noto Sans Symbols" w:hAnsi="Noto Sans Symbols" w:cs="Noto Sans Symbols"/>
      </w:rPr>
    </w:lvl>
    <w:lvl w:ilvl="7">
      <w:start w:val="1"/>
      <w:numFmt w:val="bullet"/>
      <w:lvlText w:val="o"/>
      <w:lvlJc w:val="left"/>
      <w:pPr>
        <w:ind w:left="6082" w:hanging="360"/>
      </w:pPr>
      <w:rPr>
        <w:rFonts w:ascii="Courier New" w:eastAsia="Courier New" w:hAnsi="Courier New" w:cs="Courier New"/>
      </w:rPr>
    </w:lvl>
    <w:lvl w:ilvl="8">
      <w:start w:val="1"/>
      <w:numFmt w:val="bullet"/>
      <w:lvlText w:val="▪"/>
      <w:lvlJc w:val="left"/>
      <w:pPr>
        <w:ind w:left="6802" w:hanging="360"/>
      </w:pPr>
      <w:rPr>
        <w:rFonts w:ascii="Noto Sans Symbols" w:eastAsia="Noto Sans Symbols" w:hAnsi="Noto Sans Symbols" w:cs="Noto Sans Symbols"/>
      </w:rPr>
    </w:lvl>
  </w:abstractNum>
  <w:abstractNum w:abstractNumId="8" w15:restartNumberingAfterBreak="0">
    <w:nsid w:val="4C72690F"/>
    <w:multiLevelType w:val="multilevel"/>
    <w:tmpl w:val="4F1A006E"/>
    <w:lvl w:ilvl="0">
      <w:start w:val="1"/>
      <w:numFmt w:val="bullet"/>
      <w:pStyle w:val="Heading1-MHOAltri"/>
      <w:lvlText w:val="●"/>
      <w:lvlJc w:val="left"/>
      <w:pPr>
        <w:ind w:left="1042" w:hanging="360"/>
      </w:pPr>
      <w:rPr>
        <w:rFonts w:ascii="Noto Sans Symbols" w:eastAsia="Noto Sans Symbols" w:hAnsi="Noto Sans Symbols" w:cs="Noto Sans Symbols"/>
      </w:rPr>
    </w:lvl>
    <w:lvl w:ilvl="1">
      <w:start w:val="1"/>
      <w:numFmt w:val="bullet"/>
      <w:pStyle w:val="Heading2-HOAM"/>
      <w:lvlText w:val="o"/>
      <w:lvlJc w:val="left"/>
      <w:pPr>
        <w:ind w:left="1762" w:hanging="360"/>
      </w:pPr>
      <w:rPr>
        <w:rFonts w:ascii="Courier New" w:eastAsia="Courier New" w:hAnsi="Courier New" w:cs="Courier New"/>
      </w:rPr>
    </w:lvl>
    <w:lvl w:ilvl="2">
      <w:start w:val="1"/>
      <w:numFmt w:val="bullet"/>
      <w:pStyle w:val="Heading3-thng"/>
      <w:lvlText w:val="▪"/>
      <w:lvlJc w:val="left"/>
      <w:pPr>
        <w:ind w:left="2482" w:hanging="360"/>
      </w:pPr>
      <w:rPr>
        <w:rFonts w:ascii="Noto Sans Symbols" w:eastAsia="Noto Sans Symbols" w:hAnsi="Noto Sans Symbols" w:cs="Noto Sans Symbols"/>
      </w:rPr>
    </w:lvl>
    <w:lvl w:ilvl="3">
      <w:start w:val="1"/>
      <w:numFmt w:val="bullet"/>
      <w:pStyle w:val="Heading4-thng"/>
      <w:lvlText w:val="●"/>
      <w:lvlJc w:val="left"/>
      <w:pPr>
        <w:ind w:left="3202" w:hanging="360"/>
      </w:pPr>
      <w:rPr>
        <w:rFonts w:ascii="Noto Sans Symbols" w:eastAsia="Noto Sans Symbols" w:hAnsi="Noto Sans Symbols" w:cs="Noto Sans Symbols"/>
      </w:rPr>
    </w:lvl>
    <w:lvl w:ilvl="4">
      <w:start w:val="1"/>
      <w:numFmt w:val="bullet"/>
      <w:pStyle w:val="Heading5-thng"/>
      <w:lvlText w:val="o"/>
      <w:lvlJc w:val="left"/>
      <w:pPr>
        <w:ind w:left="3922" w:hanging="360"/>
      </w:pPr>
      <w:rPr>
        <w:rFonts w:ascii="Courier New" w:eastAsia="Courier New" w:hAnsi="Courier New" w:cs="Courier New"/>
      </w:rPr>
    </w:lvl>
    <w:lvl w:ilvl="5">
      <w:start w:val="1"/>
      <w:numFmt w:val="bullet"/>
      <w:pStyle w:val="NDVBthng"/>
      <w:lvlText w:val="▪"/>
      <w:lvlJc w:val="left"/>
      <w:pPr>
        <w:ind w:left="4642" w:hanging="360"/>
      </w:pPr>
      <w:rPr>
        <w:rFonts w:ascii="Noto Sans Symbols" w:eastAsia="Noto Sans Symbols" w:hAnsi="Noto Sans Symbols" w:cs="Noto Sans Symbols"/>
      </w:rPr>
    </w:lvl>
    <w:lvl w:ilvl="6">
      <w:start w:val="1"/>
      <w:numFmt w:val="bullet"/>
      <w:pStyle w:val="Bullet-"/>
      <w:lvlText w:val="●"/>
      <w:lvlJc w:val="left"/>
      <w:pPr>
        <w:ind w:left="5362" w:hanging="360"/>
      </w:pPr>
      <w:rPr>
        <w:rFonts w:ascii="Noto Sans Symbols" w:eastAsia="Noto Sans Symbols" w:hAnsi="Noto Sans Symbols" w:cs="Noto Sans Symbols"/>
      </w:rPr>
    </w:lvl>
    <w:lvl w:ilvl="7">
      <w:start w:val="1"/>
      <w:numFmt w:val="bullet"/>
      <w:pStyle w:val="Bullet"/>
      <w:lvlText w:val="o"/>
      <w:lvlJc w:val="left"/>
      <w:pPr>
        <w:ind w:left="6082" w:hanging="360"/>
      </w:pPr>
      <w:rPr>
        <w:rFonts w:ascii="Courier New" w:eastAsia="Courier New" w:hAnsi="Courier New" w:cs="Courier New"/>
      </w:rPr>
    </w:lvl>
    <w:lvl w:ilvl="8">
      <w:start w:val="1"/>
      <w:numFmt w:val="bullet"/>
      <w:lvlText w:val="▪"/>
      <w:lvlJc w:val="left"/>
      <w:pPr>
        <w:ind w:left="6802" w:hanging="360"/>
      </w:pPr>
      <w:rPr>
        <w:rFonts w:ascii="Noto Sans Symbols" w:eastAsia="Noto Sans Symbols" w:hAnsi="Noto Sans Symbols" w:cs="Noto Sans Symbols"/>
      </w:rPr>
    </w:lvl>
  </w:abstractNum>
  <w:abstractNum w:abstractNumId="9" w15:restartNumberingAfterBreak="0">
    <w:nsid w:val="4C9648ED"/>
    <w:multiLevelType w:val="hybridMultilevel"/>
    <w:tmpl w:val="D99CB7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FC2054E"/>
    <w:multiLevelType w:val="multilevel"/>
    <w:tmpl w:val="4AF288C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1B1A68"/>
    <w:multiLevelType w:val="multilevel"/>
    <w:tmpl w:val="693CB8E6"/>
    <w:lvl w:ilvl="0">
      <w:start w:val="1"/>
      <w:numFmt w:val="bullet"/>
      <w:pStyle w:val="Numbering1mthng"/>
      <w:lvlText w:val="●"/>
      <w:lvlJc w:val="left"/>
      <w:pPr>
        <w:ind w:left="1042" w:hanging="360"/>
      </w:pPr>
      <w:rPr>
        <w:rFonts w:ascii="Noto Sans Symbols" w:eastAsia="Noto Sans Symbols" w:hAnsi="Noto Sans Symbols" w:cs="Noto Sans Symbols"/>
      </w:rPr>
    </w:lvl>
    <w:lvl w:ilvl="1">
      <w:start w:val="1"/>
      <w:numFmt w:val="bullet"/>
      <w:lvlText w:val="o"/>
      <w:lvlJc w:val="left"/>
      <w:pPr>
        <w:ind w:left="1762" w:hanging="360"/>
      </w:pPr>
      <w:rPr>
        <w:rFonts w:ascii="Courier New" w:eastAsia="Courier New" w:hAnsi="Courier New" w:cs="Courier New"/>
      </w:rPr>
    </w:lvl>
    <w:lvl w:ilvl="2">
      <w:start w:val="1"/>
      <w:numFmt w:val="bullet"/>
      <w:lvlText w:val="▪"/>
      <w:lvlJc w:val="left"/>
      <w:pPr>
        <w:ind w:left="2482" w:hanging="360"/>
      </w:pPr>
      <w:rPr>
        <w:rFonts w:ascii="Noto Sans Symbols" w:eastAsia="Noto Sans Symbols" w:hAnsi="Noto Sans Symbols" w:cs="Noto Sans Symbols"/>
      </w:rPr>
    </w:lvl>
    <w:lvl w:ilvl="3">
      <w:start w:val="1"/>
      <w:numFmt w:val="bullet"/>
      <w:lvlText w:val="●"/>
      <w:lvlJc w:val="left"/>
      <w:pPr>
        <w:ind w:left="3202" w:hanging="360"/>
      </w:pPr>
      <w:rPr>
        <w:rFonts w:ascii="Noto Sans Symbols" w:eastAsia="Noto Sans Symbols" w:hAnsi="Noto Sans Symbols" w:cs="Noto Sans Symbols"/>
      </w:rPr>
    </w:lvl>
    <w:lvl w:ilvl="4">
      <w:start w:val="1"/>
      <w:numFmt w:val="bullet"/>
      <w:lvlText w:val="o"/>
      <w:lvlJc w:val="left"/>
      <w:pPr>
        <w:ind w:left="3922" w:hanging="360"/>
      </w:pPr>
      <w:rPr>
        <w:rFonts w:ascii="Courier New" w:eastAsia="Courier New" w:hAnsi="Courier New" w:cs="Courier New"/>
      </w:rPr>
    </w:lvl>
    <w:lvl w:ilvl="5">
      <w:start w:val="1"/>
      <w:numFmt w:val="bullet"/>
      <w:lvlText w:val="▪"/>
      <w:lvlJc w:val="left"/>
      <w:pPr>
        <w:ind w:left="4642" w:hanging="360"/>
      </w:pPr>
      <w:rPr>
        <w:rFonts w:ascii="Noto Sans Symbols" w:eastAsia="Noto Sans Symbols" w:hAnsi="Noto Sans Symbols" w:cs="Noto Sans Symbols"/>
      </w:rPr>
    </w:lvl>
    <w:lvl w:ilvl="6">
      <w:start w:val="1"/>
      <w:numFmt w:val="bullet"/>
      <w:lvlText w:val="●"/>
      <w:lvlJc w:val="left"/>
      <w:pPr>
        <w:ind w:left="5362" w:hanging="360"/>
      </w:pPr>
      <w:rPr>
        <w:rFonts w:ascii="Noto Sans Symbols" w:eastAsia="Noto Sans Symbols" w:hAnsi="Noto Sans Symbols" w:cs="Noto Sans Symbols"/>
      </w:rPr>
    </w:lvl>
    <w:lvl w:ilvl="7">
      <w:start w:val="1"/>
      <w:numFmt w:val="bullet"/>
      <w:lvlText w:val="o"/>
      <w:lvlJc w:val="left"/>
      <w:pPr>
        <w:ind w:left="6082" w:hanging="360"/>
      </w:pPr>
      <w:rPr>
        <w:rFonts w:ascii="Courier New" w:eastAsia="Courier New" w:hAnsi="Courier New" w:cs="Courier New"/>
      </w:rPr>
    </w:lvl>
    <w:lvl w:ilvl="8">
      <w:start w:val="1"/>
      <w:numFmt w:val="bullet"/>
      <w:lvlText w:val="▪"/>
      <w:lvlJc w:val="left"/>
      <w:pPr>
        <w:ind w:left="6802" w:hanging="360"/>
      </w:pPr>
      <w:rPr>
        <w:rFonts w:ascii="Noto Sans Symbols" w:eastAsia="Noto Sans Symbols" w:hAnsi="Noto Sans Symbols" w:cs="Noto Sans Symbols"/>
      </w:rPr>
    </w:lvl>
  </w:abstractNum>
  <w:abstractNum w:abstractNumId="12" w15:restartNumberingAfterBreak="0">
    <w:nsid w:val="55E57A69"/>
    <w:multiLevelType w:val="hybridMultilevel"/>
    <w:tmpl w:val="C16E1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47272B"/>
    <w:multiLevelType w:val="multilevel"/>
    <w:tmpl w:val="BFA01810"/>
    <w:lvl w:ilvl="0">
      <w:start w:val="1"/>
      <w:numFmt w:val="bullet"/>
      <w:lvlText w:val="●"/>
      <w:lvlJc w:val="left"/>
      <w:pPr>
        <w:ind w:left="1042" w:hanging="360"/>
      </w:pPr>
      <w:rPr>
        <w:rFonts w:ascii="Noto Sans Symbols" w:eastAsia="Noto Sans Symbols" w:hAnsi="Noto Sans Symbols" w:cs="Noto Sans Symbols"/>
      </w:rPr>
    </w:lvl>
    <w:lvl w:ilvl="1">
      <w:start w:val="1"/>
      <w:numFmt w:val="bullet"/>
      <w:lvlText w:val="o"/>
      <w:lvlJc w:val="left"/>
      <w:pPr>
        <w:ind w:left="1762" w:hanging="360"/>
      </w:pPr>
      <w:rPr>
        <w:rFonts w:ascii="Courier New" w:eastAsia="Courier New" w:hAnsi="Courier New" w:cs="Courier New"/>
      </w:rPr>
    </w:lvl>
    <w:lvl w:ilvl="2">
      <w:start w:val="1"/>
      <w:numFmt w:val="bullet"/>
      <w:lvlText w:val="▪"/>
      <w:lvlJc w:val="left"/>
      <w:pPr>
        <w:ind w:left="2482" w:hanging="360"/>
      </w:pPr>
      <w:rPr>
        <w:rFonts w:ascii="Noto Sans Symbols" w:eastAsia="Noto Sans Symbols" w:hAnsi="Noto Sans Symbols" w:cs="Noto Sans Symbols"/>
      </w:rPr>
    </w:lvl>
    <w:lvl w:ilvl="3">
      <w:start w:val="1"/>
      <w:numFmt w:val="bullet"/>
      <w:lvlText w:val="●"/>
      <w:lvlJc w:val="left"/>
      <w:pPr>
        <w:ind w:left="3202" w:hanging="360"/>
      </w:pPr>
      <w:rPr>
        <w:rFonts w:ascii="Noto Sans Symbols" w:eastAsia="Noto Sans Symbols" w:hAnsi="Noto Sans Symbols" w:cs="Noto Sans Symbols"/>
      </w:rPr>
    </w:lvl>
    <w:lvl w:ilvl="4">
      <w:start w:val="1"/>
      <w:numFmt w:val="bullet"/>
      <w:lvlText w:val="o"/>
      <w:lvlJc w:val="left"/>
      <w:pPr>
        <w:ind w:left="3922" w:hanging="360"/>
      </w:pPr>
      <w:rPr>
        <w:rFonts w:ascii="Courier New" w:eastAsia="Courier New" w:hAnsi="Courier New" w:cs="Courier New"/>
      </w:rPr>
    </w:lvl>
    <w:lvl w:ilvl="5">
      <w:start w:val="1"/>
      <w:numFmt w:val="bullet"/>
      <w:lvlText w:val="▪"/>
      <w:lvlJc w:val="left"/>
      <w:pPr>
        <w:ind w:left="4642" w:hanging="360"/>
      </w:pPr>
      <w:rPr>
        <w:rFonts w:ascii="Noto Sans Symbols" w:eastAsia="Noto Sans Symbols" w:hAnsi="Noto Sans Symbols" w:cs="Noto Sans Symbols"/>
      </w:rPr>
    </w:lvl>
    <w:lvl w:ilvl="6">
      <w:start w:val="1"/>
      <w:numFmt w:val="bullet"/>
      <w:lvlText w:val="●"/>
      <w:lvlJc w:val="left"/>
      <w:pPr>
        <w:ind w:left="5362" w:hanging="360"/>
      </w:pPr>
      <w:rPr>
        <w:rFonts w:ascii="Noto Sans Symbols" w:eastAsia="Noto Sans Symbols" w:hAnsi="Noto Sans Symbols" w:cs="Noto Sans Symbols"/>
      </w:rPr>
    </w:lvl>
    <w:lvl w:ilvl="7">
      <w:start w:val="1"/>
      <w:numFmt w:val="bullet"/>
      <w:lvlText w:val="o"/>
      <w:lvlJc w:val="left"/>
      <w:pPr>
        <w:ind w:left="6082" w:hanging="360"/>
      </w:pPr>
      <w:rPr>
        <w:rFonts w:ascii="Courier New" w:eastAsia="Courier New" w:hAnsi="Courier New" w:cs="Courier New"/>
      </w:rPr>
    </w:lvl>
    <w:lvl w:ilvl="8">
      <w:start w:val="1"/>
      <w:numFmt w:val="bullet"/>
      <w:lvlText w:val="▪"/>
      <w:lvlJc w:val="left"/>
      <w:pPr>
        <w:ind w:left="6802" w:hanging="360"/>
      </w:pPr>
      <w:rPr>
        <w:rFonts w:ascii="Noto Sans Symbols" w:eastAsia="Noto Sans Symbols" w:hAnsi="Noto Sans Symbols" w:cs="Noto Sans Symbols"/>
      </w:rPr>
    </w:lvl>
  </w:abstractNum>
  <w:abstractNum w:abstractNumId="14" w15:restartNumberingAfterBreak="0">
    <w:nsid w:val="60114A2F"/>
    <w:multiLevelType w:val="hybridMultilevel"/>
    <w:tmpl w:val="92960D90"/>
    <w:lvl w:ilvl="0" w:tplc="0DF60D6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BD5966"/>
    <w:multiLevelType w:val="hybridMultilevel"/>
    <w:tmpl w:val="F476D2BE"/>
    <w:lvl w:ilvl="0" w:tplc="F418FA34">
      <w:numFmt w:val="bullet"/>
      <w:lvlText w:val="-"/>
      <w:lvlJc w:val="left"/>
      <w:pPr>
        <w:ind w:left="1287" w:hanging="360"/>
      </w:pPr>
      <w:rPr>
        <w:rFonts w:ascii="Times New Roman" w:eastAsia="Arial Unicode MS" w:hAnsi="Times New Roman" w:cs="Times New Roman" w:hint="default"/>
        <w:i/>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5E016BF"/>
    <w:multiLevelType w:val="hybridMultilevel"/>
    <w:tmpl w:val="9DDA3E5C"/>
    <w:lvl w:ilvl="0" w:tplc="F418FA34">
      <w:numFmt w:val="bullet"/>
      <w:lvlText w:val="-"/>
      <w:lvlJc w:val="left"/>
      <w:pPr>
        <w:ind w:left="1647" w:hanging="360"/>
      </w:pPr>
      <w:rPr>
        <w:rFonts w:ascii="Times New Roman" w:eastAsia="Arial Unicode MS" w:hAnsi="Times New Roman" w:cs="Times New Roman" w:hint="default"/>
        <w:i/>
      </w:rPr>
    </w:lvl>
    <w:lvl w:ilvl="1" w:tplc="04090003">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7" w15:restartNumberingAfterBreak="0">
    <w:nsid w:val="663C4E8D"/>
    <w:multiLevelType w:val="multilevel"/>
    <w:tmpl w:val="73E0CCC2"/>
    <w:lvl w:ilvl="0">
      <w:start w:val="1"/>
      <w:numFmt w:val="bullet"/>
      <w:lvlText w:val="●"/>
      <w:lvlJc w:val="left"/>
      <w:pPr>
        <w:ind w:left="1042" w:hanging="360"/>
      </w:pPr>
      <w:rPr>
        <w:rFonts w:ascii="Noto Sans Symbols" w:eastAsia="Noto Sans Symbols" w:hAnsi="Noto Sans Symbols" w:cs="Noto Sans Symbols"/>
      </w:rPr>
    </w:lvl>
    <w:lvl w:ilvl="1">
      <w:start w:val="1"/>
      <w:numFmt w:val="bullet"/>
      <w:lvlText w:val="o"/>
      <w:lvlJc w:val="left"/>
      <w:pPr>
        <w:ind w:left="1762" w:hanging="360"/>
      </w:pPr>
      <w:rPr>
        <w:rFonts w:ascii="Courier New" w:eastAsia="Courier New" w:hAnsi="Courier New" w:cs="Courier New"/>
      </w:rPr>
    </w:lvl>
    <w:lvl w:ilvl="2">
      <w:start w:val="1"/>
      <w:numFmt w:val="bullet"/>
      <w:lvlText w:val="▪"/>
      <w:lvlJc w:val="left"/>
      <w:pPr>
        <w:ind w:left="2482" w:hanging="360"/>
      </w:pPr>
      <w:rPr>
        <w:rFonts w:ascii="Noto Sans Symbols" w:eastAsia="Noto Sans Symbols" w:hAnsi="Noto Sans Symbols" w:cs="Noto Sans Symbols"/>
      </w:rPr>
    </w:lvl>
    <w:lvl w:ilvl="3">
      <w:start w:val="1"/>
      <w:numFmt w:val="bullet"/>
      <w:lvlText w:val="●"/>
      <w:lvlJc w:val="left"/>
      <w:pPr>
        <w:ind w:left="3202" w:hanging="360"/>
      </w:pPr>
      <w:rPr>
        <w:rFonts w:ascii="Noto Sans Symbols" w:eastAsia="Noto Sans Symbols" w:hAnsi="Noto Sans Symbols" w:cs="Noto Sans Symbols"/>
      </w:rPr>
    </w:lvl>
    <w:lvl w:ilvl="4">
      <w:start w:val="1"/>
      <w:numFmt w:val="bullet"/>
      <w:lvlText w:val="o"/>
      <w:lvlJc w:val="left"/>
      <w:pPr>
        <w:ind w:left="3922" w:hanging="360"/>
      </w:pPr>
      <w:rPr>
        <w:rFonts w:ascii="Courier New" w:eastAsia="Courier New" w:hAnsi="Courier New" w:cs="Courier New"/>
      </w:rPr>
    </w:lvl>
    <w:lvl w:ilvl="5">
      <w:start w:val="1"/>
      <w:numFmt w:val="bullet"/>
      <w:lvlText w:val="▪"/>
      <w:lvlJc w:val="left"/>
      <w:pPr>
        <w:ind w:left="4642" w:hanging="360"/>
      </w:pPr>
      <w:rPr>
        <w:rFonts w:ascii="Noto Sans Symbols" w:eastAsia="Noto Sans Symbols" w:hAnsi="Noto Sans Symbols" w:cs="Noto Sans Symbols"/>
      </w:rPr>
    </w:lvl>
    <w:lvl w:ilvl="6">
      <w:start w:val="1"/>
      <w:numFmt w:val="bullet"/>
      <w:lvlText w:val="●"/>
      <w:lvlJc w:val="left"/>
      <w:pPr>
        <w:ind w:left="5362" w:hanging="360"/>
      </w:pPr>
      <w:rPr>
        <w:rFonts w:ascii="Noto Sans Symbols" w:eastAsia="Noto Sans Symbols" w:hAnsi="Noto Sans Symbols" w:cs="Noto Sans Symbols"/>
      </w:rPr>
    </w:lvl>
    <w:lvl w:ilvl="7">
      <w:start w:val="1"/>
      <w:numFmt w:val="bullet"/>
      <w:lvlText w:val="o"/>
      <w:lvlJc w:val="left"/>
      <w:pPr>
        <w:ind w:left="6082" w:hanging="360"/>
      </w:pPr>
      <w:rPr>
        <w:rFonts w:ascii="Courier New" w:eastAsia="Courier New" w:hAnsi="Courier New" w:cs="Courier New"/>
      </w:rPr>
    </w:lvl>
    <w:lvl w:ilvl="8">
      <w:start w:val="1"/>
      <w:numFmt w:val="bullet"/>
      <w:lvlText w:val="▪"/>
      <w:lvlJc w:val="left"/>
      <w:pPr>
        <w:ind w:left="6802" w:hanging="360"/>
      </w:pPr>
      <w:rPr>
        <w:rFonts w:ascii="Noto Sans Symbols" w:eastAsia="Noto Sans Symbols" w:hAnsi="Noto Sans Symbols" w:cs="Noto Sans Symbols"/>
      </w:rPr>
    </w:lvl>
  </w:abstractNum>
  <w:abstractNum w:abstractNumId="18" w15:restartNumberingAfterBreak="0">
    <w:nsid w:val="74122A0D"/>
    <w:multiLevelType w:val="hybridMultilevel"/>
    <w:tmpl w:val="C6F42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9"/>
  </w:num>
  <w:num w:numId="3">
    <w:abstractNumId w:val="18"/>
  </w:num>
  <w:num w:numId="4">
    <w:abstractNumId w:val="12"/>
  </w:num>
  <w:num w:numId="5">
    <w:abstractNumId w:val="7"/>
  </w:num>
  <w:num w:numId="6">
    <w:abstractNumId w:val="10"/>
  </w:num>
  <w:num w:numId="7">
    <w:abstractNumId w:val="8"/>
  </w:num>
  <w:num w:numId="8">
    <w:abstractNumId w:val="13"/>
  </w:num>
  <w:num w:numId="9">
    <w:abstractNumId w:val="11"/>
  </w:num>
  <w:num w:numId="10">
    <w:abstractNumId w:val="6"/>
  </w:num>
  <w:num w:numId="11">
    <w:abstractNumId w:val="15"/>
  </w:num>
  <w:num w:numId="12">
    <w:abstractNumId w:val="2"/>
  </w:num>
  <w:num w:numId="13">
    <w:abstractNumId w:val="1"/>
  </w:num>
  <w:num w:numId="14">
    <w:abstractNumId w:val="16"/>
  </w:num>
  <w:num w:numId="15">
    <w:abstractNumId w:val="0"/>
  </w:num>
  <w:num w:numId="16">
    <w:abstractNumId w:val="3"/>
  </w:num>
  <w:num w:numId="17">
    <w:abstractNumId w:val="5"/>
  </w:num>
  <w:num w:numId="18">
    <w:abstractNumId w:val="3"/>
  </w:num>
  <w:num w:numId="19">
    <w:abstractNumId w:val="3"/>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3"/>
    <w:rsid w:val="00000FBC"/>
    <w:rsid w:val="000016A2"/>
    <w:rsid w:val="0000251F"/>
    <w:rsid w:val="00003AF5"/>
    <w:rsid w:val="00006DD7"/>
    <w:rsid w:val="00010004"/>
    <w:rsid w:val="00010CE6"/>
    <w:rsid w:val="00011369"/>
    <w:rsid w:val="00011AF6"/>
    <w:rsid w:val="00011CA0"/>
    <w:rsid w:val="00012453"/>
    <w:rsid w:val="00012E53"/>
    <w:rsid w:val="00014EE6"/>
    <w:rsid w:val="000150E8"/>
    <w:rsid w:val="000165C8"/>
    <w:rsid w:val="00016D21"/>
    <w:rsid w:val="00021CD8"/>
    <w:rsid w:val="00021D33"/>
    <w:rsid w:val="000226BB"/>
    <w:rsid w:val="00024131"/>
    <w:rsid w:val="0002482F"/>
    <w:rsid w:val="00026510"/>
    <w:rsid w:val="000266EE"/>
    <w:rsid w:val="00026CEF"/>
    <w:rsid w:val="00026F63"/>
    <w:rsid w:val="00027D29"/>
    <w:rsid w:val="00027DBA"/>
    <w:rsid w:val="00030918"/>
    <w:rsid w:val="00030C93"/>
    <w:rsid w:val="00032830"/>
    <w:rsid w:val="00032A37"/>
    <w:rsid w:val="00034E05"/>
    <w:rsid w:val="00035927"/>
    <w:rsid w:val="000365AE"/>
    <w:rsid w:val="000415B9"/>
    <w:rsid w:val="000415D1"/>
    <w:rsid w:val="000421AA"/>
    <w:rsid w:val="000439AA"/>
    <w:rsid w:val="00044F06"/>
    <w:rsid w:val="00045344"/>
    <w:rsid w:val="00050D59"/>
    <w:rsid w:val="0005546C"/>
    <w:rsid w:val="000574D6"/>
    <w:rsid w:val="00057980"/>
    <w:rsid w:val="00057B86"/>
    <w:rsid w:val="00057CD9"/>
    <w:rsid w:val="00062E65"/>
    <w:rsid w:val="000633C9"/>
    <w:rsid w:val="00064D19"/>
    <w:rsid w:val="0006731E"/>
    <w:rsid w:val="00071A3F"/>
    <w:rsid w:val="00072353"/>
    <w:rsid w:val="000732C3"/>
    <w:rsid w:val="00073DFF"/>
    <w:rsid w:val="00075BAE"/>
    <w:rsid w:val="00075E0F"/>
    <w:rsid w:val="000762B4"/>
    <w:rsid w:val="00076D2D"/>
    <w:rsid w:val="000774F0"/>
    <w:rsid w:val="00077D67"/>
    <w:rsid w:val="00082F46"/>
    <w:rsid w:val="00082F57"/>
    <w:rsid w:val="00083C91"/>
    <w:rsid w:val="00085C1A"/>
    <w:rsid w:val="00087ED6"/>
    <w:rsid w:val="00091AEB"/>
    <w:rsid w:val="0009237A"/>
    <w:rsid w:val="00092E36"/>
    <w:rsid w:val="00093C78"/>
    <w:rsid w:val="0009546B"/>
    <w:rsid w:val="00096E25"/>
    <w:rsid w:val="00097E80"/>
    <w:rsid w:val="000A0E09"/>
    <w:rsid w:val="000A147F"/>
    <w:rsid w:val="000A7E9E"/>
    <w:rsid w:val="000B214F"/>
    <w:rsid w:val="000B2A27"/>
    <w:rsid w:val="000B4846"/>
    <w:rsid w:val="000B4A4D"/>
    <w:rsid w:val="000B4C59"/>
    <w:rsid w:val="000B6680"/>
    <w:rsid w:val="000B7560"/>
    <w:rsid w:val="000C095A"/>
    <w:rsid w:val="000C0BAF"/>
    <w:rsid w:val="000C1282"/>
    <w:rsid w:val="000C3F08"/>
    <w:rsid w:val="000C611A"/>
    <w:rsid w:val="000C6C58"/>
    <w:rsid w:val="000D022E"/>
    <w:rsid w:val="000D1054"/>
    <w:rsid w:val="000D1BB8"/>
    <w:rsid w:val="000D2C70"/>
    <w:rsid w:val="000D30EF"/>
    <w:rsid w:val="000D31A3"/>
    <w:rsid w:val="000D4B87"/>
    <w:rsid w:val="000D6509"/>
    <w:rsid w:val="000D6818"/>
    <w:rsid w:val="000D79CA"/>
    <w:rsid w:val="000E03A3"/>
    <w:rsid w:val="000E1310"/>
    <w:rsid w:val="000E2238"/>
    <w:rsid w:val="000E347A"/>
    <w:rsid w:val="000E63AC"/>
    <w:rsid w:val="000E7610"/>
    <w:rsid w:val="000F5D06"/>
    <w:rsid w:val="000F76DA"/>
    <w:rsid w:val="00100B03"/>
    <w:rsid w:val="00101306"/>
    <w:rsid w:val="001021B3"/>
    <w:rsid w:val="00102D45"/>
    <w:rsid w:val="001032E8"/>
    <w:rsid w:val="001047CA"/>
    <w:rsid w:val="00105ABA"/>
    <w:rsid w:val="00105CF9"/>
    <w:rsid w:val="0010623E"/>
    <w:rsid w:val="00106CC3"/>
    <w:rsid w:val="00106FE4"/>
    <w:rsid w:val="00110864"/>
    <w:rsid w:val="00112639"/>
    <w:rsid w:val="00114804"/>
    <w:rsid w:val="00114FCC"/>
    <w:rsid w:val="00115ECF"/>
    <w:rsid w:val="00116F9E"/>
    <w:rsid w:val="00120AFE"/>
    <w:rsid w:val="00123DF6"/>
    <w:rsid w:val="00124084"/>
    <w:rsid w:val="00124B84"/>
    <w:rsid w:val="00125B01"/>
    <w:rsid w:val="00127671"/>
    <w:rsid w:val="00127F48"/>
    <w:rsid w:val="00131074"/>
    <w:rsid w:val="0013526E"/>
    <w:rsid w:val="00136714"/>
    <w:rsid w:val="00136720"/>
    <w:rsid w:val="00141203"/>
    <w:rsid w:val="00141A78"/>
    <w:rsid w:val="001420B8"/>
    <w:rsid w:val="001426E4"/>
    <w:rsid w:val="00142DA0"/>
    <w:rsid w:val="001442E2"/>
    <w:rsid w:val="0014483B"/>
    <w:rsid w:val="00147B12"/>
    <w:rsid w:val="00151284"/>
    <w:rsid w:val="0015132B"/>
    <w:rsid w:val="00151444"/>
    <w:rsid w:val="0015158D"/>
    <w:rsid w:val="001515C7"/>
    <w:rsid w:val="001555C6"/>
    <w:rsid w:val="0015722B"/>
    <w:rsid w:val="00161163"/>
    <w:rsid w:val="00161B8E"/>
    <w:rsid w:val="00162C43"/>
    <w:rsid w:val="00163ACC"/>
    <w:rsid w:val="001645D3"/>
    <w:rsid w:val="001646B5"/>
    <w:rsid w:val="00165612"/>
    <w:rsid w:val="00165757"/>
    <w:rsid w:val="0017117B"/>
    <w:rsid w:val="00171627"/>
    <w:rsid w:val="00172234"/>
    <w:rsid w:val="00172705"/>
    <w:rsid w:val="00173155"/>
    <w:rsid w:val="00173788"/>
    <w:rsid w:val="00174103"/>
    <w:rsid w:val="00177EF8"/>
    <w:rsid w:val="00180836"/>
    <w:rsid w:val="00181000"/>
    <w:rsid w:val="00185478"/>
    <w:rsid w:val="00186968"/>
    <w:rsid w:val="001871AF"/>
    <w:rsid w:val="00187FA6"/>
    <w:rsid w:val="0019139C"/>
    <w:rsid w:val="00192364"/>
    <w:rsid w:val="001925F8"/>
    <w:rsid w:val="001928C9"/>
    <w:rsid w:val="001931FE"/>
    <w:rsid w:val="00193662"/>
    <w:rsid w:val="00196458"/>
    <w:rsid w:val="0019736F"/>
    <w:rsid w:val="001A31FE"/>
    <w:rsid w:val="001A4E6E"/>
    <w:rsid w:val="001A5172"/>
    <w:rsid w:val="001A5311"/>
    <w:rsid w:val="001A617E"/>
    <w:rsid w:val="001A6DCE"/>
    <w:rsid w:val="001A793D"/>
    <w:rsid w:val="001B00C6"/>
    <w:rsid w:val="001B0459"/>
    <w:rsid w:val="001B26A1"/>
    <w:rsid w:val="001B2D3D"/>
    <w:rsid w:val="001B2DA4"/>
    <w:rsid w:val="001B4733"/>
    <w:rsid w:val="001B54D8"/>
    <w:rsid w:val="001B5B7C"/>
    <w:rsid w:val="001B634E"/>
    <w:rsid w:val="001B657B"/>
    <w:rsid w:val="001B676B"/>
    <w:rsid w:val="001B7500"/>
    <w:rsid w:val="001B7D56"/>
    <w:rsid w:val="001C07E1"/>
    <w:rsid w:val="001C29EF"/>
    <w:rsid w:val="001C36C7"/>
    <w:rsid w:val="001C544A"/>
    <w:rsid w:val="001C54DE"/>
    <w:rsid w:val="001C700F"/>
    <w:rsid w:val="001C752C"/>
    <w:rsid w:val="001C7CC4"/>
    <w:rsid w:val="001C7DA9"/>
    <w:rsid w:val="001D0101"/>
    <w:rsid w:val="001D0A9C"/>
    <w:rsid w:val="001D119E"/>
    <w:rsid w:val="001D3898"/>
    <w:rsid w:val="001D4B5F"/>
    <w:rsid w:val="001D5836"/>
    <w:rsid w:val="001D722C"/>
    <w:rsid w:val="001E05DD"/>
    <w:rsid w:val="001E161A"/>
    <w:rsid w:val="001E4A36"/>
    <w:rsid w:val="001E4EA3"/>
    <w:rsid w:val="001E53E5"/>
    <w:rsid w:val="001E605A"/>
    <w:rsid w:val="001E6362"/>
    <w:rsid w:val="001E7501"/>
    <w:rsid w:val="001E75A5"/>
    <w:rsid w:val="001F106B"/>
    <w:rsid w:val="001F1118"/>
    <w:rsid w:val="001F1AA7"/>
    <w:rsid w:val="001F37E0"/>
    <w:rsid w:val="001F5D1E"/>
    <w:rsid w:val="001F5D8D"/>
    <w:rsid w:val="001F5F21"/>
    <w:rsid w:val="001F6D1C"/>
    <w:rsid w:val="001F7A12"/>
    <w:rsid w:val="001F7A33"/>
    <w:rsid w:val="001F7D92"/>
    <w:rsid w:val="001F7E04"/>
    <w:rsid w:val="002038BE"/>
    <w:rsid w:val="00204670"/>
    <w:rsid w:val="00204EFB"/>
    <w:rsid w:val="00205C26"/>
    <w:rsid w:val="002066BC"/>
    <w:rsid w:val="00206789"/>
    <w:rsid w:val="00207609"/>
    <w:rsid w:val="002077F3"/>
    <w:rsid w:val="00210ED0"/>
    <w:rsid w:val="00212B7F"/>
    <w:rsid w:val="002141FF"/>
    <w:rsid w:val="002144ED"/>
    <w:rsid w:val="00214E43"/>
    <w:rsid w:val="00216A4D"/>
    <w:rsid w:val="00216B1D"/>
    <w:rsid w:val="00217C96"/>
    <w:rsid w:val="00220E68"/>
    <w:rsid w:val="00221D70"/>
    <w:rsid w:val="00222593"/>
    <w:rsid w:val="00222F32"/>
    <w:rsid w:val="00223716"/>
    <w:rsid w:val="00223B63"/>
    <w:rsid w:val="00225335"/>
    <w:rsid w:val="00225CF6"/>
    <w:rsid w:val="00225EFB"/>
    <w:rsid w:val="0022668D"/>
    <w:rsid w:val="00227B05"/>
    <w:rsid w:val="002300ED"/>
    <w:rsid w:val="00230956"/>
    <w:rsid w:val="0023188E"/>
    <w:rsid w:val="00232AE9"/>
    <w:rsid w:val="00233AFE"/>
    <w:rsid w:val="0023565E"/>
    <w:rsid w:val="0023600B"/>
    <w:rsid w:val="00237042"/>
    <w:rsid w:val="00241551"/>
    <w:rsid w:val="00241F22"/>
    <w:rsid w:val="002425D9"/>
    <w:rsid w:val="00243975"/>
    <w:rsid w:val="00243A3C"/>
    <w:rsid w:val="002452DC"/>
    <w:rsid w:val="0024560C"/>
    <w:rsid w:val="002479A8"/>
    <w:rsid w:val="00247E78"/>
    <w:rsid w:val="00247F85"/>
    <w:rsid w:val="00250AF7"/>
    <w:rsid w:val="00250FE1"/>
    <w:rsid w:val="002513B7"/>
    <w:rsid w:val="00251E7C"/>
    <w:rsid w:val="00253875"/>
    <w:rsid w:val="002557F9"/>
    <w:rsid w:val="00256245"/>
    <w:rsid w:val="0025722D"/>
    <w:rsid w:val="00260439"/>
    <w:rsid w:val="00260573"/>
    <w:rsid w:val="002607C6"/>
    <w:rsid w:val="002643E0"/>
    <w:rsid w:val="00264624"/>
    <w:rsid w:val="002649C2"/>
    <w:rsid w:val="00264BDC"/>
    <w:rsid w:val="0026519E"/>
    <w:rsid w:val="00265748"/>
    <w:rsid w:val="0026622E"/>
    <w:rsid w:val="00266367"/>
    <w:rsid w:val="002666AF"/>
    <w:rsid w:val="00271227"/>
    <w:rsid w:val="0027213E"/>
    <w:rsid w:val="00274015"/>
    <w:rsid w:val="002741EB"/>
    <w:rsid w:val="00274364"/>
    <w:rsid w:val="002745FA"/>
    <w:rsid w:val="00275FF7"/>
    <w:rsid w:val="0027606D"/>
    <w:rsid w:val="00276778"/>
    <w:rsid w:val="00276B9B"/>
    <w:rsid w:val="00276C53"/>
    <w:rsid w:val="00277D06"/>
    <w:rsid w:val="00277FC5"/>
    <w:rsid w:val="002801DF"/>
    <w:rsid w:val="002818B9"/>
    <w:rsid w:val="002823C8"/>
    <w:rsid w:val="0028592E"/>
    <w:rsid w:val="00286070"/>
    <w:rsid w:val="00286566"/>
    <w:rsid w:val="00287E4A"/>
    <w:rsid w:val="00291C43"/>
    <w:rsid w:val="00293EFB"/>
    <w:rsid w:val="00293F3E"/>
    <w:rsid w:val="00295829"/>
    <w:rsid w:val="002969A7"/>
    <w:rsid w:val="00297395"/>
    <w:rsid w:val="002976F1"/>
    <w:rsid w:val="00297DAB"/>
    <w:rsid w:val="002A2FFB"/>
    <w:rsid w:val="002A3091"/>
    <w:rsid w:val="002A3D74"/>
    <w:rsid w:val="002A5F8F"/>
    <w:rsid w:val="002A69F9"/>
    <w:rsid w:val="002A72F0"/>
    <w:rsid w:val="002B244B"/>
    <w:rsid w:val="002B3C9D"/>
    <w:rsid w:val="002B5823"/>
    <w:rsid w:val="002B7A89"/>
    <w:rsid w:val="002C0F1D"/>
    <w:rsid w:val="002C35D0"/>
    <w:rsid w:val="002C3C3F"/>
    <w:rsid w:val="002C4327"/>
    <w:rsid w:val="002C4A74"/>
    <w:rsid w:val="002C5BEF"/>
    <w:rsid w:val="002D080A"/>
    <w:rsid w:val="002D1585"/>
    <w:rsid w:val="002D182C"/>
    <w:rsid w:val="002D1CBB"/>
    <w:rsid w:val="002D242E"/>
    <w:rsid w:val="002D2ADA"/>
    <w:rsid w:val="002E03D3"/>
    <w:rsid w:val="002E1BFD"/>
    <w:rsid w:val="002E1DD9"/>
    <w:rsid w:val="002E35DE"/>
    <w:rsid w:val="002E4EDD"/>
    <w:rsid w:val="002E5025"/>
    <w:rsid w:val="002E541B"/>
    <w:rsid w:val="002E5624"/>
    <w:rsid w:val="002E5850"/>
    <w:rsid w:val="002F2F21"/>
    <w:rsid w:val="002F4123"/>
    <w:rsid w:val="002F4C9A"/>
    <w:rsid w:val="002F5029"/>
    <w:rsid w:val="002F69B4"/>
    <w:rsid w:val="00302289"/>
    <w:rsid w:val="003069A9"/>
    <w:rsid w:val="003102FC"/>
    <w:rsid w:val="00312252"/>
    <w:rsid w:val="00312F7A"/>
    <w:rsid w:val="00314C32"/>
    <w:rsid w:val="0031529B"/>
    <w:rsid w:val="00316530"/>
    <w:rsid w:val="00316A2E"/>
    <w:rsid w:val="00316F0C"/>
    <w:rsid w:val="00320744"/>
    <w:rsid w:val="00321C30"/>
    <w:rsid w:val="00321C49"/>
    <w:rsid w:val="00325D2A"/>
    <w:rsid w:val="0032716F"/>
    <w:rsid w:val="00327906"/>
    <w:rsid w:val="00327B27"/>
    <w:rsid w:val="003309AD"/>
    <w:rsid w:val="00332B57"/>
    <w:rsid w:val="00334379"/>
    <w:rsid w:val="003369D5"/>
    <w:rsid w:val="00345CB2"/>
    <w:rsid w:val="00346B85"/>
    <w:rsid w:val="003471AA"/>
    <w:rsid w:val="003472CF"/>
    <w:rsid w:val="0035038B"/>
    <w:rsid w:val="00351770"/>
    <w:rsid w:val="003540EB"/>
    <w:rsid w:val="00355A65"/>
    <w:rsid w:val="00356126"/>
    <w:rsid w:val="003561B2"/>
    <w:rsid w:val="003567F9"/>
    <w:rsid w:val="00356A7B"/>
    <w:rsid w:val="00357844"/>
    <w:rsid w:val="00357EDF"/>
    <w:rsid w:val="00360BC7"/>
    <w:rsid w:val="00360ED2"/>
    <w:rsid w:val="003617BF"/>
    <w:rsid w:val="003655BF"/>
    <w:rsid w:val="003655F0"/>
    <w:rsid w:val="00366F14"/>
    <w:rsid w:val="00367231"/>
    <w:rsid w:val="00367322"/>
    <w:rsid w:val="00372B22"/>
    <w:rsid w:val="00372F34"/>
    <w:rsid w:val="003757DF"/>
    <w:rsid w:val="00376E12"/>
    <w:rsid w:val="00377E3D"/>
    <w:rsid w:val="00380D25"/>
    <w:rsid w:val="003816AB"/>
    <w:rsid w:val="00381A1A"/>
    <w:rsid w:val="003842AE"/>
    <w:rsid w:val="0038578C"/>
    <w:rsid w:val="00385D45"/>
    <w:rsid w:val="0038641C"/>
    <w:rsid w:val="003908A7"/>
    <w:rsid w:val="00394C23"/>
    <w:rsid w:val="003955D1"/>
    <w:rsid w:val="00395B83"/>
    <w:rsid w:val="0039635A"/>
    <w:rsid w:val="003A1183"/>
    <w:rsid w:val="003A2735"/>
    <w:rsid w:val="003A2934"/>
    <w:rsid w:val="003A351A"/>
    <w:rsid w:val="003A3575"/>
    <w:rsid w:val="003A55A8"/>
    <w:rsid w:val="003A63B5"/>
    <w:rsid w:val="003A68CE"/>
    <w:rsid w:val="003A7583"/>
    <w:rsid w:val="003B2EF4"/>
    <w:rsid w:val="003B4296"/>
    <w:rsid w:val="003B471F"/>
    <w:rsid w:val="003C2099"/>
    <w:rsid w:val="003C2999"/>
    <w:rsid w:val="003C3043"/>
    <w:rsid w:val="003C6FE7"/>
    <w:rsid w:val="003C77A7"/>
    <w:rsid w:val="003D20BC"/>
    <w:rsid w:val="003D39D8"/>
    <w:rsid w:val="003D47E4"/>
    <w:rsid w:val="003D4845"/>
    <w:rsid w:val="003D4E85"/>
    <w:rsid w:val="003D590C"/>
    <w:rsid w:val="003D5B1C"/>
    <w:rsid w:val="003D6790"/>
    <w:rsid w:val="003D682D"/>
    <w:rsid w:val="003E0B53"/>
    <w:rsid w:val="003E0BE9"/>
    <w:rsid w:val="003E2DA6"/>
    <w:rsid w:val="003E38D1"/>
    <w:rsid w:val="003F0107"/>
    <w:rsid w:val="003F13C0"/>
    <w:rsid w:val="003F2861"/>
    <w:rsid w:val="003F2F96"/>
    <w:rsid w:val="003F3980"/>
    <w:rsid w:val="003F3F57"/>
    <w:rsid w:val="003F447B"/>
    <w:rsid w:val="003F522B"/>
    <w:rsid w:val="003F70C7"/>
    <w:rsid w:val="003F73CE"/>
    <w:rsid w:val="003F7A38"/>
    <w:rsid w:val="004001AB"/>
    <w:rsid w:val="00400800"/>
    <w:rsid w:val="00402415"/>
    <w:rsid w:val="004052CF"/>
    <w:rsid w:val="00406575"/>
    <w:rsid w:val="00406F1E"/>
    <w:rsid w:val="004114FF"/>
    <w:rsid w:val="00412CA2"/>
    <w:rsid w:val="00412DE4"/>
    <w:rsid w:val="00416C54"/>
    <w:rsid w:val="00416EC4"/>
    <w:rsid w:val="00420ADD"/>
    <w:rsid w:val="0042120D"/>
    <w:rsid w:val="004216A6"/>
    <w:rsid w:val="00422F2D"/>
    <w:rsid w:val="00424011"/>
    <w:rsid w:val="00424CB6"/>
    <w:rsid w:val="004274EC"/>
    <w:rsid w:val="00431CE1"/>
    <w:rsid w:val="00431E0B"/>
    <w:rsid w:val="00436902"/>
    <w:rsid w:val="004376C8"/>
    <w:rsid w:val="00441AD2"/>
    <w:rsid w:val="00441C41"/>
    <w:rsid w:val="004442B6"/>
    <w:rsid w:val="0044469A"/>
    <w:rsid w:val="00446797"/>
    <w:rsid w:val="004474B5"/>
    <w:rsid w:val="00451B3C"/>
    <w:rsid w:val="0045277A"/>
    <w:rsid w:val="004532B0"/>
    <w:rsid w:val="00454018"/>
    <w:rsid w:val="004552B2"/>
    <w:rsid w:val="004565D0"/>
    <w:rsid w:val="00457D9A"/>
    <w:rsid w:val="00462802"/>
    <w:rsid w:val="004632B2"/>
    <w:rsid w:val="00463360"/>
    <w:rsid w:val="004635E2"/>
    <w:rsid w:val="00464BCE"/>
    <w:rsid w:val="00466330"/>
    <w:rsid w:val="00471059"/>
    <w:rsid w:val="004715A2"/>
    <w:rsid w:val="0047192C"/>
    <w:rsid w:val="00471D62"/>
    <w:rsid w:val="00472964"/>
    <w:rsid w:val="00472B45"/>
    <w:rsid w:val="00472EA9"/>
    <w:rsid w:val="00474E62"/>
    <w:rsid w:val="004837F5"/>
    <w:rsid w:val="004839ED"/>
    <w:rsid w:val="00485409"/>
    <w:rsid w:val="0049077D"/>
    <w:rsid w:val="004907A2"/>
    <w:rsid w:val="00494680"/>
    <w:rsid w:val="004949FA"/>
    <w:rsid w:val="00495765"/>
    <w:rsid w:val="00495BFC"/>
    <w:rsid w:val="004979B4"/>
    <w:rsid w:val="004A0F6F"/>
    <w:rsid w:val="004A0FB2"/>
    <w:rsid w:val="004A1218"/>
    <w:rsid w:val="004A181E"/>
    <w:rsid w:val="004A218F"/>
    <w:rsid w:val="004A5314"/>
    <w:rsid w:val="004B19C6"/>
    <w:rsid w:val="004B2B7D"/>
    <w:rsid w:val="004B41FB"/>
    <w:rsid w:val="004B4D82"/>
    <w:rsid w:val="004C247E"/>
    <w:rsid w:val="004C2D8D"/>
    <w:rsid w:val="004C32AE"/>
    <w:rsid w:val="004C6319"/>
    <w:rsid w:val="004C6452"/>
    <w:rsid w:val="004C6804"/>
    <w:rsid w:val="004C74EF"/>
    <w:rsid w:val="004C7997"/>
    <w:rsid w:val="004C7FF1"/>
    <w:rsid w:val="004D0678"/>
    <w:rsid w:val="004D0A9B"/>
    <w:rsid w:val="004D0CDC"/>
    <w:rsid w:val="004D1B94"/>
    <w:rsid w:val="004D32F9"/>
    <w:rsid w:val="004D35FD"/>
    <w:rsid w:val="004D5476"/>
    <w:rsid w:val="004D5916"/>
    <w:rsid w:val="004E12EB"/>
    <w:rsid w:val="004E21E6"/>
    <w:rsid w:val="004E2E07"/>
    <w:rsid w:val="004E483F"/>
    <w:rsid w:val="004E486B"/>
    <w:rsid w:val="004E4D5D"/>
    <w:rsid w:val="004E5099"/>
    <w:rsid w:val="004E5917"/>
    <w:rsid w:val="004E5D47"/>
    <w:rsid w:val="004F0156"/>
    <w:rsid w:val="004F177B"/>
    <w:rsid w:val="004F268B"/>
    <w:rsid w:val="004F64E2"/>
    <w:rsid w:val="00500818"/>
    <w:rsid w:val="00500BC8"/>
    <w:rsid w:val="00501803"/>
    <w:rsid w:val="005040CF"/>
    <w:rsid w:val="00506512"/>
    <w:rsid w:val="0051344F"/>
    <w:rsid w:val="00513940"/>
    <w:rsid w:val="00514143"/>
    <w:rsid w:val="00514F7B"/>
    <w:rsid w:val="00515AF2"/>
    <w:rsid w:val="00516BF6"/>
    <w:rsid w:val="00517009"/>
    <w:rsid w:val="00517174"/>
    <w:rsid w:val="005171B6"/>
    <w:rsid w:val="00517CC6"/>
    <w:rsid w:val="0052053C"/>
    <w:rsid w:val="00524755"/>
    <w:rsid w:val="005259AA"/>
    <w:rsid w:val="00526258"/>
    <w:rsid w:val="00526332"/>
    <w:rsid w:val="005263D6"/>
    <w:rsid w:val="0052663A"/>
    <w:rsid w:val="00537D54"/>
    <w:rsid w:val="00537EB1"/>
    <w:rsid w:val="00537FC0"/>
    <w:rsid w:val="005407F9"/>
    <w:rsid w:val="00540C2B"/>
    <w:rsid w:val="00540CF9"/>
    <w:rsid w:val="00540D15"/>
    <w:rsid w:val="00541065"/>
    <w:rsid w:val="00541081"/>
    <w:rsid w:val="005417DD"/>
    <w:rsid w:val="00541976"/>
    <w:rsid w:val="0054215E"/>
    <w:rsid w:val="00542999"/>
    <w:rsid w:val="00542C45"/>
    <w:rsid w:val="0054477B"/>
    <w:rsid w:val="00544C4D"/>
    <w:rsid w:val="00545AE6"/>
    <w:rsid w:val="005468C4"/>
    <w:rsid w:val="00546EBF"/>
    <w:rsid w:val="005474F8"/>
    <w:rsid w:val="005502C2"/>
    <w:rsid w:val="005509FE"/>
    <w:rsid w:val="00553C59"/>
    <w:rsid w:val="00554C09"/>
    <w:rsid w:val="0055627E"/>
    <w:rsid w:val="005577FA"/>
    <w:rsid w:val="00557951"/>
    <w:rsid w:val="0056024F"/>
    <w:rsid w:val="0056127A"/>
    <w:rsid w:val="005620A4"/>
    <w:rsid w:val="0056338C"/>
    <w:rsid w:val="00563CD4"/>
    <w:rsid w:val="005645D0"/>
    <w:rsid w:val="0056467C"/>
    <w:rsid w:val="00564E73"/>
    <w:rsid w:val="00564EE5"/>
    <w:rsid w:val="00565CB2"/>
    <w:rsid w:val="00566B10"/>
    <w:rsid w:val="00570211"/>
    <w:rsid w:val="00574AA1"/>
    <w:rsid w:val="00574AE1"/>
    <w:rsid w:val="00576114"/>
    <w:rsid w:val="005766C4"/>
    <w:rsid w:val="00580E44"/>
    <w:rsid w:val="00581DD5"/>
    <w:rsid w:val="00583B00"/>
    <w:rsid w:val="00584D23"/>
    <w:rsid w:val="00584D64"/>
    <w:rsid w:val="00586646"/>
    <w:rsid w:val="00586C6D"/>
    <w:rsid w:val="00590AB8"/>
    <w:rsid w:val="0059186E"/>
    <w:rsid w:val="00594357"/>
    <w:rsid w:val="00595263"/>
    <w:rsid w:val="00595D4A"/>
    <w:rsid w:val="005975AE"/>
    <w:rsid w:val="005A34DD"/>
    <w:rsid w:val="005A44CC"/>
    <w:rsid w:val="005A4A81"/>
    <w:rsid w:val="005A5100"/>
    <w:rsid w:val="005A5424"/>
    <w:rsid w:val="005A68AC"/>
    <w:rsid w:val="005A71E9"/>
    <w:rsid w:val="005B0C9C"/>
    <w:rsid w:val="005B0EB7"/>
    <w:rsid w:val="005B1D7A"/>
    <w:rsid w:val="005B2140"/>
    <w:rsid w:val="005B2BD4"/>
    <w:rsid w:val="005B2D0E"/>
    <w:rsid w:val="005B2EAB"/>
    <w:rsid w:val="005B3E3C"/>
    <w:rsid w:val="005B5F3E"/>
    <w:rsid w:val="005B68E2"/>
    <w:rsid w:val="005B6BB3"/>
    <w:rsid w:val="005B75F6"/>
    <w:rsid w:val="005C4912"/>
    <w:rsid w:val="005C71EA"/>
    <w:rsid w:val="005C7288"/>
    <w:rsid w:val="005C76B6"/>
    <w:rsid w:val="005D0392"/>
    <w:rsid w:val="005D0894"/>
    <w:rsid w:val="005D0ECA"/>
    <w:rsid w:val="005D1329"/>
    <w:rsid w:val="005D4EF5"/>
    <w:rsid w:val="005D6904"/>
    <w:rsid w:val="005D6B0A"/>
    <w:rsid w:val="005D6E12"/>
    <w:rsid w:val="005D6FD3"/>
    <w:rsid w:val="005D7123"/>
    <w:rsid w:val="005E115F"/>
    <w:rsid w:val="005E262D"/>
    <w:rsid w:val="005E2931"/>
    <w:rsid w:val="005E3BD2"/>
    <w:rsid w:val="005E75EE"/>
    <w:rsid w:val="005F0DB2"/>
    <w:rsid w:val="005F1006"/>
    <w:rsid w:val="005F123D"/>
    <w:rsid w:val="005F202E"/>
    <w:rsid w:val="005F31ED"/>
    <w:rsid w:val="005F78EC"/>
    <w:rsid w:val="005F7DCE"/>
    <w:rsid w:val="0060023E"/>
    <w:rsid w:val="00600E17"/>
    <w:rsid w:val="00603197"/>
    <w:rsid w:val="00603EBF"/>
    <w:rsid w:val="00605166"/>
    <w:rsid w:val="00605190"/>
    <w:rsid w:val="00611196"/>
    <w:rsid w:val="00612F3C"/>
    <w:rsid w:val="00613145"/>
    <w:rsid w:val="006143DE"/>
    <w:rsid w:val="00614AC8"/>
    <w:rsid w:val="00615BF0"/>
    <w:rsid w:val="00615F16"/>
    <w:rsid w:val="006178E5"/>
    <w:rsid w:val="00620721"/>
    <w:rsid w:val="006221E7"/>
    <w:rsid w:val="006223FD"/>
    <w:rsid w:val="00622BCA"/>
    <w:rsid w:val="00623017"/>
    <w:rsid w:val="006230DE"/>
    <w:rsid w:val="00624241"/>
    <w:rsid w:val="00624A76"/>
    <w:rsid w:val="00624B09"/>
    <w:rsid w:val="00625D73"/>
    <w:rsid w:val="00625E4D"/>
    <w:rsid w:val="0063066D"/>
    <w:rsid w:val="00631518"/>
    <w:rsid w:val="00632696"/>
    <w:rsid w:val="0063350F"/>
    <w:rsid w:val="00635785"/>
    <w:rsid w:val="0063591C"/>
    <w:rsid w:val="00643BFC"/>
    <w:rsid w:val="00645A3D"/>
    <w:rsid w:val="006465BD"/>
    <w:rsid w:val="00650225"/>
    <w:rsid w:val="00650B60"/>
    <w:rsid w:val="00654639"/>
    <w:rsid w:val="006550C5"/>
    <w:rsid w:val="00655536"/>
    <w:rsid w:val="00655B0E"/>
    <w:rsid w:val="00660152"/>
    <w:rsid w:val="006608AB"/>
    <w:rsid w:val="00662E4D"/>
    <w:rsid w:val="00663425"/>
    <w:rsid w:val="00663462"/>
    <w:rsid w:val="00663D35"/>
    <w:rsid w:val="00664F33"/>
    <w:rsid w:val="00665904"/>
    <w:rsid w:val="0066710E"/>
    <w:rsid w:val="00667457"/>
    <w:rsid w:val="006679F9"/>
    <w:rsid w:val="00667D82"/>
    <w:rsid w:val="006700AA"/>
    <w:rsid w:val="00672451"/>
    <w:rsid w:val="0067523D"/>
    <w:rsid w:val="00676668"/>
    <w:rsid w:val="00677B52"/>
    <w:rsid w:val="00677BF3"/>
    <w:rsid w:val="0068147B"/>
    <w:rsid w:val="00681A92"/>
    <w:rsid w:val="006827B6"/>
    <w:rsid w:val="00682C76"/>
    <w:rsid w:val="00682E52"/>
    <w:rsid w:val="00683026"/>
    <w:rsid w:val="006833B0"/>
    <w:rsid w:val="0068521B"/>
    <w:rsid w:val="00685734"/>
    <w:rsid w:val="00686208"/>
    <w:rsid w:val="006862A1"/>
    <w:rsid w:val="006867F4"/>
    <w:rsid w:val="00686C8C"/>
    <w:rsid w:val="0069006B"/>
    <w:rsid w:val="006909E4"/>
    <w:rsid w:val="006914D6"/>
    <w:rsid w:val="006917C7"/>
    <w:rsid w:val="00692D01"/>
    <w:rsid w:val="00694DE4"/>
    <w:rsid w:val="00695F8B"/>
    <w:rsid w:val="0069683A"/>
    <w:rsid w:val="006971FE"/>
    <w:rsid w:val="006976C9"/>
    <w:rsid w:val="006A0DF8"/>
    <w:rsid w:val="006A111C"/>
    <w:rsid w:val="006A189B"/>
    <w:rsid w:val="006A484B"/>
    <w:rsid w:val="006A52C9"/>
    <w:rsid w:val="006B32CA"/>
    <w:rsid w:val="006B38D4"/>
    <w:rsid w:val="006B39C4"/>
    <w:rsid w:val="006B4EDF"/>
    <w:rsid w:val="006B625C"/>
    <w:rsid w:val="006B73B4"/>
    <w:rsid w:val="006B7E65"/>
    <w:rsid w:val="006C062A"/>
    <w:rsid w:val="006C0EE1"/>
    <w:rsid w:val="006C2B7F"/>
    <w:rsid w:val="006C6641"/>
    <w:rsid w:val="006D01B7"/>
    <w:rsid w:val="006D09CB"/>
    <w:rsid w:val="006D17B7"/>
    <w:rsid w:val="006D3534"/>
    <w:rsid w:val="006D3606"/>
    <w:rsid w:val="006D3F8C"/>
    <w:rsid w:val="006D3FF8"/>
    <w:rsid w:val="006D54D4"/>
    <w:rsid w:val="006D60CF"/>
    <w:rsid w:val="006D70EF"/>
    <w:rsid w:val="006E0459"/>
    <w:rsid w:val="006E0687"/>
    <w:rsid w:val="006E0FAF"/>
    <w:rsid w:val="006E16D9"/>
    <w:rsid w:val="006E25C7"/>
    <w:rsid w:val="006E3259"/>
    <w:rsid w:val="006E4681"/>
    <w:rsid w:val="006E6D83"/>
    <w:rsid w:val="006F020F"/>
    <w:rsid w:val="006F1408"/>
    <w:rsid w:val="006F1E8A"/>
    <w:rsid w:val="006F41A4"/>
    <w:rsid w:val="006F586F"/>
    <w:rsid w:val="006F670F"/>
    <w:rsid w:val="006F73A7"/>
    <w:rsid w:val="006F74AE"/>
    <w:rsid w:val="007003FA"/>
    <w:rsid w:val="00701445"/>
    <w:rsid w:val="0070181B"/>
    <w:rsid w:val="007043FD"/>
    <w:rsid w:val="00706A6A"/>
    <w:rsid w:val="00711000"/>
    <w:rsid w:val="00711F8A"/>
    <w:rsid w:val="007122FE"/>
    <w:rsid w:val="00712570"/>
    <w:rsid w:val="00716C48"/>
    <w:rsid w:val="0071770B"/>
    <w:rsid w:val="00722D47"/>
    <w:rsid w:val="00722D53"/>
    <w:rsid w:val="0072513F"/>
    <w:rsid w:val="007276D3"/>
    <w:rsid w:val="00727889"/>
    <w:rsid w:val="00727F8C"/>
    <w:rsid w:val="0073032E"/>
    <w:rsid w:val="00730C99"/>
    <w:rsid w:val="007321FC"/>
    <w:rsid w:val="00732262"/>
    <w:rsid w:val="007328B8"/>
    <w:rsid w:val="00732B8C"/>
    <w:rsid w:val="00733D4B"/>
    <w:rsid w:val="00740A66"/>
    <w:rsid w:val="007412C7"/>
    <w:rsid w:val="00741687"/>
    <w:rsid w:val="007417A2"/>
    <w:rsid w:val="00742894"/>
    <w:rsid w:val="00743B85"/>
    <w:rsid w:val="00746870"/>
    <w:rsid w:val="0075161C"/>
    <w:rsid w:val="00751B0A"/>
    <w:rsid w:val="007533C2"/>
    <w:rsid w:val="00754224"/>
    <w:rsid w:val="0075485F"/>
    <w:rsid w:val="00754E5D"/>
    <w:rsid w:val="007606EE"/>
    <w:rsid w:val="00760D5D"/>
    <w:rsid w:val="007611B2"/>
    <w:rsid w:val="00761415"/>
    <w:rsid w:val="00762B66"/>
    <w:rsid w:val="00766071"/>
    <w:rsid w:val="00766C63"/>
    <w:rsid w:val="007672EA"/>
    <w:rsid w:val="00767C5D"/>
    <w:rsid w:val="00767EE9"/>
    <w:rsid w:val="007709D3"/>
    <w:rsid w:val="007717C0"/>
    <w:rsid w:val="00773721"/>
    <w:rsid w:val="00775B4B"/>
    <w:rsid w:val="00777146"/>
    <w:rsid w:val="007819DC"/>
    <w:rsid w:val="0078249C"/>
    <w:rsid w:val="00782BD2"/>
    <w:rsid w:val="0078385A"/>
    <w:rsid w:val="007852EC"/>
    <w:rsid w:val="00785347"/>
    <w:rsid w:val="00790268"/>
    <w:rsid w:val="00790963"/>
    <w:rsid w:val="00791CE4"/>
    <w:rsid w:val="00793660"/>
    <w:rsid w:val="0079385B"/>
    <w:rsid w:val="00796458"/>
    <w:rsid w:val="007964CA"/>
    <w:rsid w:val="00797BBB"/>
    <w:rsid w:val="007A0918"/>
    <w:rsid w:val="007A2186"/>
    <w:rsid w:val="007A248D"/>
    <w:rsid w:val="007A25AE"/>
    <w:rsid w:val="007A32D6"/>
    <w:rsid w:val="007A682D"/>
    <w:rsid w:val="007A6CA5"/>
    <w:rsid w:val="007A7016"/>
    <w:rsid w:val="007B1080"/>
    <w:rsid w:val="007B1ADD"/>
    <w:rsid w:val="007B35AC"/>
    <w:rsid w:val="007B7286"/>
    <w:rsid w:val="007C04A6"/>
    <w:rsid w:val="007C21C1"/>
    <w:rsid w:val="007C264E"/>
    <w:rsid w:val="007C2ACD"/>
    <w:rsid w:val="007C3D40"/>
    <w:rsid w:val="007C4040"/>
    <w:rsid w:val="007C49A5"/>
    <w:rsid w:val="007C5CC7"/>
    <w:rsid w:val="007D222F"/>
    <w:rsid w:val="007D4B9E"/>
    <w:rsid w:val="007D6FFB"/>
    <w:rsid w:val="007D73E5"/>
    <w:rsid w:val="007D7A15"/>
    <w:rsid w:val="007E0041"/>
    <w:rsid w:val="007E159B"/>
    <w:rsid w:val="007E1A56"/>
    <w:rsid w:val="007E1D21"/>
    <w:rsid w:val="007E20B5"/>
    <w:rsid w:val="007E24BB"/>
    <w:rsid w:val="007E3F9C"/>
    <w:rsid w:val="007E44E3"/>
    <w:rsid w:val="007E4687"/>
    <w:rsid w:val="007E5A0C"/>
    <w:rsid w:val="007E6859"/>
    <w:rsid w:val="007E6EBB"/>
    <w:rsid w:val="007E7D52"/>
    <w:rsid w:val="007F2E1B"/>
    <w:rsid w:val="007F2EFD"/>
    <w:rsid w:val="007F3E88"/>
    <w:rsid w:val="007F571A"/>
    <w:rsid w:val="007F62A1"/>
    <w:rsid w:val="007F74EC"/>
    <w:rsid w:val="0080006B"/>
    <w:rsid w:val="008003B3"/>
    <w:rsid w:val="00800ACD"/>
    <w:rsid w:val="0080100B"/>
    <w:rsid w:val="0080151F"/>
    <w:rsid w:val="00801F74"/>
    <w:rsid w:val="008022D5"/>
    <w:rsid w:val="008031E8"/>
    <w:rsid w:val="0080471E"/>
    <w:rsid w:val="00804FF5"/>
    <w:rsid w:val="00806716"/>
    <w:rsid w:val="0080743D"/>
    <w:rsid w:val="00807728"/>
    <w:rsid w:val="008111C4"/>
    <w:rsid w:val="00811CE4"/>
    <w:rsid w:val="00811D3C"/>
    <w:rsid w:val="008120E8"/>
    <w:rsid w:val="0081223C"/>
    <w:rsid w:val="00813668"/>
    <w:rsid w:val="008140B5"/>
    <w:rsid w:val="00814555"/>
    <w:rsid w:val="008152D9"/>
    <w:rsid w:val="00815FB4"/>
    <w:rsid w:val="00816512"/>
    <w:rsid w:val="00816638"/>
    <w:rsid w:val="00816681"/>
    <w:rsid w:val="00817E32"/>
    <w:rsid w:val="00820D01"/>
    <w:rsid w:val="00821D30"/>
    <w:rsid w:val="008224DA"/>
    <w:rsid w:val="008232B2"/>
    <w:rsid w:val="008237F9"/>
    <w:rsid w:val="008269AD"/>
    <w:rsid w:val="00826CEB"/>
    <w:rsid w:val="0082748B"/>
    <w:rsid w:val="00831599"/>
    <w:rsid w:val="00831FC3"/>
    <w:rsid w:val="00833C75"/>
    <w:rsid w:val="00833D98"/>
    <w:rsid w:val="0083457C"/>
    <w:rsid w:val="008353EE"/>
    <w:rsid w:val="008355FE"/>
    <w:rsid w:val="0083568E"/>
    <w:rsid w:val="008370E8"/>
    <w:rsid w:val="0084255F"/>
    <w:rsid w:val="0084270E"/>
    <w:rsid w:val="008430A0"/>
    <w:rsid w:val="00843194"/>
    <w:rsid w:val="00843BBC"/>
    <w:rsid w:val="00845800"/>
    <w:rsid w:val="00846E86"/>
    <w:rsid w:val="00847671"/>
    <w:rsid w:val="0085134F"/>
    <w:rsid w:val="00852343"/>
    <w:rsid w:val="008528CE"/>
    <w:rsid w:val="00853618"/>
    <w:rsid w:val="008561F2"/>
    <w:rsid w:val="00856FFA"/>
    <w:rsid w:val="0086150A"/>
    <w:rsid w:val="00861ADE"/>
    <w:rsid w:val="008623ED"/>
    <w:rsid w:val="00863646"/>
    <w:rsid w:val="008674F8"/>
    <w:rsid w:val="00872FCD"/>
    <w:rsid w:val="00873208"/>
    <w:rsid w:val="00873797"/>
    <w:rsid w:val="0087487B"/>
    <w:rsid w:val="00877148"/>
    <w:rsid w:val="00882EB5"/>
    <w:rsid w:val="00884A06"/>
    <w:rsid w:val="008850C5"/>
    <w:rsid w:val="00886AE3"/>
    <w:rsid w:val="0088764D"/>
    <w:rsid w:val="00890687"/>
    <w:rsid w:val="00891069"/>
    <w:rsid w:val="0089133B"/>
    <w:rsid w:val="00891D11"/>
    <w:rsid w:val="008938C7"/>
    <w:rsid w:val="00896B49"/>
    <w:rsid w:val="00897730"/>
    <w:rsid w:val="008A0B0D"/>
    <w:rsid w:val="008A19CF"/>
    <w:rsid w:val="008A38E9"/>
    <w:rsid w:val="008A3DC6"/>
    <w:rsid w:val="008A55BA"/>
    <w:rsid w:val="008A5D3E"/>
    <w:rsid w:val="008A5DD6"/>
    <w:rsid w:val="008A6BED"/>
    <w:rsid w:val="008A79D6"/>
    <w:rsid w:val="008A7A31"/>
    <w:rsid w:val="008B1C2B"/>
    <w:rsid w:val="008B4290"/>
    <w:rsid w:val="008B53F5"/>
    <w:rsid w:val="008B5512"/>
    <w:rsid w:val="008B611B"/>
    <w:rsid w:val="008B6A87"/>
    <w:rsid w:val="008B7C35"/>
    <w:rsid w:val="008C1C6E"/>
    <w:rsid w:val="008C1EF0"/>
    <w:rsid w:val="008C3480"/>
    <w:rsid w:val="008C6CB0"/>
    <w:rsid w:val="008C7064"/>
    <w:rsid w:val="008D07FD"/>
    <w:rsid w:val="008D10AB"/>
    <w:rsid w:val="008D1CDE"/>
    <w:rsid w:val="008D293C"/>
    <w:rsid w:val="008D393A"/>
    <w:rsid w:val="008D67EA"/>
    <w:rsid w:val="008E109F"/>
    <w:rsid w:val="008E12A7"/>
    <w:rsid w:val="008E12AF"/>
    <w:rsid w:val="008E46A9"/>
    <w:rsid w:val="008E4880"/>
    <w:rsid w:val="008F012F"/>
    <w:rsid w:val="008F0863"/>
    <w:rsid w:val="008F1910"/>
    <w:rsid w:val="008F3D45"/>
    <w:rsid w:val="008F451F"/>
    <w:rsid w:val="008F4DA9"/>
    <w:rsid w:val="008F71ED"/>
    <w:rsid w:val="009012AF"/>
    <w:rsid w:val="00902383"/>
    <w:rsid w:val="00902443"/>
    <w:rsid w:val="00904985"/>
    <w:rsid w:val="009066AA"/>
    <w:rsid w:val="0090721E"/>
    <w:rsid w:val="009075CB"/>
    <w:rsid w:val="00912E6E"/>
    <w:rsid w:val="009130C4"/>
    <w:rsid w:val="00920019"/>
    <w:rsid w:val="00923881"/>
    <w:rsid w:val="00923CAD"/>
    <w:rsid w:val="00923E56"/>
    <w:rsid w:val="009242EA"/>
    <w:rsid w:val="0092580E"/>
    <w:rsid w:val="00926042"/>
    <w:rsid w:val="009265E0"/>
    <w:rsid w:val="00926C24"/>
    <w:rsid w:val="009309BD"/>
    <w:rsid w:val="00932D35"/>
    <w:rsid w:val="00933B41"/>
    <w:rsid w:val="00934C52"/>
    <w:rsid w:val="00936B4B"/>
    <w:rsid w:val="00937CC7"/>
    <w:rsid w:val="009407B6"/>
    <w:rsid w:val="00944311"/>
    <w:rsid w:val="0094566C"/>
    <w:rsid w:val="009466A6"/>
    <w:rsid w:val="00947680"/>
    <w:rsid w:val="00951C50"/>
    <w:rsid w:val="00952EA9"/>
    <w:rsid w:val="00954275"/>
    <w:rsid w:val="00954403"/>
    <w:rsid w:val="00954C3F"/>
    <w:rsid w:val="00957B1C"/>
    <w:rsid w:val="0096173B"/>
    <w:rsid w:val="009635C2"/>
    <w:rsid w:val="00963E4F"/>
    <w:rsid w:val="009644EA"/>
    <w:rsid w:val="009667E0"/>
    <w:rsid w:val="009708A5"/>
    <w:rsid w:val="00970FC3"/>
    <w:rsid w:val="009717C5"/>
    <w:rsid w:val="00975C41"/>
    <w:rsid w:val="0097628F"/>
    <w:rsid w:val="00976C5D"/>
    <w:rsid w:val="00976DB5"/>
    <w:rsid w:val="0097716E"/>
    <w:rsid w:val="009802A0"/>
    <w:rsid w:val="00980880"/>
    <w:rsid w:val="00980B5A"/>
    <w:rsid w:val="00984237"/>
    <w:rsid w:val="00984D56"/>
    <w:rsid w:val="009872A3"/>
    <w:rsid w:val="00987720"/>
    <w:rsid w:val="009878C3"/>
    <w:rsid w:val="00990202"/>
    <w:rsid w:val="00995217"/>
    <w:rsid w:val="0099712F"/>
    <w:rsid w:val="009978DE"/>
    <w:rsid w:val="009A063B"/>
    <w:rsid w:val="009A1437"/>
    <w:rsid w:val="009A3149"/>
    <w:rsid w:val="009A4777"/>
    <w:rsid w:val="009A57D4"/>
    <w:rsid w:val="009A706B"/>
    <w:rsid w:val="009B05A6"/>
    <w:rsid w:val="009B253B"/>
    <w:rsid w:val="009B55C1"/>
    <w:rsid w:val="009B78F6"/>
    <w:rsid w:val="009B7EEE"/>
    <w:rsid w:val="009C00AD"/>
    <w:rsid w:val="009C421A"/>
    <w:rsid w:val="009C52C2"/>
    <w:rsid w:val="009C64F0"/>
    <w:rsid w:val="009D0B56"/>
    <w:rsid w:val="009D1B1D"/>
    <w:rsid w:val="009D20D0"/>
    <w:rsid w:val="009D3823"/>
    <w:rsid w:val="009D3D43"/>
    <w:rsid w:val="009D7442"/>
    <w:rsid w:val="009D7FA7"/>
    <w:rsid w:val="009E03A4"/>
    <w:rsid w:val="009E1863"/>
    <w:rsid w:val="009E2515"/>
    <w:rsid w:val="009E2A10"/>
    <w:rsid w:val="009E2C40"/>
    <w:rsid w:val="009E4804"/>
    <w:rsid w:val="009E777F"/>
    <w:rsid w:val="009F0120"/>
    <w:rsid w:val="009F06D0"/>
    <w:rsid w:val="009F2505"/>
    <w:rsid w:val="009F2671"/>
    <w:rsid w:val="009F282A"/>
    <w:rsid w:val="009F2DD5"/>
    <w:rsid w:val="009F2EEF"/>
    <w:rsid w:val="009F59B7"/>
    <w:rsid w:val="009F7230"/>
    <w:rsid w:val="009F7250"/>
    <w:rsid w:val="00A039DF"/>
    <w:rsid w:val="00A0501A"/>
    <w:rsid w:val="00A0600A"/>
    <w:rsid w:val="00A067C7"/>
    <w:rsid w:val="00A15A77"/>
    <w:rsid w:val="00A16D18"/>
    <w:rsid w:val="00A20645"/>
    <w:rsid w:val="00A20BEC"/>
    <w:rsid w:val="00A22E9B"/>
    <w:rsid w:val="00A24EF1"/>
    <w:rsid w:val="00A269B4"/>
    <w:rsid w:val="00A278CA"/>
    <w:rsid w:val="00A3055F"/>
    <w:rsid w:val="00A31819"/>
    <w:rsid w:val="00A360C3"/>
    <w:rsid w:val="00A3796E"/>
    <w:rsid w:val="00A41E16"/>
    <w:rsid w:val="00A42099"/>
    <w:rsid w:val="00A42225"/>
    <w:rsid w:val="00A43930"/>
    <w:rsid w:val="00A466C0"/>
    <w:rsid w:val="00A502AA"/>
    <w:rsid w:val="00A50890"/>
    <w:rsid w:val="00A51B72"/>
    <w:rsid w:val="00A52F98"/>
    <w:rsid w:val="00A53782"/>
    <w:rsid w:val="00A5474B"/>
    <w:rsid w:val="00A558D0"/>
    <w:rsid w:val="00A57229"/>
    <w:rsid w:val="00A57356"/>
    <w:rsid w:val="00A57573"/>
    <w:rsid w:val="00A60148"/>
    <w:rsid w:val="00A626C5"/>
    <w:rsid w:val="00A62749"/>
    <w:rsid w:val="00A62F16"/>
    <w:rsid w:val="00A6308B"/>
    <w:rsid w:val="00A662B7"/>
    <w:rsid w:val="00A700C6"/>
    <w:rsid w:val="00A71745"/>
    <w:rsid w:val="00A73EEE"/>
    <w:rsid w:val="00A744D4"/>
    <w:rsid w:val="00A74789"/>
    <w:rsid w:val="00A76248"/>
    <w:rsid w:val="00A76AAE"/>
    <w:rsid w:val="00A76CFE"/>
    <w:rsid w:val="00A80519"/>
    <w:rsid w:val="00A80EE4"/>
    <w:rsid w:val="00A810BE"/>
    <w:rsid w:val="00A8450F"/>
    <w:rsid w:val="00A8498E"/>
    <w:rsid w:val="00A853FE"/>
    <w:rsid w:val="00A872B5"/>
    <w:rsid w:val="00A87C99"/>
    <w:rsid w:val="00A90972"/>
    <w:rsid w:val="00A90E16"/>
    <w:rsid w:val="00A91F92"/>
    <w:rsid w:val="00A92D46"/>
    <w:rsid w:val="00A94CA6"/>
    <w:rsid w:val="00A96E6C"/>
    <w:rsid w:val="00A9748A"/>
    <w:rsid w:val="00AA0941"/>
    <w:rsid w:val="00AA2619"/>
    <w:rsid w:val="00AA27E8"/>
    <w:rsid w:val="00AA655E"/>
    <w:rsid w:val="00AA77E7"/>
    <w:rsid w:val="00AA7BE0"/>
    <w:rsid w:val="00AA7EE4"/>
    <w:rsid w:val="00AB052F"/>
    <w:rsid w:val="00AB07E0"/>
    <w:rsid w:val="00AB27AD"/>
    <w:rsid w:val="00AB3BFB"/>
    <w:rsid w:val="00AB4D54"/>
    <w:rsid w:val="00AB5D1E"/>
    <w:rsid w:val="00AB70F1"/>
    <w:rsid w:val="00AC17AF"/>
    <w:rsid w:val="00AC768A"/>
    <w:rsid w:val="00AC7CF9"/>
    <w:rsid w:val="00AD083F"/>
    <w:rsid w:val="00AD2157"/>
    <w:rsid w:val="00AD2535"/>
    <w:rsid w:val="00AD28CA"/>
    <w:rsid w:val="00AD28CB"/>
    <w:rsid w:val="00AD361C"/>
    <w:rsid w:val="00AD4456"/>
    <w:rsid w:val="00AD4D97"/>
    <w:rsid w:val="00AD5188"/>
    <w:rsid w:val="00AD5E41"/>
    <w:rsid w:val="00AE2B68"/>
    <w:rsid w:val="00AE409E"/>
    <w:rsid w:val="00AE53FF"/>
    <w:rsid w:val="00AE544A"/>
    <w:rsid w:val="00AE6022"/>
    <w:rsid w:val="00AF001C"/>
    <w:rsid w:val="00AF22D1"/>
    <w:rsid w:val="00AF2F1C"/>
    <w:rsid w:val="00AF368F"/>
    <w:rsid w:val="00AF52C0"/>
    <w:rsid w:val="00AF5D75"/>
    <w:rsid w:val="00AF6B66"/>
    <w:rsid w:val="00AF7257"/>
    <w:rsid w:val="00AF7C93"/>
    <w:rsid w:val="00AF7CAD"/>
    <w:rsid w:val="00B0012E"/>
    <w:rsid w:val="00B04E26"/>
    <w:rsid w:val="00B077FF"/>
    <w:rsid w:val="00B07820"/>
    <w:rsid w:val="00B10DDB"/>
    <w:rsid w:val="00B110C4"/>
    <w:rsid w:val="00B13241"/>
    <w:rsid w:val="00B142BD"/>
    <w:rsid w:val="00B1610D"/>
    <w:rsid w:val="00B16314"/>
    <w:rsid w:val="00B16A2C"/>
    <w:rsid w:val="00B17A15"/>
    <w:rsid w:val="00B20E2A"/>
    <w:rsid w:val="00B2170B"/>
    <w:rsid w:val="00B23FC2"/>
    <w:rsid w:val="00B25BBE"/>
    <w:rsid w:val="00B31372"/>
    <w:rsid w:val="00B31D3C"/>
    <w:rsid w:val="00B334B7"/>
    <w:rsid w:val="00B345CD"/>
    <w:rsid w:val="00B34DD6"/>
    <w:rsid w:val="00B376A0"/>
    <w:rsid w:val="00B37B6D"/>
    <w:rsid w:val="00B412E9"/>
    <w:rsid w:val="00B4201A"/>
    <w:rsid w:val="00B42B76"/>
    <w:rsid w:val="00B42B8C"/>
    <w:rsid w:val="00B42DB6"/>
    <w:rsid w:val="00B4373F"/>
    <w:rsid w:val="00B442D8"/>
    <w:rsid w:val="00B447E1"/>
    <w:rsid w:val="00B44D40"/>
    <w:rsid w:val="00B45941"/>
    <w:rsid w:val="00B4790D"/>
    <w:rsid w:val="00B51667"/>
    <w:rsid w:val="00B520E5"/>
    <w:rsid w:val="00B5269D"/>
    <w:rsid w:val="00B559BE"/>
    <w:rsid w:val="00B55D00"/>
    <w:rsid w:val="00B57105"/>
    <w:rsid w:val="00B5777D"/>
    <w:rsid w:val="00B5791E"/>
    <w:rsid w:val="00B57D5F"/>
    <w:rsid w:val="00B61BCC"/>
    <w:rsid w:val="00B61C8F"/>
    <w:rsid w:val="00B6371E"/>
    <w:rsid w:val="00B63F92"/>
    <w:rsid w:val="00B65506"/>
    <w:rsid w:val="00B66EAE"/>
    <w:rsid w:val="00B7014B"/>
    <w:rsid w:val="00B71CC3"/>
    <w:rsid w:val="00B738E2"/>
    <w:rsid w:val="00B73F2D"/>
    <w:rsid w:val="00B74AF1"/>
    <w:rsid w:val="00B75610"/>
    <w:rsid w:val="00B75964"/>
    <w:rsid w:val="00B75F10"/>
    <w:rsid w:val="00B77C37"/>
    <w:rsid w:val="00B80D4D"/>
    <w:rsid w:val="00B812CB"/>
    <w:rsid w:val="00B82A71"/>
    <w:rsid w:val="00B82EAC"/>
    <w:rsid w:val="00B82F68"/>
    <w:rsid w:val="00B84222"/>
    <w:rsid w:val="00B84400"/>
    <w:rsid w:val="00B85FD6"/>
    <w:rsid w:val="00B8696F"/>
    <w:rsid w:val="00B87DE3"/>
    <w:rsid w:val="00B87EFF"/>
    <w:rsid w:val="00B90E8C"/>
    <w:rsid w:val="00B9155E"/>
    <w:rsid w:val="00B9294B"/>
    <w:rsid w:val="00B967A4"/>
    <w:rsid w:val="00B97D7B"/>
    <w:rsid w:val="00BA074F"/>
    <w:rsid w:val="00BA3A25"/>
    <w:rsid w:val="00BA5D16"/>
    <w:rsid w:val="00BA61E0"/>
    <w:rsid w:val="00BA653E"/>
    <w:rsid w:val="00BA6C0D"/>
    <w:rsid w:val="00BA6E10"/>
    <w:rsid w:val="00BA7B87"/>
    <w:rsid w:val="00BB0511"/>
    <w:rsid w:val="00BB57FC"/>
    <w:rsid w:val="00BB6405"/>
    <w:rsid w:val="00BC09BC"/>
    <w:rsid w:val="00BC2E92"/>
    <w:rsid w:val="00BC4C27"/>
    <w:rsid w:val="00BC6837"/>
    <w:rsid w:val="00BC6BB6"/>
    <w:rsid w:val="00BC7AE3"/>
    <w:rsid w:val="00BC7AEE"/>
    <w:rsid w:val="00BD064E"/>
    <w:rsid w:val="00BD555D"/>
    <w:rsid w:val="00BD6E96"/>
    <w:rsid w:val="00BD794C"/>
    <w:rsid w:val="00BE0073"/>
    <w:rsid w:val="00BE088D"/>
    <w:rsid w:val="00BE0A25"/>
    <w:rsid w:val="00BE0AA8"/>
    <w:rsid w:val="00BE316F"/>
    <w:rsid w:val="00BE3463"/>
    <w:rsid w:val="00BE3823"/>
    <w:rsid w:val="00BE5276"/>
    <w:rsid w:val="00BE52CF"/>
    <w:rsid w:val="00BE7256"/>
    <w:rsid w:val="00BF0621"/>
    <w:rsid w:val="00BF066C"/>
    <w:rsid w:val="00BF0A3B"/>
    <w:rsid w:val="00BF215F"/>
    <w:rsid w:val="00BF2ED1"/>
    <w:rsid w:val="00BF3761"/>
    <w:rsid w:val="00BF418A"/>
    <w:rsid w:val="00BF495C"/>
    <w:rsid w:val="00BF54D6"/>
    <w:rsid w:val="00BF6AAE"/>
    <w:rsid w:val="00BF77EF"/>
    <w:rsid w:val="00C005CE"/>
    <w:rsid w:val="00C01587"/>
    <w:rsid w:val="00C01762"/>
    <w:rsid w:val="00C01EA0"/>
    <w:rsid w:val="00C02498"/>
    <w:rsid w:val="00C0457A"/>
    <w:rsid w:val="00C04F4C"/>
    <w:rsid w:val="00C0500F"/>
    <w:rsid w:val="00C05893"/>
    <w:rsid w:val="00C05D41"/>
    <w:rsid w:val="00C07128"/>
    <w:rsid w:val="00C10844"/>
    <w:rsid w:val="00C10A35"/>
    <w:rsid w:val="00C11660"/>
    <w:rsid w:val="00C11883"/>
    <w:rsid w:val="00C1222F"/>
    <w:rsid w:val="00C13737"/>
    <w:rsid w:val="00C13AC5"/>
    <w:rsid w:val="00C1535C"/>
    <w:rsid w:val="00C15D92"/>
    <w:rsid w:val="00C1635E"/>
    <w:rsid w:val="00C16F7A"/>
    <w:rsid w:val="00C21702"/>
    <w:rsid w:val="00C21CDC"/>
    <w:rsid w:val="00C21EDE"/>
    <w:rsid w:val="00C2245A"/>
    <w:rsid w:val="00C224F2"/>
    <w:rsid w:val="00C24BAB"/>
    <w:rsid w:val="00C24FA6"/>
    <w:rsid w:val="00C268CA"/>
    <w:rsid w:val="00C26A86"/>
    <w:rsid w:val="00C27270"/>
    <w:rsid w:val="00C27590"/>
    <w:rsid w:val="00C3070A"/>
    <w:rsid w:val="00C31379"/>
    <w:rsid w:val="00C34C86"/>
    <w:rsid w:val="00C36691"/>
    <w:rsid w:val="00C36D91"/>
    <w:rsid w:val="00C36F07"/>
    <w:rsid w:val="00C421AF"/>
    <w:rsid w:val="00C43835"/>
    <w:rsid w:val="00C43EB1"/>
    <w:rsid w:val="00C444C9"/>
    <w:rsid w:val="00C45070"/>
    <w:rsid w:val="00C467A8"/>
    <w:rsid w:val="00C468ED"/>
    <w:rsid w:val="00C47A34"/>
    <w:rsid w:val="00C50314"/>
    <w:rsid w:val="00C51122"/>
    <w:rsid w:val="00C51A5C"/>
    <w:rsid w:val="00C5692A"/>
    <w:rsid w:val="00C62379"/>
    <w:rsid w:val="00C63D9A"/>
    <w:rsid w:val="00C643E5"/>
    <w:rsid w:val="00C652FB"/>
    <w:rsid w:val="00C657FE"/>
    <w:rsid w:val="00C65E02"/>
    <w:rsid w:val="00C66401"/>
    <w:rsid w:val="00C67C4E"/>
    <w:rsid w:val="00C70C1B"/>
    <w:rsid w:val="00C73E4F"/>
    <w:rsid w:val="00C75003"/>
    <w:rsid w:val="00C762FB"/>
    <w:rsid w:val="00C76EBB"/>
    <w:rsid w:val="00C81754"/>
    <w:rsid w:val="00C83079"/>
    <w:rsid w:val="00C86F9A"/>
    <w:rsid w:val="00C93E64"/>
    <w:rsid w:val="00C96F72"/>
    <w:rsid w:val="00CA014F"/>
    <w:rsid w:val="00CA2263"/>
    <w:rsid w:val="00CA2767"/>
    <w:rsid w:val="00CA2D85"/>
    <w:rsid w:val="00CA3609"/>
    <w:rsid w:val="00CA386A"/>
    <w:rsid w:val="00CA47E7"/>
    <w:rsid w:val="00CA5715"/>
    <w:rsid w:val="00CA703F"/>
    <w:rsid w:val="00CB0779"/>
    <w:rsid w:val="00CB2949"/>
    <w:rsid w:val="00CB3830"/>
    <w:rsid w:val="00CB41AD"/>
    <w:rsid w:val="00CB5E51"/>
    <w:rsid w:val="00CB6FAA"/>
    <w:rsid w:val="00CC0EEF"/>
    <w:rsid w:val="00CC11EA"/>
    <w:rsid w:val="00CC2130"/>
    <w:rsid w:val="00CC453B"/>
    <w:rsid w:val="00CC496D"/>
    <w:rsid w:val="00CD3254"/>
    <w:rsid w:val="00CD5A71"/>
    <w:rsid w:val="00CE02FC"/>
    <w:rsid w:val="00CE16FE"/>
    <w:rsid w:val="00CE1FC0"/>
    <w:rsid w:val="00CE3548"/>
    <w:rsid w:val="00CE753C"/>
    <w:rsid w:val="00CF3AC3"/>
    <w:rsid w:val="00CF51B8"/>
    <w:rsid w:val="00CF53FB"/>
    <w:rsid w:val="00CF57A2"/>
    <w:rsid w:val="00CF6916"/>
    <w:rsid w:val="00CF6B05"/>
    <w:rsid w:val="00CF76F9"/>
    <w:rsid w:val="00D00406"/>
    <w:rsid w:val="00D02409"/>
    <w:rsid w:val="00D045EB"/>
    <w:rsid w:val="00D04FB3"/>
    <w:rsid w:val="00D06071"/>
    <w:rsid w:val="00D06A93"/>
    <w:rsid w:val="00D07476"/>
    <w:rsid w:val="00D11492"/>
    <w:rsid w:val="00D12D6D"/>
    <w:rsid w:val="00D13B8D"/>
    <w:rsid w:val="00D2173E"/>
    <w:rsid w:val="00D217C8"/>
    <w:rsid w:val="00D23D7D"/>
    <w:rsid w:val="00D2649A"/>
    <w:rsid w:val="00D31EC7"/>
    <w:rsid w:val="00D34224"/>
    <w:rsid w:val="00D35046"/>
    <w:rsid w:val="00D363B1"/>
    <w:rsid w:val="00D364C1"/>
    <w:rsid w:val="00D36825"/>
    <w:rsid w:val="00D36867"/>
    <w:rsid w:val="00D409F5"/>
    <w:rsid w:val="00D437A8"/>
    <w:rsid w:val="00D450C0"/>
    <w:rsid w:val="00D4591E"/>
    <w:rsid w:val="00D472BE"/>
    <w:rsid w:val="00D47F12"/>
    <w:rsid w:val="00D47FD8"/>
    <w:rsid w:val="00D531D7"/>
    <w:rsid w:val="00D53A12"/>
    <w:rsid w:val="00D53DE3"/>
    <w:rsid w:val="00D5513F"/>
    <w:rsid w:val="00D553C6"/>
    <w:rsid w:val="00D57A1E"/>
    <w:rsid w:val="00D57CD1"/>
    <w:rsid w:val="00D57E2D"/>
    <w:rsid w:val="00D60A9D"/>
    <w:rsid w:val="00D61A35"/>
    <w:rsid w:val="00D65DDF"/>
    <w:rsid w:val="00D66390"/>
    <w:rsid w:val="00D6648C"/>
    <w:rsid w:val="00D7239B"/>
    <w:rsid w:val="00D72B6E"/>
    <w:rsid w:val="00D75E1A"/>
    <w:rsid w:val="00D7612D"/>
    <w:rsid w:val="00D76396"/>
    <w:rsid w:val="00D802CF"/>
    <w:rsid w:val="00D83BC6"/>
    <w:rsid w:val="00D849DC"/>
    <w:rsid w:val="00D87CB1"/>
    <w:rsid w:val="00D90C48"/>
    <w:rsid w:val="00D9163F"/>
    <w:rsid w:val="00D95C1C"/>
    <w:rsid w:val="00D95CB5"/>
    <w:rsid w:val="00D9719A"/>
    <w:rsid w:val="00DA08DC"/>
    <w:rsid w:val="00DA129D"/>
    <w:rsid w:val="00DA2F05"/>
    <w:rsid w:val="00DA706E"/>
    <w:rsid w:val="00DA72A9"/>
    <w:rsid w:val="00DB319F"/>
    <w:rsid w:val="00DC0B94"/>
    <w:rsid w:val="00DC1496"/>
    <w:rsid w:val="00DC1CB5"/>
    <w:rsid w:val="00DC28A3"/>
    <w:rsid w:val="00DC2BC0"/>
    <w:rsid w:val="00DC3576"/>
    <w:rsid w:val="00DC3625"/>
    <w:rsid w:val="00DC3C69"/>
    <w:rsid w:val="00DC49D0"/>
    <w:rsid w:val="00DC4A13"/>
    <w:rsid w:val="00DC73C2"/>
    <w:rsid w:val="00DC7D37"/>
    <w:rsid w:val="00DD1020"/>
    <w:rsid w:val="00DD1130"/>
    <w:rsid w:val="00DD5D33"/>
    <w:rsid w:val="00DE08FA"/>
    <w:rsid w:val="00DE2287"/>
    <w:rsid w:val="00DE2765"/>
    <w:rsid w:val="00DE2E6B"/>
    <w:rsid w:val="00DE3E33"/>
    <w:rsid w:val="00DE4462"/>
    <w:rsid w:val="00DE5871"/>
    <w:rsid w:val="00DE633E"/>
    <w:rsid w:val="00DE675D"/>
    <w:rsid w:val="00DE734F"/>
    <w:rsid w:val="00DE7669"/>
    <w:rsid w:val="00DE76A2"/>
    <w:rsid w:val="00DF02D9"/>
    <w:rsid w:val="00DF2D9D"/>
    <w:rsid w:val="00DF35C5"/>
    <w:rsid w:val="00DF595E"/>
    <w:rsid w:val="00DF5D0D"/>
    <w:rsid w:val="00DF70E3"/>
    <w:rsid w:val="00E0068F"/>
    <w:rsid w:val="00E00D14"/>
    <w:rsid w:val="00E01EA6"/>
    <w:rsid w:val="00E0394C"/>
    <w:rsid w:val="00E10737"/>
    <w:rsid w:val="00E1545A"/>
    <w:rsid w:val="00E15874"/>
    <w:rsid w:val="00E16212"/>
    <w:rsid w:val="00E1690A"/>
    <w:rsid w:val="00E173B6"/>
    <w:rsid w:val="00E17959"/>
    <w:rsid w:val="00E20694"/>
    <w:rsid w:val="00E2144B"/>
    <w:rsid w:val="00E21779"/>
    <w:rsid w:val="00E21A80"/>
    <w:rsid w:val="00E238F6"/>
    <w:rsid w:val="00E261D7"/>
    <w:rsid w:val="00E27861"/>
    <w:rsid w:val="00E27A3E"/>
    <w:rsid w:val="00E30304"/>
    <w:rsid w:val="00E317A8"/>
    <w:rsid w:val="00E31DE3"/>
    <w:rsid w:val="00E32089"/>
    <w:rsid w:val="00E33EC5"/>
    <w:rsid w:val="00E35462"/>
    <w:rsid w:val="00E4094D"/>
    <w:rsid w:val="00E410DB"/>
    <w:rsid w:val="00E421AC"/>
    <w:rsid w:val="00E42A00"/>
    <w:rsid w:val="00E43757"/>
    <w:rsid w:val="00E4375E"/>
    <w:rsid w:val="00E466C1"/>
    <w:rsid w:val="00E46DF3"/>
    <w:rsid w:val="00E51260"/>
    <w:rsid w:val="00E5214C"/>
    <w:rsid w:val="00E537F4"/>
    <w:rsid w:val="00E54120"/>
    <w:rsid w:val="00E561AA"/>
    <w:rsid w:val="00E56C41"/>
    <w:rsid w:val="00E57E80"/>
    <w:rsid w:val="00E60A52"/>
    <w:rsid w:val="00E63005"/>
    <w:rsid w:val="00E63FEB"/>
    <w:rsid w:val="00E654F5"/>
    <w:rsid w:val="00E65A20"/>
    <w:rsid w:val="00E6725E"/>
    <w:rsid w:val="00E67F83"/>
    <w:rsid w:val="00E70DDF"/>
    <w:rsid w:val="00E725DE"/>
    <w:rsid w:val="00E72815"/>
    <w:rsid w:val="00E72C6E"/>
    <w:rsid w:val="00E72CA1"/>
    <w:rsid w:val="00E73038"/>
    <w:rsid w:val="00E755AE"/>
    <w:rsid w:val="00E75982"/>
    <w:rsid w:val="00E77D9F"/>
    <w:rsid w:val="00E80CCA"/>
    <w:rsid w:val="00E83AB1"/>
    <w:rsid w:val="00E86266"/>
    <w:rsid w:val="00E86E5D"/>
    <w:rsid w:val="00E86F91"/>
    <w:rsid w:val="00E904FC"/>
    <w:rsid w:val="00E909AA"/>
    <w:rsid w:val="00E90DF5"/>
    <w:rsid w:val="00E94BDE"/>
    <w:rsid w:val="00E9524C"/>
    <w:rsid w:val="00E9795C"/>
    <w:rsid w:val="00EA3E7E"/>
    <w:rsid w:val="00EA7678"/>
    <w:rsid w:val="00EA7949"/>
    <w:rsid w:val="00EA7E42"/>
    <w:rsid w:val="00EA7E8E"/>
    <w:rsid w:val="00EB5D5E"/>
    <w:rsid w:val="00EB7B2A"/>
    <w:rsid w:val="00EC1E27"/>
    <w:rsid w:val="00EC4110"/>
    <w:rsid w:val="00ED01DD"/>
    <w:rsid w:val="00ED0AFF"/>
    <w:rsid w:val="00ED2096"/>
    <w:rsid w:val="00ED53D1"/>
    <w:rsid w:val="00ED5B23"/>
    <w:rsid w:val="00ED6D37"/>
    <w:rsid w:val="00ED72B4"/>
    <w:rsid w:val="00EE1912"/>
    <w:rsid w:val="00EE236D"/>
    <w:rsid w:val="00EE2E8C"/>
    <w:rsid w:val="00EE3738"/>
    <w:rsid w:val="00EE6120"/>
    <w:rsid w:val="00EE7444"/>
    <w:rsid w:val="00EE7FD6"/>
    <w:rsid w:val="00EF0651"/>
    <w:rsid w:val="00EF1E8B"/>
    <w:rsid w:val="00EF42BC"/>
    <w:rsid w:val="00EF4CC4"/>
    <w:rsid w:val="00EF505D"/>
    <w:rsid w:val="00EF7469"/>
    <w:rsid w:val="00F0084B"/>
    <w:rsid w:val="00F03980"/>
    <w:rsid w:val="00F0527F"/>
    <w:rsid w:val="00F0740D"/>
    <w:rsid w:val="00F07E1E"/>
    <w:rsid w:val="00F132C8"/>
    <w:rsid w:val="00F146BF"/>
    <w:rsid w:val="00F14B65"/>
    <w:rsid w:val="00F1514F"/>
    <w:rsid w:val="00F178AA"/>
    <w:rsid w:val="00F21064"/>
    <w:rsid w:val="00F219F7"/>
    <w:rsid w:val="00F22C7D"/>
    <w:rsid w:val="00F25CB3"/>
    <w:rsid w:val="00F27C36"/>
    <w:rsid w:val="00F27C81"/>
    <w:rsid w:val="00F303EB"/>
    <w:rsid w:val="00F30D9C"/>
    <w:rsid w:val="00F30E23"/>
    <w:rsid w:val="00F32D3F"/>
    <w:rsid w:val="00F344A9"/>
    <w:rsid w:val="00F3463B"/>
    <w:rsid w:val="00F368C6"/>
    <w:rsid w:val="00F36A6D"/>
    <w:rsid w:val="00F440D3"/>
    <w:rsid w:val="00F4702B"/>
    <w:rsid w:val="00F50924"/>
    <w:rsid w:val="00F51C6F"/>
    <w:rsid w:val="00F5255F"/>
    <w:rsid w:val="00F53CDE"/>
    <w:rsid w:val="00F53E34"/>
    <w:rsid w:val="00F5649A"/>
    <w:rsid w:val="00F611B8"/>
    <w:rsid w:val="00F62433"/>
    <w:rsid w:val="00F63231"/>
    <w:rsid w:val="00F633E0"/>
    <w:rsid w:val="00F63526"/>
    <w:rsid w:val="00F64A35"/>
    <w:rsid w:val="00F64D2D"/>
    <w:rsid w:val="00F6567D"/>
    <w:rsid w:val="00F6580F"/>
    <w:rsid w:val="00F65AAF"/>
    <w:rsid w:val="00F65C69"/>
    <w:rsid w:val="00F700A9"/>
    <w:rsid w:val="00F70C0F"/>
    <w:rsid w:val="00F70FB1"/>
    <w:rsid w:val="00F73203"/>
    <w:rsid w:val="00F733FB"/>
    <w:rsid w:val="00F73DA2"/>
    <w:rsid w:val="00F73F8F"/>
    <w:rsid w:val="00F76730"/>
    <w:rsid w:val="00F7794A"/>
    <w:rsid w:val="00F804D5"/>
    <w:rsid w:val="00F8297C"/>
    <w:rsid w:val="00F83C04"/>
    <w:rsid w:val="00F92F2D"/>
    <w:rsid w:val="00F932C3"/>
    <w:rsid w:val="00F950DB"/>
    <w:rsid w:val="00F973C5"/>
    <w:rsid w:val="00F973E9"/>
    <w:rsid w:val="00F97ECA"/>
    <w:rsid w:val="00FA10B7"/>
    <w:rsid w:val="00FA21AC"/>
    <w:rsid w:val="00FA2EAB"/>
    <w:rsid w:val="00FA3B03"/>
    <w:rsid w:val="00FB431C"/>
    <w:rsid w:val="00FB4DE0"/>
    <w:rsid w:val="00FB6DAA"/>
    <w:rsid w:val="00FB796A"/>
    <w:rsid w:val="00FC0E70"/>
    <w:rsid w:val="00FC1E34"/>
    <w:rsid w:val="00FC1FFE"/>
    <w:rsid w:val="00FC2E32"/>
    <w:rsid w:val="00FC3FAB"/>
    <w:rsid w:val="00FC5F97"/>
    <w:rsid w:val="00FC739E"/>
    <w:rsid w:val="00FD05C3"/>
    <w:rsid w:val="00FD0DB9"/>
    <w:rsid w:val="00FD1A05"/>
    <w:rsid w:val="00FD3B7C"/>
    <w:rsid w:val="00FD754F"/>
    <w:rsid w:val="00FE2557"/>
    <w:rsid w:val="00FE5214"/>
    <w:rsid w:val="00FE5A7B"/>
    <w:rsid w:val="00FE5B2C"/>
    <w:rsid w:val="00FE65F5"/>
    <w:rsid w:val="00FE6671"/>
    <w:rsid w:val="00FE6CDD"/>
    <w:rsid w:val="00FE733B"/>
    <w:rsid w:val="00FE76D1"/>
    <w:rsid w:val="00FF0447"/>
    <w:rsid w:val="00FF0EB4"/>
    <w:rsid w:val="00FF30E5"/>
    <w:rsid w:val="00FF41E3"/>
    <w:rsid w:val="00FF4690"/>
    <w:rsid w:val="00FF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BA1B"/>
  <w15:docId w15:val="{D50EBF13-FB72-46C9-A352-1B185548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444"/>
  </w:style>
  <w:style w:type="paragraph" w:styleId="Heading1">
    <w:name w:val="heading 1"/>
    <w:basedOn w:val="Normal"/>
    <w:next w:val="Normal"/>
    <w:link w:val="Heading1Char"/>
    <w:uiPriority w:val="9"/>
    <w:qFormat/>
    <w:rsid w:val="00B4373F"/>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1"/>
    <w:uiPriority w:val="9"/>
    <w:semiHidden/>
    <w:unhideWhenUsed/>
    <w:qFormat/>
    <w:rsid w:val="00B4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semiHidden/>
    <w:unhideWhenUsed/>
    <w:qFormat/>
    <w:rsid w:val="00B437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C7AE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4373F"/>
    <w:pPr>
      <w:keepNext/>
      <w:keepLines/>
      <w:spacing w:before="220" w:after="40" w:line="276" w:lineRule="auto"/>
      <w:outlineLvl w:val="4"/>
    </w:pPr>
    <w:rPr>
      <w:rFonts w:ascii="Calibri" w:eastAsia="Calibri" w:hAnsi="Calibri" w:cs="Calibri"/>
      <w:b/>
      <w:sz w:val="22"/>
      <w:szCs w:val="22"/>
      <w:lang w:val="vi-VN"/>
    </w:rPr>
  </w:style>
  <w:style w:type="paragraph" w:styleId="Heading6">
    <w:name w:val="heading 6"/>
    <w:basedOn w:val="Normal"/>
    <w:next w:val="Normal"/>
    <w:link w:val="Heading6Char"/>
    <w:uiPriority w:val="9"/>
    <w:semiHidden/>
    <w:unhideWhenUsed/>
    <w:qFormat/>
    <w:rsid w:val="00B4373F"/>
    <w:pPr>
      <w:keepNext/>
      <w:keepLines/>
      <w:spacing w:before="200" w:after="40" w:line="276" w:lineRule="auto"/>
      <w:outlineLvl w:val="5"/>
    </w:pPr>
    <w:rPr>
      <w:rFonts w:ascii="Calibri" w:eastAsia="Calibri" w:hAnsi="Calibri" w:cs="Calibri"/>
      <w:b/>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A9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60A9D"/>
  </w:style>
  <w:style w:type="paragraph" w:styleId="Footer">
    <w:name w:val="footer"/>
    <w:basedOn w:val="Normal"/>
    <w:link w:val="FooterChar"/>
    <w:uiPriority w:val="99"/>
    <w:unhideWhenUsed/>
    <w:rsid w:val="00D60A9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60A9D"/>
  </w:style>
  <w:style w:type="paragraph" w:styleId="FootnoteText">
    <w:name w:val="footnote text"/>
    <w:basedOn w:val="Normal"/>
    <w:link w:val="FootnoteTextChar"/>
    <w:uiPriority w:val="99"/>
    <w:semiHidden/>
    <w:unhideWhenUsed/>
    <w:rsid w:val="00D60A9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60A9D"/>
    <w:rPr>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de nota al p,SUPERS,R,Re"/>
    <w:link w:val="BVIfnrCarCar"/>
    <w:uiPriority w:val="99"/>
    <w:unhideWhenUsed/>
    <w:qFormat/>
    <w:rsid w:val="00D60A9D"/>
    <w:rPr>
      <w:vertAlign w:val="superscript"/>
    </w:rPr>
  </w:style>
  <w:style w:type="character" w:styleId="CommentReference">
    <w:name w:val="annotation reference"/>
    <w:basedOn w:val="DefaultParagraphFont"/>
    <w:uiPriority w:val="99"/>
    <w:semiHidden/>
    <w:unhideWhenUsed/>
    <w:rsid w:val="0054215E"/>
    <w:rPr>
      <w:sz w:val="16"/>
      <w:szCs w:val="16"/>
    </w:rPr>
  </w:style>
  <w:style w:type="paragraph" w:styleId="CommentText">
    <w:name w:val="annotation text"/>
    <w:basedOn w:val="Normal"/>
    <w:link w:val="CommentTextChar"/>
    <w:uiPriority w:val="99"/>
    <w:unhideWhenUsed/>
    <w:rsid w:val="0054215E"/>
    <w:pPr>
      <w:spacing w:line="240" w:lineRule="auto"/>
    </w:pPr>
    <w:rPr>
      <w:sz w:val="20"/>
      <w:szCs w:val="20"/>
    </w:rPr>
  </w:style>
  <w:style w:type="character" w:customStyle="1" w:styleId="CommentTextChar">
    <w:name w:val="Comment Text Char"/>
    <w:basedOn w:val="DefaultParagraphFont"/>
    <w:link w:val="CommentText"/>
    <w:uiPriority w:val="99"/>
    <w:rsid w:val="0054215E"/>
    <w:rPr>
      <w:sz w:val="20"/>
      <w:szCs w:val="20"/>
    </w:rPr>
  </w:style>
  <w:style w:type="paragraph" w:styleId="CommentSubject">
    <w:name w:val="annotation subject"/>
    <w:basedOn w:val="CommentText"/>
    <w:next w:val="CommentText"/>
    <w:link w:val="CommentSubjectChar"/>
    <w:uiPriority w:val="99"/>
    <w:semiHidden/>
    <w:unhideWhenUsed/>
    <w:rsid w:val="0054215E"/>
    <w:rPr>
      <w:b/>
      <w:bCs/>
    </w:rPr>
  </w:style>
  <w:style w:type="character" w:customStyle="1" w:styleId="CommentSubjectChar">
    <w:name w:val="Comment Subject Char"/>
    <w:basedOn w:val="CommentTextChar"/>
    <w:link w:val="CommentSubject"/>
    <w:uiPriority w:val="99"/>
    <w:semiHidden/>
    <w:rsid w:val="0054215E"/>
    <w:rPr>
      <w:b/>
      <w:bCs/>
      <w:sz w:val="20"/>
      <w:szCs w:val="20"/>
    </w:rPr>
  </w:style>
  <w:style w:type="paragraph" w:styleId="BalloonText">
    <w:name w:val="Balloon Text"/>
    <w:basedOn w:val="Normal"/>
    <w:link w:val="BalloonTextChar"/>
    <w:uiPriority w:val="99"/>
    <w:semiHidden/>
    <w:unhideWhenUsed/>
    <w:rsid w:val="0054215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15E"/>
    <w:rPr>
      <w:rFonts w:ascii="Segoe UI" w:hAnsi="Segoe UI" w:cs="Segoe UI"/>
      <w:sz w:val="18"/>
      <w:szCs w:val="18"/>
    </w:rPr>
  </w:style>
  <w:style w:type="character" w:customStyle="1" w:styleId="Heading4Char">
    <w:name w:val="Heading 4 Char"/>
    <w:basedOn w:val="DefaultParagraphFont"/>
    <w:link w:val="Heading4"/>
    <w:uiPriority w:val="9"/>
    <w:rsid w:val="00BC7AE3"/>
    <w:rPr>
      <w:rFonts w:asciiTheme="majorHAnsi" w:eastAsiaTheme="majorEastAsia" w:hAnsiTheme="majorHAnsi" w:cstheme="majorBidi"/>
      <w:i/>
      <w:iCs/>
      <w:color w:val="2E74B5" w:themeColor="accent1" w:themeShade="BF"/>
    </w:rPr>
  </w:style>
  <w:style w:type="paragraph" w:styleId="ListParagraph">
    <w:name w:val="List Paragraph"/>
    <w:aliases w:val="Bullets,References,List Paragraph (numbered (a)),List Paragraph1,List Paragraph11,Sub-heading,ANNEX,List Paragraph2,List Paragraph12,bullet,Bảng hình_Thu,Tiêu đề 1,Gạch đầu dòng,ko,Resume Title,Citation List,ADB paragraph numbering,Gach -"/>
    <w:basedOn w:val="Normal"/>
    <w:link w:val="ListParagraphChar"/>
    <w:uiPriority w:val="34"/>
    <w:qFormat/>
    <w:rsid w:val="008224DA"/>
    <w:pPr>
      <w:ind w:left="720"/>
      <w:contextualSpacing/>
    </w:pPr>
  </w:style>
  <w:style w:type="paragraph" w:styleId="Revision">
    <w:name w:val="Revision"/>
    <w:hidden/>
    <w:uiPriority w:val="99"/>
    <w:semiHidden/>
    <w:rsid w:val="00F0740D"/>
    <w:pPr>
      <w:spacing w:before="0" w:after="0" w:line="240" w:lineRule="auto"/>
    </w:pPr>
  </w:style>
  <w:style w:type="character" w:styleId="Hyperlink">
    <w:name w:val="Hyperlink"/>
    <w:uiPriority w:val="99"/>
    <w:unhideWhenUsed/>
    <w:rsid w:val="00D2173E"/>
    <w:rPr>
      <w:color w:val="0000FF"/>
      <w:u w:val="single"/>
    </w:rPr>
  </w:style>
  <w:style w:type="table" w:styleId="TableGrid">
    <w:name w:val="Table Grid"/>
    <w:aliases w:val=".bang,Muc lon,IMDC,unTra lai em niem vui khi duoc gan ben em,tra lai em loi yeu thuong em dem,tra lai em niem tin thang nam qua ta dap xay. Gio day chi la nhung ky niem buon...   http://www.freewebtown.com/nhatquanglan/index.html,Lưới Bảng"/>
    <w:basedOn w:val="TableNormal"/>
    <w:qFormat/>
    <w:rsid w:val="00AA261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B4373F"/>
    <w:pPr>
      <w:keepNext/>
      <w:keepLines/>
      <w:spacing w:before="240" w:after="0" w:line="276" w:lineRule="auto"/>
      <w:outlineLvl w:val="0"/>
    </w:pPr>
    <w:rPr>
      <w:rFonts w:ascii="Cambria" w:eastAsia="Times New Roman" w:hAnsi="Cambria"/>
      <w:color w:val="365F91"/>
      <w:sz w:val="32"/>
      <w:szCs w:val="32"/>
      <w:lang w:val="vi-VN"/>
    </w:rPr>
  </w:style>
  <w:style w:type="paragraph" w:customStyle="1" w:styleId="Heading21">
    <w:name w:val="Heading 21"/>
    <w:basedOn w:val="Normal"/>
    <w:next w:val="Normal"/>
    <w:link w:val="Heading2Char"/>
    <w:uiPriority w:val="9"/>
    <w:semiHidden/>
    <w:unhideWhenUsed/>
    <w:qFormat/>
    <w:rsid w:val="00B4373F"/>
    <w:pPr>
      <w:keepNext/>
      <w:keepLines/>
      <w:spacing w:before="200" w:after="0" w:line="276" w:lineRule="auto"/>
      <w:outlineLvl w:val="1"/>
    </w:pPr>
    <w:rPr>
      <w:rFonts w:ascii="Cambria" w:eastAsia="Times New Roman" w:hAnsi="Cambria"/>
      <w:b/>
      <w:bCs/>
      <w:color w:val="4F81BD"/>
      <w:sz w:val="26"/>
      <w:szCs w:val="26"/>
    </w:rPr>
  </w:style>
  <w:style w:type="paragraph" w:customStyle="1" w:styleId="Heading31">
    <w:name w:val="Heading 31"/>
    <w:basedOn w:val="Normal"/>
    <w:next w:val="Normal"/>
    <w:link w:val="Heading3Char"/>
    <w:uiPriority w:val="9"/>
    <w:semiHidden/>
    <w:unhideWhenUsed/>
    <w:qFormat/>
    <w:rsid w:val="00B4373F"/>
    <w:pPr>
      <w:keepNext/>
      <w:keepLines/>
      <w:spacing w:before="200" w:after="0" w:line="276" w:lineRule="auto"/>
      <w:outlineLvl w:val="2"/>
    </w:pPr>
    <w:rPr>
      <w:rFonts w:ascii="Cambria" w:eastAsia="Times New Roman" w:hAnsi="Cambria"/>
      <w:b/>
      <w:bCs/>
      <w:color w:val="4F81BD"/>
    </w:rPr>
  </w:style>
  <w:style w:type="character" w:customStyle="1" w:styleId="Heading5Char">
    <w:name w:val="Heading 5 Char"/>
    <w:basedOn w:val="DefaultParagraphFont"/>
    <w:link w:val="Heading5"/>
    <w:uiPriority w:val="9"/>
    <w:semiHidden/>
    <w:rsid w:val="00B4373F"/>
    <w:rPr>
      <w:rFonts w:ascii="Calibri" w:eastAsia="Calibri" w:hAnsi="Calibri" w:cs="Calibri"/>
      <w:b/>
      <w:sz w:val="22"/>
      <w:szCs w:val="22"/>
      <w:lang w:val="vi-VN"/>
    </w:rPr>
  </w:style>
  <w:style w:type="character" w:customStyle="1" w:styleId="Heading6Char">
    <w:name w:val="Heading 6 Char"/>
    <w:basedOn w:val="DefaultParagraphFont"/>
    <w:link w:val="Heading6"/>
    <w:uiPriority w:val="9"/>
    <w:semiHidden/>
    <w:rsid w:val="00B4373F"/>
    <w:rPr>
      <w:rFonts w:ascii="Calibri" w:eastAsia="Calibri" w:hAnsi="Calibri" w:cs="Calibri"/>
      <w:b/>
      <w:sz w:val="20"/>
      <w:szCs w:val="20"/>
      <w:lang w:val="vi-VN"/>
    </w:rPr>
  </w:style>
  <w:style w:type="numbering" w:customStyle="1" w:styleId="NoList1">
    <w:name w:val="No List1"/>
    <w:next w:val="NoList"/>
    <w:uiPriority w:val="99"/>
    <w:semiHidden/>
    <w:unhideWhenUsed/>
    <w:rsid w:val="00B4373F"/>
  </w:style>
  <w:style w:type="paragraph" w:styleId="Title">
    <w:name w:val="Title"/>
    <w:basedOn w:val="Normal"/>
    <w:next w:val="Normal"/>
    <w:link w:val="TitleChar"/>
    <w:uiPriority w:val="10"/>
    <w:qFormat/>
    <w:rsid w:val="00B4373F"/>
    <w:pPr>
      <w:keepNext/>
      <w:keepLines/>
      <w:spacing w:before="480" w:line="276" w:lineRule="auto"/>
    </w:pPr>
    <w:rPr>
      <w:rFonts w:ascii="Calibri" w:eastAsia="Calibri" w:hAnsi="Calibri" w:cs="Calibri"/>
      <w:b/>
      <w:sz w:val="72"/>
      <w:szCs w:val="72"/>
      <w:lang w:val="vi-VN"/>
    </w:rPr>
  </w:style>
  <w:style w:type="character" w:customStyle="1" w:styleId="TitleChar">
    <w:name w:val="Title Char"/>
    <w:basedOn w:val="DefaultParagraphFont"/>
    <w:link w:val="Title"/>
    <w:uiPriority w:val="10"/>
    <w:rsid w:val="00B4373F"/>
    <w:rPr>
      <w:rFonts w:ascii="Calibri" w:eastAsia="Calibri" w:hAnsi="Calibri" w:cs="Calibri"/>
      <w:b/>
      <w:sz w:val="72"/>
      <w:szCs w:val="72"/>
      <w:lang w:val="vi-VN"/>
    </w:rPr>
  </w:style>
  <w:style w:type="table" w:customStyle="1" w:styleId="TableGrid1">
    <w:name w:val="Table Grid1"/>
    <w:basedOn w:val="TableNormal"/>
    <w:next w:val="TableGrid"/>
    <w:uiPriority w:val="59"/>
    <w:rsid w:val="00B4373F"/>
    <w:pPr>
      <w:spacing w:before="0" w:after="0" w:line="240" w:lineRule="auto"/>
    </w:pPr>
    <w:rPr>
      <w:rFonts w:ascii="Calibri" w:eastAsia="Calibri" w:hAnsi="Calibri" w:cs="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4373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4373F"/>
    <w:rPr>
      <w:rFonts w:ascii=".VnTime" w:hAnsi=".VnTime" w:hint="default"/>
      <w:b w:val="0"/>
      <w:bCs w:val="0"/>
      <w:i w:val="0"/>
      <w:iCs w:val="0"/>
      <w:color w:val="000000"/>
      <w:sz w:val="24"/>
      <w:szCs w:val="24"/>
    </w:rPr>
  </w:style>
  <w:style w:type="paragraph" w:customStyle="1" w:styleId="Heading4-thng">
    <w:name w:val="_Heading 4 - thường"/>
    <w:basedOn w:val="Heading4"/>
    <w:qFormat/>
    <w:rsid w:val="00B4373F"/>
    <w:pPr>
      <w:numPr>
        <w:ilvl w:val="3"/>
        <w:numId w:val="7"/>
      </w:numPr>
      <w:tabs>
        <w:tab w:val="num" w:pos="360"/>
      </w:tabs>
      <w:spacing w:before="120" w:line="240" w:lineRule="auto"/>
      <w:ind w:left="3600" w:firstLine="0"/>
      <w:jc w:val="both"/>
    </w:pPr>
    <w:rPr>
      <w:rFonts w:ascii="Times New Roman" w:hAnsi="Times New Roman"/>
      <w:i w:val="0"/>
      <w:color w:val="000000"/>
      <w:lang w:val="vi-VN"/>
    </w:rPr>
  </w:style>
  <w:style w:type="paragraph" w:customStyle="1" w:styleId="NDVBthng">
    <w:name w:val="_NDVB thường"/>
    <w:basedOn w:val="Normal"/>
    <w:autoRedefine/>
    <w:qFormat/>
    <w:rsid w:val="00B4373F"/>
    <w:pPr>
      <w:numPr>
        <w:ilvl w:val="5"/>
        <w:numId w:val="7"/>
      </w:numPr>
      <w:spacing w:line="360" w:lineRule="exact"/>
      <w:ind w:firstLine="459"/>
      <w:jc w:val="both"/>
    </w:pPr>
    <w:rPr>
      <w:rFonts w:eastAsia="Calibri" w:cs="Calibri"/>
      <w:bCs/>
      <w:szCs w:val="22"/>
      <w:lang w:val="en-GB" w:eastAsia="zh-CN"/>
    </w:rPr>
  </w:style>
  <w:style w:type="paragraph" w:customStyle="1" w:styleId="Bullet-">
    <w:name w:val="_Bullet (-)"/>
    <w:basedOn w:val="NDVBthng"/>
    <w:qFormat/>
    <w:rsid w:val="00B4373F"/>
    <w:pPr>
      <w:numPr>
        <w:ilvl w:val="6"/>
      </w:numPr>
    </w:pPr>
  </w:style>
  <w:style w:type="paragraph" w:customStyle="1" w:styleId="Bullet">
    <w:name w:val="_Bullet (+)"/>
    <w:basedOn w:val="Normal"/>
    <w:qFormat/>
    <w:rsid w:val="00B4373F"/>
    <w:pPr>
      <w:numPr>
        <w:ilvl w:val="7"/>
        <w:numId w:val="7"/>
      </w:numPr>
      <w:tabs>
        <w:tab w:val="left" w:pos="964"/>
      </w:tabs>
      <w:overflowPunct w:val="0"/>
      <w:autoSpaceDE w:val="0"/>
      <w:autoSpaceDN w:val="0"/>
      <w:adjustRightInd w:val="0"/>
      <w:spacing w:before="0" w:after="0" w:line="240" w:lineRule="auto"/>
      <w:jc w:val="both"/>
      <w:textAlignment w:val="baseline"/>
    </w:pPr>
    <w:rPr>
      <w:rFonts w:eastAsia="Calibri" w:cs="Calibri"/>
      <w:szCs w:val="20"/>
      <w:lang w:val="en-GB"/>
    </w:rPr>
  </w:style>
  <w:style w:type="paragraph" w:customStyle="1" w:styleId="Heading1-MHOAltri">
    <w:name w:val="_Heading 1 - ĐẬM HOA lề trái"/>
    <w:basedOn w:val="Normal"/>
    <w:qFormat/>
    <w:rsid w:val="00B4373F"/>
    <w:pPr>
      <w:keepNext/>
      <w:keepLines/>
      <w:numPr>
        <w:numId w:val="7"/>
      </w:numPr>
      <w:spacing w:before="0" w:after="0" w:line="240" w:lineRule="auto"/>
      <w:ind w:left="1440"/>
      <w:jc w:val="both"/>
      <w:outlineLvl w:val="0"/>
    </w:pPr>
    <w:rPr>
      <w:rFonts w:eastAsia="Times New Roman" w:cs="Times New Roman (Headings CS)"/>
      <w:b/>
      <w:bCs/>
      <w:caps/>
      <w:color w:val="000000"/>
      <w:szCs w:val="32"/>
      <w:lang w:val="vi-VN" w:eastAsia="ko-KR"/>
    </w:rPr>
  </w:style>
  <w:style w:type="paragraph" w:customStyle="1" w:styleId="Heading2-HOAM">
    <w:name w:val="_Heading 2 -  HOA ĐẬM"/>
    <w:basedOn w:val="Heading2"/>
    <w:qFormat/>
    <w:rsid w:val="00B4373F"/>
    <w:pPr>
      <w:numPr>
        <w:ilvl w:val="1"/>
        <w:numId w:val="7"/>
      </w:numPr>
      <w:tabs>
        <w:tab w:val="num" w:pos="360"/>
      </w:tabs>
      <w:spacing w:line="240" w:lineRule="auto"/>
      <w:ind w:left="2160" w:firstLine="0"/>
      <w:jc w:val="both"/>
    </w:pPr>
    <w:rPr>
      <w:rFonts w:ascii="Times New Roman Bold" w:hAnsi="Times New Roman Bold"/>
      <w:caps/>
      <w:color w:val="000000"/>
      <w:sz w:val="28"/>
      <w:lang w:val="vi-VN" w:eastAsia="vi-VN"/>
    </w:rPr>
  </w:style>
  <w:style w:type="paragraph" w:customStyle="1" w:styleId="Heading3-thng">
    <w:name w:val="_Heading 3 - thường"/>
    <w:basedOn w:val="Heading3"/>
    <w:qFormat/>
    <w:rsid w:val="00B4373F"/>
    <w:pPr>
      <w:numPr>
        <w:ilvl w:val="2"/>
        <w:numId w:val="7"/>
      </w:numPr>
      <w:tabs>
        <w:tab w:val="num" w:pos="360"/>
      </w:tabs>
      <w:spacing w:before="120" w:after="120" w:line="360" w:lineRule="exact"/>
      <w:ind w:left="2880" w:firstLine="0"/>
      <w:jc w:val="both"/>
    </w:pPr>
    <w:rPr>
      <w:rFonts w:ascii="Times New Roman" w:hAnsi="Times New Roman"/>
      <w:color w:val="auto"/>
      <w:sz w:val="28"/>
      <w:szCs w:val="22"/>
      <w:lang w:val="vi-VN"/>
    </w:rPr>
  </w:style>
  <w:style w:type="paragraph" w:customStyle="1" w:styleId="Heading5-thng">
    <w:name w:val="_Heading 5 - thường"/>
    <w:basedOn w:val="Normal"/>
    <w:qFormat/>
    <w:rsid w:val="00B4373F"/>
    <w:pPr>
      <w:widowControl w:val="0"/>
      <w:numPr>
        <w:ilvl w:val="4"/>
        <w:numId w:val="7"/>
      </w:numPr>
      <w:spacing w:after="0" w:line="240" w:lineRule="auto"/>
      <w:ind w:left="4320"/>
      <w:jc w:val="both"/>
      <w:outlineLvl w:val="4"/>
    </w:pPr>
    <w:rPr>
      <w:rFonts w:eastAsia="Times New Roman"/>
      <w:szCs w:val="22"/>
      <w:lang w:val="vi-VN" w:eastAsia="vi-VN"/>
    </w:rPr>
  </w:style>
  <w:style w:type="character" w:customStyle="1" w:styleId="Heading2Char">
    <w:name w:val="Heading 2 Char"/>
    <w:basedOn w:val="DefaultParagraphFont"/>
    <w:link w:val="Heading21"/>
    <w:uiPriority w:val="9"/>
    <w:semiHidden/>
    <w:rsid w:val="00B4373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1"/>
    <w:uiPriority w:val="9"/>
    <w:semiHidden/>
    <w:rsid w:val="00B4373F"/>
    <w:rPr>
      <w:rFonts w:ascii="Cambria" w:eastAsia="Times New Roman" w:hAnsi="Cambria" w:cs="Times New Roman"/>
      <w:b/>
      <w:bCs/>
      <w:color w:val="4F81BD"/>
    </w:rPr>
  </w:style>
  <w:style w:type="paragraph" w:customStyle="1" w:styleId="Numbering1mthng">
    <w:name w:val="_Numbering (1) đậm thường"/>
    <w:basedOn w:val="ListParagraph"/>
    <w:qFormat/>
    <w:rsid w:val="00B4373F"/>
    <w:pPr>
      <w:numPr>
        <w:numId w:val="9"/>
      </w:numPr>
      <w:spacing w:before="0" w:after="0" w:line="240" w:lineRule="auto"/>
      <w:contextualSpacing w:val="0"/>
      <w:jc w:val="both"/>
    </w:pPr>
    <w:rPr>
      <w:rFonts w:eastAsia="Calibri" w:cs="Calibri"/>
      <w:b/>
      <w:bCs/>
      <w:lang w:val="en-GB"/>
    </w:rPr>
  </w:style>
  <w:style w:type="paragraph" w:customStyle="1" w:styleId="Footnote">
    <w:name w:val="@Footnote"/>
    <w:basedOn w:val="FootnoteText"/>
    <w:qFormat/>
    <w:rsid w:val="00B4373F"/>
    <w:pPr>
      <w:spacing w:before="60"/>
      <w:jc w:val="both"/>
    </w:pPr>
    <w:rPr>
      <w:rFonts w:ascii=".VnTime" w:hAnsi=".VnTime"/>
      <w:lang w:val="en-GB"/>
    </w:rPr>
  </w:style>
  <w:style w:type="character" w:customStyle="1" w:styleId="fontstyle31">
    <w:name w:val="fontstyle31"/>
    <w:basedOn w:val="DefaultParagraphFont"/>
    <w:rsid w:val="00B4373F"/>
    <w:rPr>
      <w:rFonts w:ascii="CourierNewPSMT" w:hAnsi="CourierNewPSMT" w:hint="default"/>
      <w:b w:val="0"/>
      <w:bCs w:val="0"/>
      <w:i w:val="0"/>
      <w:iCs w:val="0"/>
      <w:color w:val="000000"/>
      <w:sz w:val="26"/>
      <w:szCs w:val="26"/>
    </w:rPr>
  </w:style>
  <w:style w:type="character" w:customStyle="1" w:styleId="Heading1Char">
    <w:name w:val="Heading 1 Char"/>
    <w:basedOn w:val="DefaultParagraphFont"/>
    <w:link w:val="Heading1"/>
    <w:uiPriority w:val="9"/>
    <w:rsid w:val="00B4373F"/>
    <w:rPr>
      <w:rFonts w:ascii="Cambria" w:eastAsia="Times New Roman" w:hAnsi="Cambria" w:cs="Times New Roman"/>
      <w:color w:val="365F91"/>
      <w:sz w:val="32"/>
      <w:szCs w:val="32"/>
    </w:rPr>
  </w:style>
  <w:style w:type="paragraph" w:styleId="Subtitle">
    <w:name w:val="Subtitle"/>
    <w:basedOn w:val="Normal"/>
    <w:next w:val="Normal"/>
    <w:link w:val="SubtitleChar"/>
    <w:rsid w:val="00B4373F"/>
    <w:pPr>
      <w:keepNext/>
      <w:keepLines/>
      <w:spacing w:before="360" w:after="80" w:line="276" w:lineRule="auto"/>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B4373F"/>
    <w:rPr>
      <w:rFonts w:ascii="Georgia" w:eastAsia="Georgia" w:hAnsi="Georgia" w:cs="Georgia"/>
      <w:i/>
      <w:color w:val="666666"/>
      <w:sz w:val="48"/>
      <w:szCs w:val="48"/>
      <w:lang w:val="vi-VN"/>
    </w:rPr>
  </w:style>
  <w:style w:type="paragraph" w:customStyle="1" w:styleId="BVIfnrCarCar">
    <w:name w:val="BVI fnr Car Car"/>
    <w:aliases w:val="BVI fnr Car,BVI fnr Car Car Car Car Char"/>
    <w:basedOn w:val="Normal"/>
    <w:link w:val="FootnoteReference"/>
    <w:uiPriority w:val="99"/>
    <w:qFormat/>
    <w:rsid w:val="00B4373F"/>
    <w:pPr>
      <w:spacing w:before="0" w:after="160" w:line="240" w:lineRule="exact"/>
      <w:ind w:firstLine="720"/>
    </w:pPr>
    <w:rPr>
      <w:vertAlign w:val="superscript"/>
    </w:rPr>
  </w:style>
  <w:style w:type="character" w:customStyle="1" w:styleId="Heading2Char1">
    <w:name w:val="Heading 2 Char1"/>
    <w:basedOn w:val="DefaultParagraphFont"/>
    <w:link w:val="Heading2"/>
    <w:uiPriority w:val="9"/>
    <w:semiHidden/>
    <w:rsid w:val="00B4373F"/>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B4373F"/>
    <w:rPr>
      <w:rFonts w:asciiTheme="majorHAnsi" w:eastAsiaTheme="majorEastAsia" w:hAnsiTheme="majorHAnsi" w:cstheme="majorBidi"/>
      <w:color w:val="1F4D78" w:themeColor="accent1" w:themeShade="7F"/>
      <w:sz w:val="24"/>
      <w:szCs w:val="24"/>
    </w:rPr>
  </w:style>
  <w:style w:type="character" w:customStyle="1" w:styleId="Heading1Char1">
    <w:name w:val="Heading 1 Char1"/>
    <w:basedOn w:val="DefaultParagraphFont"/>
    <w:uiPriority w:val="9"/>
    <w:rsid w:val="00B4373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rsid w:val="008623ED"/>
    <w:pPr>
      <w:suppressAutoHyphens/>
      <w:spacing w:before="0" w:line="276" w:lineRule="auto"/>
    </w:pPr>
    <w:rPr>
      <w:rFonts w:eastAsia="Calibri"/>
      <w:szCs w:val="22"/>
      <w:lang w:val="vi-VN" w:eastAsia="ar-SA"/>
    </w:rPr>
  </w:style>
  <w:style w:type="character" w:customStyle="1" w:styleId="BodyTextChar">
    <w:name w:val="Body Text Char"/>
    <w:basedOn w:val="DefaultParagraphFont"/>
    <w:link w:val="BodyText"/>
    <w:uiPriority w:val="99"/>
    <w:rsid w:val="008623ED"/>
    <w:rPr>
      <w:rFonts w:eastAsia="Calibri"/>
      <w:szCs w:val="22"/>
      <w:lang w:val="vi-VN" w:eastAsia="ar-SA"/>
    </w:rPr>
  </w:style>
  <w:style w:type="character" w:customStyle="1" w:styleId="ListParagraphChar">
    <w:name w:val="List Paragraph Char"/>
    <w:aliases w:val="Bullets Char,References Char,List Paragraph (numbered (a)) Char,List Paragraph1 Char,List Paragraph11 Char,Sub-heading Char,ANNEX Char,List Paragraph2 Char,List Paragraph12 Char,bullet Char,Bảng hình_Thu Char,Tiêu đề 1 Char,ko Char"/>
    <w:link w:val="ListParagraph"/>
    <w:uiPriority w:val="34"/>
    <w:qFormat/>
    <w:locked/>
    <w:rsid w:val="00AD5188"/>
  </w:style>
  <w:style w:type="paragraph" w:styleId="BodyText2">
    <w:name w:val="Body Text 2"/>
    <w:basedOn w:val="Normal"/>
    <w:link w:val="BodyText2Char"/>
    <w:uiPriority w:val="99"/>
    <w:unhideWhenUsed/>
    <w:rsid w:val="008370E8"/>
    <w:pPr>
      <w:spacing w:line="480" w:lineRule="auto"/>
    </w:pPr>
  </w:style>
  <w:style w:type="character" w:customStyle="1" w:styleId="BodyText2Char">
    <w:name w:val="Body Text 2 Char"/>
    <w:basedOn w:val="DefaultParagraphFont"/>
    <w:link w:val="BodyText2"/>
    <w:uiPriority w:val="99"/>
    <w:rsid w:val="008370E8"/>
  </w:style>
  <w:style w:type="paragraph" w:customStyle="1" w:styleId="Tecco1GD-">
    <w:name w:val="Tecco1_GĐD-"/>
    <w:basedOn w:val="Normal"/>
    <w:qFormat/>
    <w:rsid w:val="00632696"/>
    <w:pPr>
      <w:widowControl w:val="0"/>
      <w:numPr>
        <w:numId w:val="16"/>
      </w:numPr>
      <w:tabs>
        <w:tab w:val="left" w:pos="432"/>
        <w:tab w:val="left" w:pos="648"/>
        <w:tab w:val="left" w:pos="850"/>
      </w:tabs>
      <w:spacing w:before="60" w:after="0" w:line="276" w:lineRule="auto"/>
      <w:jc w:val="both"/>
    </w:pPr>
    <w:rPr>
      <w:rFonts w:eastAsia="Times New Roman"/>
      <w:color w:val="0000CC"/>
      <w:sz w:val="26"/>
      <w:szCs w:val="26"/>
      <w:lang w:val="pt-BR"/>
    </w:rPr>
  </w:style>
  <w:style w:type="character" w:customStyle="1" w:styleId="Vnbnnidung">
    <w:name w:val="Văn bản nội dung_"/>
    <w:link w:val="Vnbnnidung0"/>
    <w:uiPriority w:val="99"/>
    <w:locked/>
    <w:rsid w:val="00632696"/>
    <w:rPr>
      <w:sz w:val="26"/>
      <w:szCs w:val="26"/>
    </w:rPr>
  </w:style>
  <w:style w:type="paragraph" w:customStyle="1" w:styleId="Vnbnnidung0">
    <w:name w:val="Văn bản nội dung"/>
    <w:basedOn w:val="Normal"/>
    <w:link w:val="Vnbnnidung"/>
    <w:uiPriority w:val="99"/>
    <w:rsid w:val="00632696"/>
    <w:pPr>
      <w:widowControl w:val="0"/>
      <w:spacing w:before="0" w:after="180" w:line="259" w:lineRule="auto"/>
      <w:ind w:firstLine="400"/>
    </w:pPr>
    <w:rPr>
      <w:sz w:val="26"/>
      <w:szCs w:val="26"/>
    </w:rPr>
  </w:style>
  <w:style w:type="paragraph" w:customStyle="1" w:styleId="Tecco1GD">
    <w:name w:val="Tecco1_GĐD+"/>
    <w:basedOn w:val="Normal"/>
    <w:qFormat/>
    <w:rsid w:val="00632696"/>
    <w:pPr>
      <w:numPr>
        <w:numId w:val="17"/>
      </w:numPr>
      <w:tabs>
        <w:tab w:val="left" w:pos="778"/>
      </w:tabs>
      <w:spacing w:before="60" w:after="0" w:line="276" w:lineRule="auto"/>
      <w:jc w:val="both"/>
    </w:pPr>
    <w:rPr>
      <w:rFonts w:eastAsia="Times New Roman"/>
      <w:color w:val="0000CC"/>
      <w:sz w:val="26"/>
      <w:szCs w:val="26"/>
    </w:rPr>
  </w:style>
  <w:style w:type="character" w:customStyle="1" w:styleId="gachdaudong">
    <w:name w:val="gach dau dong"/>
    <w:rsid w:val="00C26A86"/>
    <w:rPr>
      <w:rFonts w:ascii="Times New Roman" w:hAnsi="Times New Roman"/>
      <w:sz w:val="26"/>
    </w:rPr>
  </w:style>
  <w:style w:type="paragraph" w:styleId="BodyTextIndent3">
    <w:name w:val="Body Text Indent 3"/>
    <w:basedOn w:val="Normal"/>
    <w:link w:val="BodyTextIndent3Char"/>
    <w:uiPriority w:val="99"/>
    <w:semiHidden/>
    <w:unhideWhenUsed/>
    <w:rsid w:val="00C31379"/>
    <w:pPr>
      <w:ind w:left="360"/>
    </w:pPr>
    <w:rPr>
      <w:sz w:val="16"/>
      <w:szCs w:val="16"/>
    </w:rPr>
  </w:style>
  <w:style w:type="character" w:customStyle="1" w:styleId="BodyTextIndent3Char">
    <w:name w:val="Body Text Indent 3 Char"/>
    <w:basedOn w:val="DefaultParagraphFont"/>
    <w:link w:val="BodyTextIndent3"/>
    <w:uiPriority w:val="99"/>
    <w:semiHidden/>
    <w:rsid w:val="00C31379"/>
    <w:rPr>
      <w:sz w:val="16"/>
      <w:szCs w:val="16"/>
    </w:rPr>
  </w:style>
  <w:style w:type="paragraph" w:customStyle="1" w:styleId="CharChar3">
    <w:name w:val="Char Char3"/>
    <w:basedOn w:val="DocumentMap"/>
    <w:autoRedefine/>
    <w:rsid w:val="00C31379"/>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uiPriority w:val="99"/>
    <w:semiHidden/>
    <w:unhideWhenUsed/>
    <w:rsid w:val="00C31379"/>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31379"/>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15491">
      <w:bodyDiv w:val="1"/>
      <w:marLeft w:val="0"/>
      <w:marRight w:val="0"/>
      <w:marTop w:val="0"/>
      <w:marBottom w:val="0"/>
      <w:divBdr>
        <w:top w:val="none" w:sz="0" w:space="0" w:color="auto"/>
        <w:left w:val="none" w:sz="0" w:space="0" w:color="auto"/>
        <w:bottom w:val="none" w:sz="0" w:space="0" w:color="auto"/>
        <w:right w:val="none" w:sz="0" w:space="0" w:color="auto"/>
      </w:divBdr>
    </w:div>
    <w:div w:id="638611103">
      <w:bodyDiv w:val="1"/>
      <w:marLeft w:val="0"/>
      <w:marRight w:val="0"/>
      <w:marTop w:val="0"/>
      <w:marBottom w:val="0"/>
      <w:divBdr>
        <w:top w:val="none" w:sz="0" w:space="0" w:color="auto"/>
        <w:left w:val="none" w:sz="0" w:space="0" w:color="auto"/>
        <w:bottom w:val="none" w:sz="0" w:space="0" w:color="auto"/>
        <w:right w:val="none" w:sz="0" w:space="0" w:color="auto"/>
      </w:divBdr>
    </w:div>
    <w:div w:id="645400289">
      <w:bodyDiv w:val="1"/>
      <w:marLeft w:val="0"/>
      <w:marRight w:val="0"/>
      <w:marTop w:val="0"/>
      <w:marBottom w:val="0"/>
      <w:divBdr>
        <w:top w:val="none" w:sz="0" w:space="0" w:color="auto"/>
        <w:left w:val="none" w:sz="0" w:space="0" w:color="auto"/>
        <w:bottom w:val="none" w:sz="0" w:space="0" w:color="auto"/>
        <w:right w:val="none" w:sz="0" w:space="0" w:color="auto"/>
      </w:divBdr>
    </w:div>
    <w:div w:id="872838951">
      <w:bodyDiv w:val="1"/>
      <w:marLeft w:val="0"/>
      <w:marRight w:val="0"/>
      <w:marTop w:val="0"/>
      <w:marBottom w:val="0"/>
      <w:divBdr>
        <w:top w:val="none" w:sz="0" w:space="0" w:color="auto"/>
        <w:left w:val="none" w:sz="0" w:space="0" w:color="auto"/>
        <w:bottom w:val="none" w:sz="0" w:space="0" w:color="auto"/>
        <w:right w:val="none" w:sz="0" w:space="0" w:color="auto"/>
      </w:divBdr>
    </w:div>
    <w:div w:id="897941401">
      <w:bodyDiv w:val="1"/>
      <w:marLeft w:val="0"/>
      <w:marRight w:val="0"/>
      <w:marTop w:val="0"/>
      <w:marBottom w:val="0"/>
      <w:divBdr>
        <w:top w:val="none" w:sz="0" w:space="0" w:color="auto"/>
        <w:left w:val="none" w:sz="0" w:space="0" w:color="auto"/>
        <w:bottom w:val="none" w:sz="0" w:space="0" w:color="auto"/>
        <w:right w:val="none" w:sz="0" w:space="0" w:color="auto"/>
      </w:divBdr>
    </w:div>
    <w:div w:id="937106889">
      <w:bodyDiv w:val="1"/>
      <w:marLeft w:val="0"/>
      <w:marRight w:val="0"/>
      <w:marTop w:val="0"/>
      <w:marBottom w:val="0"/>
      <w:divBdr>
        <w:top w:val="none" w:sz="0" w:space="0" w:color="auto"/>
        <w:left w:val="none" w:sz="0" w:space="0" w:color="auto"/>
        <w:bottom w:val="none" w:sz="0" w:space="0" w:color="auto"/>
        <w:right w:val="none" w:sz="0" w:space="0" w:color="auto"/>
      </w:divBdr>
    </w:div>
    <w:div w:id="972443810">
      <w:bodyDiv w:val="1"/>
      <w:marLeft w:val="0"/>
      <w:marRight w:val="0"/>
      <w:marTop w:val="0"/>
      <w:marBottom w:val="0"/>
      <w:divBdr>
        <w:top w:val="none" w:sz="0" w:space="0" w:color="auto"/>
        <w:left w:val="none" w:sz="0" w:space="0" w:color="auto"/>
        <w:bottom w:val="none" w:sz="0" w:space="0" w:color="auto"/>
        <w:right w:val="none" w:sz="0" w:space="0" w:color="auto"/>
      </w:divBdr>
    </w:div>
    <w:div w:id="1021248179">
      <w:bodyDiv w:val="1"/>
      <w:marLeft w:val="0"/>
      <w:marRight w:val="0"/>
      <w:marTop w:val="0"/>
      <w:marBottom w:val="0"/>
      <w:divBdr>
        <w:top w:val="none" w:sz="0" w:space="0" w:color="auto"/>
        <w:left w:val="none" w:sz="0" w:space="0" w:color="auto"/>
        <w:bottom w:val="none" w:sz="0" w:space="0" w:color="auto"/>
        <w:right w:val="none" w:sz="0" w:space="0" w:color="auto"/>
      </w:divBdr>
    </w:div>
    <w:div w:id="1144160248">
      <w:bodyDiv w:val="1"/>
      <w:marLeft w:val="0"/>
      <w:marRight w:val="0"/>
      <w:marTop w:val="0"/>
      <w:marBottom w:val="0"/>
      <w:divBdr>
        <w:top w:val="none" w:sz="0" w:space="0" w:color="auto"/>
        <w:left w:val="none" w:sz="0" w:space="0" w:color="auto"/>
        <w:bottom w:val="none" w:sz="0" w:space="0" w:color="auto"/>
        <w:right w:val="none" w:sz="0" w:space="0" w:color="auto"/>
      </w:divBdr>
    </w:div>
    <w:div w:id="1145926082">
      <w:bodyDiv w:val="1"/>
      <w:marLeft w:val="0"/>
      <w:marRight w:val="0"/>
      <w:marTop w:val="0"/>
      <w:marBottom w:val="0"/>
      <w:divBdr>
        <w:top w:val="none" w:sz="0" w:space="0" w:color="auto"/>
        <w:left w:val="none" w:sz="0" w:space="0" w:color="auto"/>
        <w:bottom w:val="none" w:sz="0" w:space="0" w:color="auto"/>
        <w:right w:val="none" w:sz="0" w:space="0" w:color="auto"/>
      </w:divBdr>
    </w:div>
    <w:div w:id="1147745376">
      <w:bodyDiv w:val="1"/>
      <w:marLeft w:val="0"/>
      <w:marRight w:val="0"/>
      <w:marTop w:val="0"/>
      <w:marBottom w:val="0"/>
      <w:divBdr>
        <w:top w:val="none" w:sz="0" w:space="0" w:color="auto"/>
        <w:left w:val="none" w:sz="0" w:space="0" w:color="auto"/>
        <w:bottom w:val="none" w:sz="0" w:space="0" w:color="auto"/>
        <w:right w:val="none" w:sz="0" w:space="0" w:color="auto"/>
      </w:divBdr>
    </w:div>
    <w:div w:id="1157040179">
      <w:bodyDiv w:val="1"/>
      <w:marLeft w:val="0"/>
      <w:marRight w:val="0"/>
      <w:marTop w:val="0"/>
      <w:marBottom w:val="0"/>
      <w:divBdr>
        <w:top w:val="none" w:sz="0" w:space="0" w:color="auto"/>
        <w:left w:val="none" w:sz="0" w:space="0" w:color="auto"/>
        <w:bottom w:val="none" w:sz="0" w:space="0" w:color="auto"/>
        <w:right w:val="none" w:sz="0" w:space="0" w:color="auto"/>
      </w:divBdr>
    </w:div>
    <w:div w:id="1244685690">
      <w:bodyDiv w:val="1"/>
      <w:marLeft w:val="0"/>
      <w:marRight w:val="0"/>
      <w:marTop w:val="0"/>
      <w:marBottom w:val="0"/>
      <w:divBdr>
        <w:top w:val="none" w:sz="0" w:space="0" w:color="auto"/>
        <w:left w:val="none" w:sz="0" w:space="0" w:color="auto"/>
        <w:bottom w:val="none" w:sz="0" w:space="0" w:color="auto"/>
        <w:right w:val="none" w:sz="0" w:space="0" w:color="auto"/>
      </w:divBdr>
    </w:div>
    <w:div w:id="1748921473">
      <w:bodyDiv w:val="1"/>
      <w:marLeft w:val="0"/>
      <w:marRight w:val="0"/>
      <w:marTop w:val="0"/>
      <w:marBottom w:val="0"/>
      <w:divBdr>
        <w:top w:val="none" w:sz="0" w:space="0" w:color="auto"/>
        <w:left w:val="none" w:sz="0" w:space="0" w:color="auto"/>
        <w:bottom w:val="none" w:sz="0" w:space="0" w:color="auto"/>
        <w:right w:val="none" w:sz="0" w:space="0" w:color="auto"/>
      </w:divBdr>
    </w:div>
    <w:div w:id="1906060711">
      <w:bodyDiv w:val="1"/>
      <w:marLeft w:val="0"/>
      <w:marRight w:val="0"/>
      <w:marTop w:val="0"/>
      <w:marBottom w:val="0"/>
      <w:divBdr>
        <w:top w:val="none" w:sz="0" w:space="0" w:color="auto"/>
        <w:left w:val="none" w:sz="0" w:space="0" w:color="auto"/>
        <w:bottom w:val="none" w:sz="0" w:space="0" w:color="auto"/>
        <w:right w:val="none" w:sz="0" w:space="0" w:color="auto"/>
      </w:divBdr>
    </w:div>
    <w:div w:id="209146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45861-C061-4D1F-AE58-44ED10BBF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0A14EB-F211-4AE1-86CD-76442C4B76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E1CA47-8312-4588-9871-33C7B8831D3E}">
  <ds:schemaRefs>
    <ds:schemaRef ds:uri="http://schemas.microsoft.com/sharepoint/v3/contenttype/forms"/>
  </ds:schemaRefs>
</ds:datastoreItem>
</file>

<file path=customXml/itemProps4.xml><?xml version="1.0" encoding="utf-8"?>
<ds:datastoreItem xmlns:ds="http://schemas.openxmlformats.org/officeDocument/2006/customXml" ds:itemID="{0D9077AB-3E3F-40A6-8101-D91BC5BE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2026-04-06T09:46:00Z</cp:lastPrinted>
  <dcterms:created xsi:type="dcterms:W3CDTF">2026-05-21T08:07:00Z</dcterms:created>
  <dcterms:modified xsi:type="dcterms:W3CDTF">2026-05-21T08:07:00Z</dcterms:modified>
</cp:coreProperties>
</file>